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9DF88" w14:textId="77777777" w:rsidR="00E74C81" w:rsidRDefault="00000000" w:rsidP="009F65FB">
      <w:pPr>
        <w:pStyle w:val="a4"/>
        <w:rPr>
          <w:rFonts w:ascii="Times New Roman" w:hAnsi="Times New Roman" w:cs="Times New Roman"/>
          <w:b/>
          <w:sz w:val="24"/>
          <w:szCs w:val="24"/>
          <w:lang w:val="ro-RO"/>
        </w:rPr>
      </w:pPr>
      <w:r>
        <w:rPr>
          <w:rFonts w:ascii="Times New Roman" w:hAnsi="Times New Roman" w:cs="Times New Roman"/>
          <w:b/>
          <w:bCs/>
          <w:noProof/>
          <w:color w:val="000000" w:themeColor="text1"/>
          <w:szCs w:val="24"/>
        </w:rPr>
        <w:object w:dxaOrig="1440" w:dyaOrig="1440" w14:anchorId="42B3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75pt;margin-top:10.4pt;width:1in;height:60.4pt;z-index:-251658752;mso-wrap-edited:f" wrapcoords="-204 0 -204 21346 21600 21346 21600 0 -204 0">
            <v:imagedata r:id="rId6" o:title=""/>
          </v:shape>
          <o:OLEObject Type="Embed" ProgID="Paint.Picture" ShapeID="_x0000_s1026" DrawAspect="Content" ObjectID="_1808121084" r:id="rId7"/>
        </w:object>
      </w:r>
    </w:p>
    <w:p w14:paraId="63413ADF" w14:textId="77777777" w:rsidR="00E74C81" w:rsidRPr="000F7FC4" w:rsidRDefault="00E74C81" w:rsidP="00E74C81">
      <w:pPr>
        <w:ind w:firstLine="708"/>
        <w:rPr>
          <w:rFonts w:ascii="Times New Roman" w:hAnsi="Times New Roman" w:cs="Times New Roman"/>
          <w:bCs/>
          <w:color w:val="000000" w:themeColor="text1"/>
          <w:szCs w:val="24"/>
          <w:lang w:val="ro-RO"/>
        </w:rPr>
      </w:pPr>
      <w:r w:rsidRPr="000F7FC4">
        <w:rPr>
          <w:rFonts w:ascii="Times New Roman" w:hAnsi="Times New Roman" w:cs="Times New Roman"/>
          <w:b/>
          <w:bCs/>
          <w:color w:val="000000" w:themeColor="text1"/>
          <w:szCs w:val="24"/>
          <w:lang w:val="ro-RO"/>
        </w:rPr>
        <w:t xml:space="preserve">                                                                                                                      </w:t>
      </w:r>
      <w:r w:rsidR="005C2BFF">
        <w:rPr>
          <w:rFonts w:ascii="Times New Roman" w:hAnsi="Times New Roman" w:cs="Times New Roman"/>
          <w:b/>
          <w:bCs/>
          <w:color w:val="000000" w:themeColor="text1"/>
          <w:szCs w:val="24"/>
          <w:lang w:val="ro-RO"/>
        </w:rPr>
        <w:t>PROIECT</w:t>
      </w:r>
      <w:r w:rsidRPr="000F7FC4">
        <w:rPr>
          <w:rFonts w:ascii="Times New Roman" w:hAnsi="Times New Roman" w:cs="Times New Roman"/>
          <w:b/>
          <w:bCs/>
          <w:color w:val="000000" w:themeColor="text1"/>
          <w:szCs w:val="24"/>
          <w:lang w:val="ro-RO"/>
        </w:rPr>
        <w:t xml:space="preserve">     </w:t>
      </w:r>
      <w:r w:rsidRPr="000F7FC4">
        <w:rPr>
          <w:rFonts w:ascii="Times New Roman" w:hAnsi="Times New Roman" w:cs="Times New Roman"/>
          <w:bCs/>
          <w:color w:val="000000" w:themeColor="text1"/>
          <w:szCs w:val="24"/>
          <w:lang w:val="ro-RO"/>
        </w:rPr>
        <w:t xml:space="preserve">    </w:t>
      </w:r>
    </w:p>
    <w:p w14:paraId="587C6E61" w14:textId="77777777" w:rsidR="00E74C81" w:rsidRPr="000F7FC4" w:rsidRDefault="00E74C81" w:rsidP="00E74C81">
      <w:pPr>
        <w:ind w:firstLine="708"/>
        <w:rPr>
          <w:rFonts w:ascii="Times New Roman" w:hAnsi="Times New Roman" w:cs="Times New Roman"/>
          <w:b/>
          <w:bCs/>
          <w:color w:val="000000" w:themeColor="text1"/>
          <w:szCs w:val="24"/>
          <w:lang w:val="ro-RO"/>
        </w:rPr>
      </w:pPr>
    </w:p>
    <w:p w14:paraId="38A35242" w14:textId="77777777" w:rsidR="00E74C81" w:rsidRPr="000F7FC4" w:rsidRDefault="00E74C81" w:rsidP="00E74C81">
      <w:pPr>
        <w:ind w:firstLine="708"/>
        <w:rPr>
          <w:rFonts w:ascii="Times New Roman" w:hAnsi="Times New Roman" w:cs="Times New Roman"/>
          <w:b/>
          <w:bCs/>
          <w:color w:val="000000" w:themeColor="text1"/>
          <w:szCs w:val="24"/>
          <w:lang w:val="ro-RO"/>
        </w:rPr>
      </w:pPr>
    </w:p>
    <w:p w14:paraId="6C9791B4" w14:textId="77777777" w:rsidR="00E74C81" w:rsidRPr="000F7FC4" w:rsidRDefault="00E74C81" w:rsidP="009F65FB">
      <w:pPr>
        <w:rPr>
          <w:rFonts w:ascii="Times New Roman" w:hAnsi="Times New Roman" w:cs="Times New Roman"/>
          <w:b/>
          <w:bCs/>
          <w:color w:val="000000" w:themeColor="text1"/>
          <w:szCs w:val="24"/>
          <w:lang w:val="ro-RO"/>
        </w:rPr>
      </w:pPr>
    </w:p>
    <w:p w14:paraId="0DBD9D88" w14:textId="77777777" w:rsidR="00E74C81" w:rsidRPr="000F7FC4" w:rsidRDefault="00E74C81" w:rsidP="00E74C81">
      <w:pPr>
        <w:jc w:val="center"/>
        <w:rPr>
          <w:rFonts w:ascii="Times New Roman" w:hAnsi="Times New Roman" w:cs="Times New Roman"/>
          <w:b/>
          <w:color w:val="000000" w:themeColor="text1"/>
          <w:szCs w:val="24"/>
        </w:rPr>
      </w:pPr>
      <w:r w:rsidRPr="000F7FC4">
        <w:rPr>
          <w:rFonts w:ascii="Times New Roman" w:hAnsi="Times New Roman" w:cs="Times New Roman"/>
          <w:b/>
          <w:color w:val="000000" w:themeColor="text1"/>
          <w:szCs w:val="24"/>
        </w:rPr>
        <w:t>REPUBLICA MOLDOVA</w:t>
      </w:r>
    </w:p>
    <w:p w14:paraId="3E5116B0" w14:textId="77777777" w:rsidR="00E74C81" w:rsidRPr="000F7FC4" w:rsidRDefault="00E74C81" w:rsidP="00E74C81">
      <w:pPr>
        <w:jc w:val="center"/>
        <w:rPr>
          <w:rFonts w:ascii="Times New Roman" w:hAnsi="Times New Roman" w:cs="Times New Roman"/>
          <w:b/>
          <w:color w:val="000000" w:themeColor="text1"/>
          <w:szCs w:val="24"/>
          <w:lang w:val="ro-RO"/>
        </w:rPr>
      </w:pPr>
      <w:r w:rsidRPr="000F7FC4">
        <w:rPr>
          <w:rFonts w:ascii="Times New Roman" w:hAnsi="Times New Roman" w:cs="Times New Roman"/>
          <w:b/>
          <w:color w:val="000000" w:themeColor="text1"/>
          <w:szCs w:val="24"/>
        </w:rPr>
        <w:t>CONSILIUL RAIONAL FLOREŞTI</w:t>
      </w:r>
    </w:p>
    <w:p w14:paraId="47E04530" w14:textId="77777777" w:rsidR="00E74C81" w:rsidRPr="000F7FC4" w:rsidRDefault="00E74C81" w:rsidP="00E74C81">
      <w:pPr>
        <w:jc w:val="center"/>
        <w:rPr>
          <w:rFonts w:ascii="Times New Roman" w:hAnsi="Times New Roman" w:cs="Times New Roman"/>
          <w:b/>
          <w:color w:val="000000" w:themeColor="text1"/>
          <w:szCs w:val="24"/>
          <w:lang w:val="ro-RO"/>
        </w:rPr>
      </w:pPr>
      <w:r w:rsidRPr="000F7FC4">
        <w:rPr>
          <w:rFonts w:ascii="Times New Roman" w:hAnsi="Times New Roman" w:cs="Times New Roman"/>
          <w:b/>
          <w:color w:val="000000" w:themeColor="text1"/>
          <w:szCs w:val="24"/>
          <w:lang w:val="ro-RO"/>
        </w:rPr>
        <w:t xml:space="preserve">     </w:t>
      </w:r>
    </w:p>
    <w:p w14:paraId="01CB27D2" w14:textId="77777777" w:rsidR="00E74C81" w:rsidRPr="000F7FC4" w:rsidRDefault="00955AA3" w:rsidP="00E74C81">
      <w:pPr>
        <w:jc w:val="center"/>
        <w:rPr>
          <w:rFonts w:ascii="Times New Roman" w:hAnsi="Times New Roman" w:cs="Times New Roman"/>
          <w:b/>
          <w:color w:val="000000" w:themeColor="text1"/>
          <w:szCs w:val="24"/>
          <w:lang w:val="ro-RO"/>
        </w:rPr>
      </w:pPr>
      <w:r>
        <w:rPr>
          <w:rFonts w:ascii="Times New Roman" w:hAnsi="Times New Roman" w:cs="Times New Roman"/>
          <w:b/>
          <w:color w:val="000000" w:themeColor="text1"/>
          <w:szCs w:val="24"/>
          <w:lang w:val="ro-RO"/>
        </w:rPr>
        <w:t xml:space="preserve"> DECIZIE </w:t>
      </w:r>
      <w:r w:rsidR="00E74C81" w:rsidRPr="000F7FC4">
        <w:rPr>
          <w:rFonts w:ascii="Times New Roman" w:hAnsi="Times New Roman" w:cs="Times New Roman"/>
          <w:b/>
          <w:color w:val="000000" w:themeColor="text1"/>
          <w:szCs w:val="24"/>
          <w:lang w:val="ro-RO"/>
        </w:rPr>
        <w:t>Nr.</w:t>
      </w:r>
      <w:r w:rsidR="009F65FB">
        <w:rPr>
          <w:rFonts w:ascii="Times New Roman" w:hAnsi="Times New Roman" w:cs="Times New Roman"/>
          <w:b/>
          <w:color w:val="000000" w:themeColor="text1"/>
          <w:szCs w:val="24"/>
          <w:lang w:val="ro-RO"/>
        </w:rPr>
        <w:t>0</w:t>
      </w:r>
      <w:r w:rsidR="005C2BFF">
        <w:rPr>
          <w:rFonts w:ascii="Times New Roman" w:hAnsi="Times New Roman" w:cs="Times New Roman"/>
          <w:b/>
          <w:color w:val="000000" w:themeColor="text1"/>
          <w:szCs w:val="24"/>
          <w:lang w:val="ro-RO"/>
        </w:rPr>
        <w:t>3</w:t>
      </w:r>
      <w:r w:rsidR="004525FD">
        <w:rPr>
          <w:rFonts w:ascii="Times New Roman" w:hAnsi="Times New Roman" w:cs="Times New Roman"/>
          <w:b/>
          <w:color w:val="000000" w:themeColor="text1"/>
          <w:szCs w:val="24"/>
          <w:lang w:val="ro-RO"/>
        </w:rPr>
        <w:t>/</w:t>
      </w:r>
      <w:r w:rsidR="005C2BFF">
        <w:rPr>
          <w:rFonts w:ascii="Times New Roman" w:hAnsi="Times New Roman" w:cs="Times New Roman"/>
          <w:b/>
          <w:color w:val="000000" w:themeColor="text1"/>
          <w:szCs w:val="24"/>
          <w:lang w:val="ro-RO"/>
        </w:rPr>
        <w:t>__</w:t>
      </w:r>
      <w:r w:rsidR="00E74C81" w:rsidRPr="000F7FC4">
        <w:rPr>
          <w:rFonts w:ascii="Times New Roman" w:hAnsi="Times New Roman" w:cs="Times New Roman"/>
          <w:b/>
          <w:color w:val="000000" w:themeColor="text1"/>
          <w:szCs w:val="24"/>
          <w:lang w:val="ro-RO"/>
        </w:rPr>
        <w:t xml:space="preserve"> </w:t>
      </w:r>
    </w:p>
    <w:p w14:paraId="69C34D8C" w14:textId="77777777" w:rsidR="00E74C81" w:rsidRPr="000F7FC4" w:rsidRDefault="006E7674" w:rsidP="00E74C81">
      <w:pPr>
        <w:jc w:val="center"/>
        <w:rPr>
          <w:rFonts w:ascii="Times New Roman" w:hAnsi="Times New Roman" w:cs="Times New Roman"/>
          <w:b/>
          <w:color w:val="000000" w:themeColor="text1"/>
          <w:szCs w:val="24"/>
          <w:lang w:val="ro-RO"/>
        </w:rPr>
      </w:pPr>
      <w:r>
        <w:rPr>
          <w:rFonts w:ascii="Times New Roman" w:hAnsi="Times New Roman" w:cs="Times New Roman"/>
          <w:b/>
          <w:color w:val="000000" w:themeColor="text1"/>
          <w:szCs w:val="24"/>
          <w:lang w:val="ro-RO"/>
        </w:rPr>
        <w:t xml:space="preserve">     din  </w:t>
      </w:r>
      <w:r w:rsidR="005C2BFF">
        <w:rPr>
          <w:rFonts w:ascii="Times New Roman" w:hAnsi="Times New Roman" w:cs="Times New Roman"/>
          <w:b/>
          <w:color w:val="000000" w:themeColor="text1"/>
          <w:szCs w:val="24"/>
          <w:lang w:val="ro-RO"/>
        </w:rPr>
        <w:t>__</w:t>
      </w:r>
      <w:r>
        <w:rPr>
          <w:rFonts w:ascii="Times New Roman" w:hAnsi="Times New Roman" w:cs="Times New Roman"/>
          <w:b/>
          <w:color w:val="000000" w:themeColor="text1"/>
          <w:szCs w:val="24"/>
          <w:lang w:val="ro-RO"/>
        </w:rPr>
        <w:t xml:space="preserve"> </w:t>
      </w:r>
      <w:r w:rsidR="005C2BFF">
        <w:rPr>
          <w:rFonts w:ascii="Times New Roman" w:hAnsi="Times New Roman" w:cs="Times New Roman"/>
          <w:b/>
          <w:color w:val="000000" w:themeColor="text1"/>
          <w:szCs w:val="24"/>
          <w:lang w:val="ro-RO"/>
        </w:rPr>
        <w:t>_______________</w:t>
      </w:r>
      <w:r w:rsidR="00E74C81" w:rsidRPr="000F7FC4">
        <w:rPr>
          <w:rFonts w:ascii="Times New Roman" w:hAnsi="Times New Roman" w:cs="Times New Roman"/>
          <w:b/>
          <w:color w:val="000000" w:themeColor="text1"/>
          <w:szCs w:val="24"/>
          <w:lang w:val="ro-RO"/>
        </w:rPr>
        <w:t xml:space="preserve"> 202</w:t>
      </w:r>
      <w:r w:rsidR="005C2BFF">
        <w:rPr>
          <w:rFonts w:ascii="Times New Roman" w:hAnsi="Times New Roman" w:cs="Times New Roman"/>
          <w:b/>
          <w:color w:val="000000" w:themeColor="text1"/>
          <w:szCs w:val="24"/>
          <w:lang w:val="ro-RO"/>
        </w:rPr>
        <w:t>5</w:t>
      </w:r>
    </w:p>
    <w:p w14:paraId="0482DECA" w14:textId="77777777" w:rsidR="00E74C81" w:rsidRPr="000F7FC4" w:rsidRDefault="00E74C81" w:rsidP="00E74C81">
      <w:pPr>
        <w:jc w:val="center"/>
        <w:rPr>
          <w:rFonts w:ascii="Times New Roman" w:hAnsi="Times New Roman" w:cs="Times New Roman"/>
          <w:b/>
          <w:color w:val="000000" w:themeColor="text1"/>
          <w:szCs w:val="24"/>
          <w:lang w:val="ro-RO"/>
        </w:rPr>
      </w:pPr>
    </w:p>
    <w:p w14:paraId="2BA99738" w14:textId="77777777" w:rsidR="00E74C81" w:rsidRPr="000F7FC4" w:rsidRDefault="00E74C81" w:rsidP="00E74C81">
      <w:pPr>
        <w:rPr>
          <w:rFonts w:ascii="Times New Roman" w:hAnsi="Times New Roman" w:cs="Times New Roman"/>
          <w:color w:val="000000" w:themeColor="text1"/>
          <w:szCs w:val="24"/>
          <w:lang w:val="ro-RO"/>
        </w:rPr>
      </w:pPr>
    </w:p>
    <w:p w14:paraId="241AFCC9" w14:textId="77777777" w:rsidR="00EB4BEF" w:rsidRDefault="00EB4BEF" w:rsidP="00E74C81">
      <w:pPr>
        <w:rPr>
          <w:rFonts w:ascii="Times New Roman" w:hAnsi="Times New Roman" w:cs="Times New Roman"/>
          <w:b/>
          <w:color w:val="000000" w:themeColor="text1"/>
          <w:szCs w:val="24"/>
          <w:lang w:val="ro-RO"/>
        </w:rPr>
      </w:pPr>
    </w:p>
    <w:p w14:paraId="3A6082C3" w14:textId="77777777" w:rsidR="00E74C81" w:rsidRPr="008C0DB0" w:rsidRDefault="00E74C81" w:rsidP="00E74C81">
      <w:pPr>
        <w:rPr>
          <w:rFonts w:ascii="Times New Roman" w:hAnsi="Times New Roman" w:cs="Times New Roman"/>
          <w:b/>
          <w:color w:val="000000" w:themeColor="text1"/>
          <w:szCs w:val="24"/>
          <w:lang w:val="ro-RO"/>
        </w:rPr>
      </w:pPr>
      <w:r w:rsidRPr="008C0DB0">
        <w:rPr>
          <w:rFonts w:ascii="Times New Roman" w:hAnsi="Times New Roman" w:cs="Times New Roman"/>
          <w:b/>
          <w:color w:val="000000" w:themeColor="text1"/>
          <w:szCs w:val="24"/>
          <w:lang w:val="ro-RO"/>
        </w:rPr>
        <w:t>Cu privire la realizarea obiectivelor din Planul de Acțiuni</w:t>
      </w:r>
    </w:p>
    <w:p w14:paraId="23854138" w14:textId="77777777" w:rsidR="00E74C81" w:rsidRPr="008C0DB0" w:rsidRDefault="00E74C81" w:rsidP="00E74C81">
      <w:pPr>
        <w:rPr>
          <w:rFonts w:ascii="Times New Roman" w:hAnsi="Times New Roman" w:cs="Times New Roman"/>
          <w:b/>
          <w:color w:val="000000" w:themeColor="text1"/>
          <w:szCs w:val="24"/>
          <w:lang w:val="ro-RO"/>
        </w:rPr>
      </w:pPr>
      <w:r w:rsidRPr="008C0DB0">
        <w:rPr>
          <w:rFonts w:ascii="Times New Roman" w:hAnsi="Times New Roman" w:cs="Times New Roman"/>
          <w:b/>
          <w:color w:val="000000" w:themeColor="text1"/>
          <w:szCs w:val="24"/>
          <w:lang w:val="ro-RO"/>
        </w:rPr>
        <w:t>pentru anul 202</w:t>
      </w:r>
      <w:r w:rsidR="005C2BFF">
        <w:rPr>
          <w:rFonts w:ascii="Times New Roman" w:hAnsi="Times New Roman" w:cs="Times New Roman"/>
          <w:b/>
          <w:color w:val="000000" w:themeColor="text1"/>
          <w:szCs w:val="24"/>
          <w:lang w:val="ro-RO"/>
        </w:rPr>
        <w:t>4</w:t>
      </w:r>
      <w:r w:rsidRPr="008C0DB0">
        <w:rPr>
          <w:rFonts w:ascii="Times New Roman" w:hAnsi="Times New Roman" w:cs="Times New Roman"/>
          <w:b/>
          <w:color w:val="000000" w:themeColor="text1"/>
          <w:szCs w:val="24"/>
          <w:lang w:val="ro-RO"/>
        </w:rPr>
        <w:t xml:space="preserve"> a Strategiei de dezvoltare social-economică</w:t>
      </w:r>
    </w:p>
    <w:p w14:paraId="4A23B4AB" w14:textId="77777777" w:rsidR="00E74C81" w:rsidRPr="008C0DB0" w:rsidRDefault="00E74C81" w:rsidP="00E74C81">
      <w:pPr>
        <w:rPr>
          <w:rFonts w:ascii="Times New Roman" w:hAnsi="Times New Roman" w:cs="Times New Roman"/>
          <w:b/>
          <w:bCs/>
          <w:color w:val="000000" w:themeColor="text1"/>
          <w:szCs w:val="24"/>
          <w:lang w:val="ro-RO"/>
        </w:rPr>
      </w:pPr>
      <w:r w:rsidRPr="008C0DB0">
        <w:rPr>
          <w:rFonts w:ascii="Times New Roman" w:hAnsi="Times New Roman" w:cs="Times New Roman"/>
          <w:b/>
          <w:color w:val="000000" w:themeColor="text1"/>
          <w:szCs w:val="24"/>
          <w:lang w:val="ro-RO"/>
        </w:rPr>
        <w:t xml:space="preserve">a raionului Florești </w:t>
      </w:r>
      <w:r w:rsidR="000E542D" w:rsidRPr="008C0DB0">
        <w:rPr>
          <w:rFonts w:ascii="Times New Roman" w:hAnsi="Times New Roman" w:cs="Times New Roman"/>
          <w:b/>
          <w:color w:val="000000" w:themeColor="text1"/>
          <w:szCs w:val="24"/>
          <w:lang w:val="ro-RO"/>
        </w:rPr>
        <w:t xml:space="preserve">pentru anii </w:t>
      </w:r>
      <w:r w:rsidRPr="008C0DB0">
        <w:rPr>
          <w:rFonts w:ascii="Times New Roman" w:hAnsi="Times New Roman" w:cs="Times New Roman"/>
          <w:b/>
          <w:color w:val="000000" w:themeColor="text1"/>
          <w:szCs w:val="24"/>
          <w:lang w:val="ro-RO"/>
        </w:rPr>
        <w:t>2021-2028</w:t>
      </w:r>
    </w:p>
    <w:p w14:paraId="56D6EE38" w14:textId="77777777" w:rsidR="00EB4BEF" w:rsidRPr="005C2BFF" w:rsidRDefault="00EB4BEF" w:rsidP="00E74C81">
      <w:pPr>
        <w:spacing w:line="360" w:lineRule="auto"/>
        <w:rPr>
          <w:rFonts w:ascii="Times New Roman" w:hAnsi="Times New Roman" w:cs="Times New Roman"/>
          <w:i/>
          <w:color w:val="000000" w:themeColor="text1"/>
          <w:szCs w:val="24"/>
        </w:rPr>
      </w:pPr>
    </w:p>
    <w:p w14:paraId="0E7DBBFB" w14:textId="77777777" w:rsidR="00133803" w:rsidRDefault="00E74C81" w:rsidP="0018186E">
      <w:pPr>
        <w:jc w:val="both"/>
        <w:rPr>
          <w:rFonts w:ascii="Times New Roman" w:hAnsi="Times New Roman" w:cs="Times New Roman"/>
          <w:bCs/>
          <w:color w:val="000000" w:themeColor="text1"/>
          <w:szCs w:val="24"/>
          <w:lang w:val="ro-RO"/>
        </w:rPr>
      </w:pPr>
      <w:r w:rsidRPr="000F7FC4">
        <w:rPr>
          <w:rFonts w:ascii="Times New Roman" w:hAnsi="Times New Roman" w:cs="Times New Roman"/>
          <w:color w:val="000000" w:themeColor="text1"/>
          <w:szCs w:val="24"/>
          <w:lang w:val="ro-RO"/>
        </w:rPr>
        <w:t xml:space="preserve">       În scopul</w:t>
      </w:r>
      <w:r w:rsidRPr="000F7FC4">
        <w:rPr>
          <w:rFonts w:ascii="Times New Roman" w:hAnsi="Times New Roman" w:cs="Times New Roman"/>
          <w:bCs/>
          <w:color w:val="000000" w:themeColor="text1"/>
          <w:szCs w:val="24"/>
          <w:lang w:val="ro-RO"/>
        </w:rPr>
        <w:t xml:space="preserve"> monitorizării obiectivelor realizate în anul 202</w:t>
      </w:r>
      <w:r w:rsidR="00601BC3">
        <w:rPr>
          <w:rFonts w:ascii="Times New Roman" w:hAnsi="Times New Roman" w:cs="Times New Roman"/>
          <w:bCs/>
          <w:color w:val="000000" w:themeColor="text1"/>
          <w:szCs w:val="24"/>
          <w:lang w:val="ro-RO"/>
        </w:rPr>
        <w:t>4</w:t>
      </w:r>
      <w:r w:rsidRPr="000F7FC4">
        <w:rPr>
          <w:rFonts w:ascii="Times New Roman" w:hAnsi="Times New Roman" w:cs="Times New Roman"/>
          <w:bCs/>
          <w:color w:val="000000" w:themeColor="text1"/>
          <w:szCs w:val="24"/>
          <w:lang w:val="ro-RO"/>
        </w:rPr>
        <w:t xml:space="preserve"> din Planul de Acțiuni a </w:t>
      </w:r>
      <w:r w:rsidR="000E542D">
        <w:rPr>
          <w:rFonts w:ascii="Times New Roman" w:hAnsi="Times New Roman" w:cs="Times New Roman"/>
          <w:color w:val="000000" w:themeColor="text1"/>
          <w:szCs w:val="24"/>
          <w:lang w:val="ro-RO"/>
        </w:rPr>
        <w:t>Strategiei de dezvoltare social</w:t>
      </w:r>
      <w:r w:rsidRPr="000F7FC4">
        <w:rPr>
          <w:rFonts w:ascii="Times New Roman" w:hAnsi="Times New Roman" w:cs="Times New Roman"/>
          <w:color w:val="000000" w:themeColor="text1"/>
          <w:szCs w:val="24"/>
          <w:lang w:val="ro-RO"/>
        </w:rPr>
        <w:t>-</w:t>
      </w:r>
      <w:r w:rsidR="007176DF">
        <w:rPr>
          <w:rFonts w:ascii="Times New Roman" w:hAnsi="Times New Roman" w:cs="Times New Roman"/>
          <w:color w:val="000000" w:themeColor="text1"/>
          <w:szCs w:val="24"/>
          <w:lang w:val="ro-RO"/>
        </w:rPr>
        <w:t xml:space="preserve">economică a raionului Florești pentru anii </w:t>
      </w:r>
      <w:r w:rsidRPr="000F7FC4">
        <w:rPr>
          <w:rFonts w:ascii="Times New Roman" w:hAnsi="Times New Roman" w:cs="Times New Roman"/>
          <w:color w:val="000000" w:themeColor="text1"/>
          <w:szCs w:val="24"/>
          <w:lang w:val="ro-RO"/>
        </w:rPr>
        <w:t>2021-2028</w:t>
      </w:r>
      <w:r w:rsidRPr="000F7FC4">
        <w:rPr>
          <w:rFonts w:ascii="Times New Roman" w:hAnsi="Times New Roman" w:cs="Times New Roman"/>
          <w:bCs/>
          <w:color w:val="000000" w:themeColor="text1"/>
          <w:szCs w:val="24"/>
          <w:lang w:val="ro-RO"/>
        </w:rPr>
        <w:t xml:space="preserve">, </w:t>
      </w:r>
      <w:r w:rsidR="00683939" w:rsidRPr="000F7FC4">
        <w:rPr>
          <w:rFonts w:ascii="Times New Roman" w:hAnsi="Times New Roman" w:cs="Times New Roman"/>
          <w:bCs/>
          <w:color w:val="000000" w:themeColor="text1"/>
          <w:szCs w:val="24"/>
          <w:lang w:val="ro-RO"/>
        </w:rPr>
        <w:t xml:space="preserve">în temeiul </w:t>
      </w:r>
      <w:r w:rsidR="001F165C">
        <w:rPr>
          <w:rFonts w:ascii="Times New Roman" w:hAnsi="Times New Roman" w:cs="Times New Roman"/>
          <w:color w:val="000000" w:themeColor="text1"/>
          <w:szCs w:val="24"/>
          <w:lang w:val="ro-RO"/>
        </w:rPr>
        <w:t>decizi</w:t>
      </w:r>
      <w:r w:rsidR="00683939">
        <w:rPr>
          <w:rFonts w:ascii="Times New Roman" w:hAnsi="Times New Roman" w:cs="Times New Roman"/>
          <w:color w:val="000000" w:themeColor="text1"/>
          <w:szCs w:val="24"/>
          <w:lang w:val="ro-RO"/>
        </w:rPr>
        <w:t>ei</w:t>
      </w:r>
      <w:r w:rsidR="001F165C">
        <w:rPr>
          <w:rFonts w:ascii="Times New Roman" w:hAnsi="Times New Roman" w:cs="Times New Roman"/>
          <w:color w:val="000000" w:themeColor="text1"/>
          <w:szCs w:val="24"/>
          <w:lang w:val="ro-RO"/>
        </w:rPr>
        <w:t xml:space="preserve"> Consiliului raional </w:t>
      </w:r>
      <w:r w:rsidR="00683939" w:rsidRPr="0018186E">
        <w:rPr>
          <w:rFonts w:ascii="Times New Roman" w:hAnsi="Times New Roman" w:cs="Times New Roman"/>
          <w:bCs/>
          <w:color w:val="000000" w:themeColor="text1"/>
          <w:szCs w:val="24"/>
          <w:lang w:val="ro-RO"/>
        </w:rPr>
        <w:t xml:space="preserve">Floreşti </w:t>
      </w:r>
      <w:r w:rsidR="001F165C" w:rsidRPr="0018186E">
        <w:rPr>
          <w:rFonts w:ascii="Times New Roman" w:hAnsi="Times New Roman" w:cs="Times New Roman"/>
          <w:bCs/>
          <w:color w:val="000000" w:themeColor="text1"/>
          <w:szCs w:val="24"/>
          <w:lang w:val="ro-RO"/>
        </w:rPr>
        <w:t>nr.05/03 din</w:t>
      </w:r>
      <w:r w:rsidR="005E5C87" w:rsidRPr="0018186E">
        <w:rPr>
          <w:rFonts w:ascii="Times New Roman" w:hAnsi="Times New Roman" w:cs="Times New Roman"/>
          <w:bCs/>
          <w:color w:val="000000" w:themeColor="text1"/>
          <w:szCs w:val="24"/>
          <w:lang w:val="ro-RO"/>
        </w:rPr>
        <w:t xml:space="preserve"> 25 iunie </w:t>
      </w:r>
      <w:r w:rsidR="001F165C" w:rsidRPr="0018186E">
        <w:rPr>
          <w:rFonts w:ascii="Times New Roman" w:hAnsi="Times New Roman" w:cs="Times New Roman"/>
          <w:bCs/>
          <w:color w:val="000000" w:themeColor="text1"/>
          <w:szCs w:val="24"/>
          <w:lang w:val="ro-RO"/>
        </w:rPr>
        <w:t xml:space="preserve">2021 ,,Cu privire la aprobarea Strategiei de dezvoltare social-economică a raionului Florești pentru anii 2021-2028”, </w:t>
      </w:r>
      <w:r w:rsidR="00BD4FCD">
        <w:rPr>
          <w:rFonts w:ascii="Times New Roman" w:hAnsi="Times New Roman" w:cs="Times New Roman"/>
          <w:bCs/>
          <w:color w:val="000000" w:themeColor="text1"/>
          <w:szCs w:val="24"/>
          <w:lang w:val="ro-RO"/>
        </w:rPr>
        <w:t>art.43 alin.(1)</w:t>
      </w:r>
      <w:r w:rsidR="00683939">
        <w:rPr>
          <w:rFonts w:ascii="Times New Roman" w:hAnsi="Times New Roman" w:cs="Times New Roman"/>
          <w:bCs/>
          <w:color w:val="000000" w:themeColor="text1"/>
          <w:szCs w:val="24"/>
          <w:lang w:val="ro-RO"/>
        </w:rPr>
        <w:t xml:space="preserve"> lit.</w:t>
      </w:r>
      <w:r w:rsidRPr="000F7FC4">
        <w:rPr>
          <w:rFonts w:ascii="Times New Roman" w:hAnsi="Times New Roman" w:cs="Times New Roman"/>
          <w:bCs/>
          <w:color w:val="000000" w:themeColor="text1"/>
          <w:szCs w:val="24"/>
          <w:lang w:val="ro-RO"/>
        </w:rPr>
        <w:t xml:space="preserve">j) şi art.46 alin.(1) din Legea </w:t>
      </w:r>
      <w:r w:rsidR="00683939" w:rsidRPr="000F7FC4">
        <w:rPr>
          <w:rFonts w:ascii="Times New Roman" w:hAnsi="Times New Roman" w:cs="Times New Roman"/>
          <w:bCs/>
          <w:color w:val="000000" w:themeColor="text1"/>
          <w:szCs w:val="24"/>
          <w:lang w:val="ro-RO"/>
        </w:rPr>
        <w:t>nr.436/2006</w:t>
      </w:r>
      <w:r w:rsidR="00683939">
        <w:rPr>
          <w:rFonts w:ascii="Times New Roman" w:hAnsi="Times New Roman" w:cs="Times New Roman"/>
          <w:bCs/>
          <w:color w:val="000000" w:themeColor="text1"/>
          <w:szCs w:val="24"/>
          <w:lang w:val="ro-RO"/>
        </w:rPr>
        <w:t xml:space="preserve"> </w:t>
      </w:r>
      <w:r w:rsidRPr="000F7FC4">
        <w:rPr>
          <w:rFonts w:ascii="Times New Roman" w:hAnsi="Times New Roman" w:cs="Times New Roman"/>
          <w:bCs/>
          <w:color w:val="000000" w:themeColor="text1"/>
          <w:szCs w:val="24"/>
          <w:lang w:val="ro-RO"/>
        </w:rPr>
        <w:t xml:space="preserve">privind administrația publică locală, Consiliul raional   </w:t>
      </w:r>
      <w:r w:rsidRPr="00133803">
        <w:rPr>
          <w:rFonts w:ascii="Times New Roman" w:hAnsi="Times New Roman" w:cs="Times New Roman"/>
          <w:b/>
          <w:bCs/>
          <w:color w:val="000000" w:themeColor="text1"/>
          <w:szCs w:val="24"/>
          <w:lang w:val="ro-RO"/>
        </w:rPr>
        <w:t>D E C I D E</w:t>
      </w:r>
      <w:r w:rsidRPr="0018186E">
        <w:rPr>
          <w:rFonts w:ascii="Times New Roman" w:hAnsi="Times New Roman" w:cs="Times New Roman"/>
          <w:bCs/>
          <w:color w:val="000000" w:themeColor="text1"/>
          <w:szCs w:val="24"/>
          <w:lang w:val="ro-RO"/>
        </w:rPr>
        <w:t>:</w:t>
      </w:r>
    </w:p>
    <w:p w14:paraId="08A1334D" w14:textId="77777777" w:rsidR="00133803" w:rsidRDefault="00133803" w:rsidP="00601BC3">
      <w:pPr>
        <w:jc w:val="both"/>
        <w:rPr>
          <w:rFonts w:ascii="Times New Roman" w:hAnsi="Times New Roman" w:cs="Times New Roman"/>
          <w:bCs/>
          <w:color w:val="000000" w:themeColor="text1"/>
          <w:szCs w:val="24"/>
          <w:lang w:val="ro-RO"/>
        </w:rPr>
      </w:pPr>
    </w:p>
    <w:p w14:paraId="2B39BD68" w14:textId="77777777" w:rsidR="00133803" w:rsidRDefault="00133803" w:rsidP="00FB17B5">
      <w:pPr>
        <w:rPr>
          <w:rFonts w:ascii="Times New Roman" w:hAnsi="Times New Roman" w:cs="Times New Roman"/>
          <w:bCs/>
          <w:color w:val="000000" w:themeColor="text1"/>
          <w:szCs w:val="24"/>
          <w:lang w:val="ro-RO"/>
        </w:rPr>
      </w:pPr>
      <w:r>
        <w:rPr>
          <w:rFonts w:ascii="Times New Roman" w:hAnsi="Times New Roman" w:cs="Times New Roman"/>
          <w:bCs/>
          <w:color w:val="000000" w:themeColor="text1"/>
          <w:szCs w:val="24"/>
          <w:lang w:val="ro-RO"/>
        </w:rPr>
        <w:t xml:space="preserve">1. </w:t>
      </w:r>
      <w:r w:rsidR="00E74C81" w:rsidRPr="0018186E">
        <w:rPr>
          <w:rFonts w:ascii="Times New Roman" w:hAnsi="Times New Roman" w:cs="Times New Roman"/>
          <w:bCs/>
          <w:color w:val="000000" w:themeColor="text1"/>
          <w:szCs w:val="24"/>
          <w:lang w:val="ro-RO"/>
        </w:rPr>
        <w:t>Se ia act de informația cu privire la obiectivele realizate în anul 202</w:t>
      </w:r>
      <w:r w:rsidR="00601BC3">
        <w:rPr>
          <w:rFonts w:ascii="Times New Roman" w:hAnsi="Times New Roman" w:cs="Times New Roman"/>
          <w:bCs/>
          <w:color w:val="000000" w:themeColor="text1"/>
          <w:szCs w:val="24"/>
          <w:lang w:val="ro-RO"/>
        </w:rPr>
        <w:t>4</w:t>
      </w:r>
      <w:r w:rsidR="00E74C81" w:rsidRPr="0018186E">
        <w:rPr>
          <w:rFonts w:ascii="Times New Roman" w:hAnsi="Times New Roman" w:cs="Times New Roman"/>
          <w:bCs/>
          <w:color w:val="000000" w:themeColor="text1"/>
          <w:szCs w:val="24"/>
          <w:lang w:val="ro-RO"/>
        </w:rPr>
        <w:t xml:space="preserve"> din  </w:t>
      </w:r>
      <w:r w:rsidR="00E74C81" w:rsidRPr="000F7FC4">
        <w:rPr>
          <w:rFonts w:ascii="Times New Roman" w:hAnsi="Times New Roman" w:cs="Times New Roman"/>
          <w:bCs/>
          <w:color w:val="000000" w:themeColor="text1"/>
          <w:szCs w:val="24"/>
          <w:lang w:val="ro-RO"/>
        </w:rPr>
        <w:t xml:space="preserve">Planul de Acțiuni a </w:t>
      </w:r>
    </w:p>
    <w:p w14:paraId="61240D9B" w14:textId="77777777" w:rsidR="00E74C81" w:rsidRPr="0018186E" w:rsidRDefault="00133803" w:rsidP="00FB17B5">
      <w:pPr>
        <w:rPr>
          <w:rFonts w:ascii="Times New Roman" w:hAnsi="Times New Roman" w:cs="Times New Roman"/>
          <w:bCs/>
          <w:color w:val="000000" w:themeColor="text1"/>
          <w:szCs w:val="24"/>
          <w:lang w:val="ro-RO"/>
        </w:rPr>
      </w:pPr>
      <w:r>
        <w:rPr>
          <w:rFonts w:ascii="Times New Roman" w:hAnsi="Times New Roman" w:cs="Times New Roman"/>
          <w:bCs/>
          <w:color w:val="000000" w:themeColor="text1"/>
          <w:szCs w:val="24"/>
          <w:lang w:val="ro-RO"/>
        </w:rPr>
        <w:t xml:space="preserve">    </w:t>
      </w:r>
      <w:r w:rsidR="000E542D">
        <w:rPr>
          <w:rFonts w:ascii="Times New Roman" w:hAnsi="Times New Roman" w:cs="Times New Roman"/>
          <w:bCs/>
          <w:color w:val="000000" w:themeColor="text1"/>
          <w:szCs w:val="24"/>
          <w:lang w:val="ro-RO"/>
        </w:rPr>
        <w:t>Strategiei de dezvoltare social</w:t>
      </w:r>
      <w:r w:rsidR="00E74C81" w:rsidRPr="0018186E">
        <w:rPr>
          <w:rFonts w:ascii="Times New Roman" w:hAnsi="Times New Roman" w:cs="Times New Roman"/>
          <w:bCs/>
          <w:color w:val="000000" w:themeColor="text1"/>
          <w:szCs w:val="24"/>
          <w:lang w:val="ro-RO"/>
        </w:rPr>
        <w:t xml:space="preserve">-economică a </w:t>
      </w:r>
      <w:r w:rsidR="000E542D">
        <w:rPr>
          <w:rFonts w:ascii="Times New Roman" w:hAnsi="Times New Roman" w:cs="Times New Roman"/>
          <w:bCs/>
          <w:color w:val="000000" w:themeColor="text1"/>
          <w:szCs w:val="24"/>
          <w:lang w:val="ro-RO"/>
        </w:rPr>
        <w:t>raionului Florești pentru anii 2021-2028</w:t>
      </w:r>
      <w:r w:rsidR="003268FB" w:rsidRPr="0018186E">
        <w:rPr>
          <w:rFonts w:ascii="Times New Roman" w:hAnsi="Times New Roman" w:cs="Times New Roman"/>
          <w:bCs/>
          <w:color w:val="000000" w:themeColor="text1"/>
          <w:szCs w:val="24"/>
          <w:lang w:val="ro-RO"/>
        </w:rPr>
        <w:t xml:space="preserve">, </w:t>
      </w:r>
      <w:r w:rsidR="00E74C81" w:rsidRPr="0018186E">
        <w:rPr>
          <w:rFonts w:ascii="Times New Roman" w:hAnsi="Times New Roman" w:cs="Times New Roman"/>
          <w:bCs/>
          <w:color w:val="000000" w:themeColor="text1"/>
          <w:szCs w:val="24"/>
          <w:lang w:val="ro-RO"/>
        </w:rPr>
        <w:t>se anexează.</w:t>
      </w:r>
    </w:p>
    <w:p w14:paraId="3F2AD072" w14:textId="77777777" w:rsidR="001B6A67" w:rsidRPr="000F7FC4" w:rsidRDefault="001B6A67" w:rsidP="00601BC3">
      <w:pPr>
        <w:pStyle w:val="a6"/>
        <w:spacing w:after="0" w:line="240" w:lineRule="auto"/>
        <w:ind w:left="0"/>
        <w:jc w:val="both"/>
        <w:rPr>
          <w:rFonts w:ascii="Times New Roman" w:hAnsi="Times New Roman" w:cs="Times New Roman"/>
          <w:color w:val="000000" w:themeColor="text1"/>
          <w:sz w:val="24"/>
          <w:szCs w:val="24"/>
          <w:lang w:val="ro-RO"/>
        </w:rPr>
      </w:pPr>
    </w:p>
    <w:p w14:paraId="688B76C9" w14:textId="77777777" w:rsidR="00973DA2" w:rsidRDefault="00133803" w:rsidP="00601BC3">
      <w:pPr>
        <w:pStyle w:val="a6"/>
        <w:spacing w:after="0" w:line="240" w:lineRule="auto"/>
        <w:ind w:left="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2. </w:t>
      </w:r>
      <w:r w:rsidR="00E74C81" w:rsidRPr="000F7FC4">
        <w:rPr>
          <w:rFonts w:ascii="Times New Roman" w:hAnsi="Times New Roman" w:cs="Times New Roman"/>
          <w:color w:val="000000" w:themeColor="text1"/>
          <w:sz w:val="24"/>
          <w:szCs w:val="24"/>
          <w:lang w:val="ro-RO"/>
        </w:rPr>
        <w:t xml:space="preserve">Președintele și vicepreședinții raionului, șefii </w:t>
      </w:r>
      <w:r w:rsidR="00973DA2">
        <w:rPr>
          <w:rFonts w:ascii="Times New Roman" w:hAnsi="Times New Roman" w:cs="Times New Roman"/>
          <w:color w:val="000000" w:themeColor="text1"/>
          <w:sz w:val="24"/>
          <w:szCs w:val="24"/>
          <w:lang w:val="ro-RO"/>
        </w:rPr>
        <w:t xml:space="preserve">subdiviziunilor </w:t>
      </w:r>
      <w:r w:rsidR="00E74C81" w:rsidRPr="000F7FC4">
        <w:rPr>
          <w:rFonts w:ascii="Times New Roman" w:hAnsi="Times New Roman" w:cs="Times New Roman"/>
          <w:color w:val="000000" w:themeColor="text1"/>
          <w:sz w:val="24"/>
          <w:szCs w:val="24"/>
          <w:lang w:val="ro-RO"/>
        </w:rPr>
        <w:t xml:space="preserve"> Consiliului raional </w:t>
      </w:r>
      <w:r w:rsidR="009835A4">
        <w:rPr>
          <w:rFonts w:ascii="Times New Roman" w:hAnsi="Times New Roman" w:cs="Times New Roman"/>
          <w:color w:val="000000" w:themeColor="text1"/>
          <w:sz w:val="24"/>
          <w:szCs w:val="24"/>
          <w:lang w:val="ro-RO"/>
        </w:rPr>
        <w:t>şi ai</w:t>
      </w:r>
      <w:r w:rsidR="00973DA2">
        <w:rPr>
          <w:rFonts w:ascii="Times New Roman" w:hAnsi="Times New Roman" w:cs="Times New Roman"/>
          <w:color w:val="000000" w:themeColor="text1"/>
          <w:sz w:val="24"/>
          <w:szCs w:val="24"/>
          <w:lang w:val="ro-RO"/>
        </w:rPr>
        <w:t xml:space="preserve"> Aparatului </w:t>
      </w:r>
    </w:p>
    <w:p w14:paraId="4958E0E6" w14:textId="77777777" w:rsidR="005759F7" w:rsidRDefault="00E802AC" w:rsidP="00601BC3">
      <w:pPr>
        <w:pStyle w:val="a6"/>
        <w:spacing w:after="0" w:line="240" w:lineRule="auto"/>
        <w:ind w:left="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973DA2">
        <w:rPr>
          <w:rFonts w:ascii="Times New Roman" w:hAnsi="Times New Roman" w:cs="Times New Roman"/>
          <w:color w:val="000000" w:themeColor="text1"/>
          <w:sz w:val="24"/>
          <w:szCs w:val="24"/>
          <w:lang w:val="ro-RO"/>
        </w:rPr>
        <w:t>Preşe</w:t>
      </w:r>
      <w:r w:rsidR="00DD77BD">
        <w:rPr>
          <w:rFonts w:ascii="Times New Roman" w:hAnsi="Times New Roman" w:cs="Times New Roman"/>
          <w:color w:val="000000" w:themeColor="text1"/>
          <w:sz w:val="24"/>
          <w:szCs w:val="24"/>
          <w:lang w:val="ro-RO"/>
        </w:rPr>
        <w:t xml:space="preserve">dintelui raionului Floreşti </w:t>
      </w:r>
      <w:r w:rsidR="00FB0C85">
        <w:rPr>
          <w:rFonts w:ascii="Times New Roman" w:hAnsi="Times New Roman" w:cs="Times New Roman"/>
          <w:color w:val="000000" w:themeColor="text1"/>
          <w:sz w:val="24"/>
          <w:szCs w:val="24"/>
          <w:lang w:val="ro-RO"/>
        </w:rPr>
        <w:t xml:space="preserve"> </w:t>
      </w:r>
      <w:r w:rsidR="00FB0C85" w:rsidRPr="005759F7">
        <w:rPr>
          <w:rFonts w:ascii="Times New Roman" w:hAnsi="Times New Roman" w:cs="Times New Roman"/>
          <w:color w:val="000000" w:themeColor="text1"/>
          <w:sz w:val="24"/>
          <w:szCs w:val="24"/>
          <w:lang w:val="ro-RO"/>
        </w:rPr>
        <w:t>vor întreprinde măsurile necesare în vederea</w:t>
      </w:r>
      <w:r>
        <w:rPr>
          <w:rFonts w:ascii="Times New Roman" w:hAnsi="Times New Roman" w:cs="Times New Roman"/>
          <w:color w:val="000000" w:themeColor="text1"/>
          <w:sz w:val="24"/>
          <w:szCs w:val="24"/>
          <w:lang w:val="ro-RO"/>
        </w:rPr>
        <w:t xml:space="preserve"> </w:t>
      </w:r>
      <w:r w:rsidR="009835A4">
        <w:rPr>
          <w:rFonts w:ascii="Times New Roman" w:hAnsi="Times New Roman" w:cs="Times New Roman"/>
          <w:color w:val="000000" w:themeColor="text1"/>
          <w:sz w:val="24"/>
          <w:szCs w:val="24"/>
          <w:lang w:val="ro-RO"/>
        </w:rPr>
        <w:t>realiz</w:t>
      </w:r>
      <w:r w:rsidR="005759F7">
        <w:rPr>
          <w:rFonts w:ascii="Times New Roman" w:hAnsi="Times New Roman" w:cs="Times New Roman"/>
          <w:color w:val="000000" w:themeColor="text1"/>
          <w:sz w:val="24"/>
          <w:szCs w:val="24"/>
          <w:lang w:val="ro-RO"/>
        </w:rPr>
        <w:t>ării</w:t>
      </w:r>
      <w:r w:rsidR="00E74C81" w:rsidRPr="000F7FC4">
        <w:rPr>
          <w:rFonts w:ascii="Times New Roman" w:hAnsi="Times New Roman" w:cs="Times New Roman"/>
          <w:color w:val="000000" w:themeColor="text1"/>
          <w:sz w:val="24"/>
          <w:szCs w:val="24"/>
          <w:lang w:val="ro-RO"/>
        </w:rPr>
        <w:t xml:space="preserve"> obiectivelor </w:t>
      </w:r>
    </w:p>
    <w:p w14:paraId="71B8B643" w14:textId="77777777" w:rsidR="000E542D" w:rsidRDefault="005759F7" w:rsidP="00601BC3">
      <w:pPr>
        <w:pStyle w:val="a6"/>
        <w:spacing w:after="0" w:line="240" w:lineRule="auto"/>
        <w:ind w:left="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E74C81" w:rsidRPr="000F7FC4">
        <w:rPr>
          <w:rFonts w:ascii="Times New Roman" w:hAnsi="Times New Roman" w:cs="Times New Roman"/>
          <w:color w:val="000000" w:themeColor="text1"/>
          <w:sz w:val="24"/>
          <w:szCs w:val="24"/>
          <w:lang w:val="ro-RO"/>
        </w:rPr>
        <w:t xml:space="preserve">din </w:t>
      </w:r>
      <w:r w:rsidR="00E74C81" w:rsidRPr="000F7FC4">
        <w:rPr>
          <w:rFonts w:ascii="Times New Roman" w:hAnsi="Times New Roman" w:cs="Times New Roman"/>
          <w:bCs/>
          <w:color w:val="000000" w:themeColor="text1"/>
          <w:sz w:val="24"/>
          <w:szCs w:val="24"/>
          <w:lang w:val="ro-RO"/>
        </w:rPr>
        <w:t xml:space="preserve">Planul de Acțiuni a </w:t>
      </w:r>
      <w:r w:rsidR="00E74C81" w:rsidRPr="000F7FC4">
        <w:rPr>
          <w:rFonts w:ascii="Times New Roman" w:hAnsi="Times New Roman" w:cs="Times New Roman"/>
          <w:color w:val="000000" w:themeColor="text1"/>
          <w:sz w:val="24"/>
          <w:szCs w:val="24"/>
          <w:lang w:val="ro-RO"/>
        </w:rPr>
        <w:t>Strategiei</w:t>
      </w:r>
      <w:r w:rsidR="009835A4">
        <w:rPr>
          <w:rFonts w:ascii="Times New Roman" w:hAnsi="Times New Roman" w:cs="Times New Roman"/>
          <w:color w:val="000000" w:themeColor="text1"/>
          <w:sz w:val="24"/>
          <w:szCs w:val="24"/>
          <w:lang w:val="ro-RO"/>
        </w:rPr>
        <w:t xml:space="preserve"> </w:t>
      </w:r>
      <w:r w:rsidR="00E74C81" w:rsidRPr="000F7FC4">
        <w:rPr>
          <w:rFonts w:ascii="Times New Roman" w:hAnsi="Times New Roman" w:cs="Times New Roman"/>
          <w:color w:val="000000" w:themeColor="text1"/>
          <w:sz w:val="24"/>
          <w:szCs w:val="24"/>
          <w:lang w:val="ro-RO"/>
        </w:rPr>
        <w:t>de dezvoltare</w:t>
      </w:r>
      <w:r w:rsidR="00FE1692">
        <w:rPr>
          <w:rFonts w:ascii="Times New Roman" w:hAnsi="Times New Roman" w:cs="Times New Roman"/>
          <w:color w:val="000000" w:themeColor="text1"/>
          <w:sz w:val="24"/>
          <w:szCs w:val="24"/>
          <w:lang w:val="ro-RO"/>
        </w:rPr>
        <w:t xml:space="preserve"> </w:t>
      </w:r>
      <w:r w:rsidR="007176DF">
        <w:rPr>
          <w:rFonts w:ascii="Times New Roman" w:hAnsi="Times New Roman" w:cs="Times New Roman"/>
          <w:color w:val="000000" w:themeColor="text1"/>
          <w:sz w:val="24"/>
          <w:szCs w:val="24"/>
          <w:lang w:val="ro-RO"/>
        </w:rPr>
        <w:t>social</w:t>
      </w:r>
      <w:r w:rsidR="00E74C81" w:rsidRPr="000F7FC4">
        <w:rPr>
          <w:rFonts w:ascii="Times New Roman" w:hAnsi="Times New Roman" w:cs="Times New Roman"/>
          <w:color w:val="000000" w:themeColor="text1"/>
          <w:sz w:val="24"/>
          <w:szCs w:val="24"/>
          <w:lang w:val="ro-RO"/>
        </w:rPr>
        <w:t>-economică a raionului Florești</w:t>
      </w:r>
      <w:r w:rsidR="000E542D">
        <w:rPr>
          <w:rFonts w:ascii="Times New Roman" w:hAnsi="Times New Roman" w:cs="Times New Roman"/>
          <w:color w:val="000000" w:themeColor="text1"/>
          <w:sz w:val="24"/>
          <w:szCs w:val="24"/>
          <w:lang w:val="ro-RO"/>
        </w:rPr>
        <w:t xml:space="preserve"> pentru </w:t>
      </w:r>
    </w:p>
    <w:p w14:paraId="563518F5" w14:textId="77777777" w:rsidR="00E74C81" w:rsidRPr="000F7FC4" w:rsidRDefault="000E542D" w:rsidP="00133803">
      <w:pPr>
        <w:pStyle w:val="a6"/>
        <w:spacing w:after="0" w:line="240" w:lineRule="auto"/>
        <w:ind w:left="0"/>
        <w:jc w:val="both"/>
        <w:rPr>
          <w:rFonts w:ascii="Times New Roman" w:eastAsia="Calibri" w:hAnsi="Times New Roman" w:cs="Times New Roman"/>
          <w:bCs/>
          <w:color w:val="000000" w:themeColor="text1"/>
          <w:sz w:val="24"/>
          <w:szCs w:val="24"/>
          <w:lang w:val="ro-RO"/>
        </w:rPr>
      </w:pPr>
      <w:r>
        <w:rPr>
          <w:rFonts w:ascii="Times New Roman" w:hAnsi="Times New Roman" w:cs="Times New Roman"/>
          <w:color w:val="000000" w:themeColor="text1"/>
          <w:sz w:val="24"/>
          <w:szCs w:val="24"/>
          <w:lang w:val="ro-RO"/>
        </w:rPr>
        <w:t xml:space="preserve">    anii 2021-2028</w:t>
      </w:r>
      <w:r w:rsidR="00E74C81" w:rsidRPr="000F7FC4">
        <w:rPr>
          <w:rFonts w:ascii="Times New Roman" w:hAnsi="Times New Roman" w:cs="Times New Roman"/>
          <w:color w:val="000000" w:themeColor="text1"/>
          <w:sz w:val="24"/>
          <w:szCs w:val="24"/>
          <w:lang w:val="ro-RO"/>
        </w:rPr>
        <w:t>.</w:t>
      </w:r>
    </w:p>
    <w:p w14:paraId="4E0B4924" w14:textId="77777777" w:rsidR="00E74C81" w:rsidRDefault="00E74C81" w:rsidP="00E74C81">
      <w:pPr>
        <w:rPr>
          <w:rFonts w:ascii="Times New Roman" w:eastAsia="Calibri" w:hAnsi="Times New Roman" w:cs="Times New Roman"/>
          <w:bCs/>
          <w:color w:val="000000" w:themeColor="text1"/>
          <w:szCs w:val="24"/>
          <w:lang w:val="ro-RO"/>
        </w:rPr>
      </w:pPr>
    </w:p>
    <w:p w14:paraId="2201D7A0" w14:textId="77777777" w:rsidR="001B6A67" w:rsidRDefault="001B6A67" w:rsidP="00E74C81">
      <w:pPr>
        <w:rPr>
          <w:rFonts w:ascii="Times New Roman" w:eastAsia="Calibri" w:hAnsi="Times New Roman" w:cs="Times New Roman"/>
          <w:bCs/>
          <w:color w:val="000000" w:themeColor="text1"/>
          <w:szCs w:val="24"/>
          <w:lang w:val="ro-RO"/>
        </w:rPr>
      </w:pPr>
    </w:p>
    <w:p w14:paraId="3BB9DE08" w14:textId="77777777" w:rsidR="009966D3" w:rsidRDefault="009966D3" w:rsidP="00E74C81">
      <w:pPr>
        <w:rPr>
          <w:rFonts w:ascii="Times New Roman" w:eastAsia="Calibri" w:hAnsi="Times New Roman" w:cs="Times New Roman"/>
          <w:bCs/>
          <w:color w:val="000000" w:themeColor="text1"/>
          <w:szCs w:val="24"/>
          <w:lang w:val="ro-RO"/>
        </w:rPr>
      </w:pPr>
    </w:p>
    <w:p w14:paraId="6487A8A1" w14:textId="77777777" w:rsidR="009966D3" w:rsidRPr="000F7FC4" w:rsidRDefault="009966D3" w:rsidP="00E74C81">
      <w:pPr>
        <w:rPr>
          <w:rFonts w:ascii="Times New Roman" w:eastAsia="Calibri" w:hAnsi="Times New Roman" w:cs="Times New Roman"/>
          <w:bCs/>
          <w:color w:val="000000" w:themeColor="text1"/>
          <w:szCs w:val="24"/>
          <w:lang w:val="ro-RO"/>
        </w:rPr>
      </w:pPr>
    </w:p>
    <w:p w14:paraId="435D0C85" w14:textId="77777777" w:rsidR="00E74C81" w:rsidRDefault="00E74C81" w:rsidP="00E74C81">
      <w:pPr>
        <w:rPr>
          <w:rFonts w:ascii="Times New Roman" w:hAnsi="Times New Roman" w:cs="Times New Roman"/>
          <w:b/>
          <w:bCs/>
          <w:color w:val="000000" w:themeColor="text1"/>
          <w:szCs w:val="24"/>
          <w:lang w:val="ro-RO"/>
        </w:rPr>
      </w:pPr>
      <w:r w:rsidRPr="000F7FC4">
        <w:rPr>
          <w:rFonts w:ascii="Times New Roman" w:hAnsi="Times New Roman" w:cs="Times New Roman"/>
          <w:b/>
          <w:bCs/>
          <w:color w:val="000000" w:themeColor="text1"/>
          <w:szCs w:val="24"/>
          <w:lang w:val="ro-RO"/>
        </w:rPr>
        <w:t xml:space="preserve"> Preşedintele şedinţei</w:t>
      </w:r>
      <w:r w:rsidR="00EB4BEF">
        <w:rPr>
          <w:rFonts w:ascii="Times New Roman" w:hAnsi="Times New Roman" w:cs="Times New Roman"/>
          <w:b/>
          <w:bCs/>
          <w:color w:val="000000" w:themeColor="text1"/>
          <w:szCs w:val="24"/>
          <w:lang w:val="ro-RO"/>
        </w:rPr>
        <w:tab/>
      </w:r>
      <w:r w:rsidR="00EB4BEF">
        <w:rPr>
          <w:rFonts w:ascii="Times New Roman" w:hAnsi="Times New Roman" w:cs="Times New Roman"/>
          <w:b/>
          <w:bCs/>
          <w:color w:val="000000" w:themeColor="text1"/>
          <w:szCs w:val="24"/>
          <w:lang w:val="ro-RO"/>
        </w:rPr>
        <w:tab/>
      </w:r>
      <w:r w:rsidR="00EB4BEF">
        <w:rPr>
          <w:rFonts w:ascii="Times New Roman" w:hAnsi="Times New Roman" w:cs="Times New Roman"/>
          <w:b/>
          <w:bCs/>
          <w:color w:val="000000" w:themeColor="text1"/>
          <w:szCs w:val="24"/>
          <w:lang w:val="ro-RO"/>
        </w:rPr>
        <w:tab/>
      </w:r>
      <w:r w:rsidR="00EB4BEF">
        <w:rPr>
          <w:rFonts w:ascii="Times New Roman" w:hAnsi="Times New Roman" w:cs="Times New Roman"/>
          <w:b/>
          <w:bCs/>
          <w:color w:val="000000" w:themeColor="text1"/>
          <w:szCs w:val="24"/>
          <w:lang w:val="ro-RO"/>
        </w:rPr>
        <w:tab/>
      </w:r>
      <w:r w:rsidR="00EB4BEF">
        <w:rPr>
          <w:rFonts w:ascii="Times New Roman" w:hAnsi="Times New Roman" w:cs="Times New Roman"/>
          <w:b/>
          <w:bCs/>
          <w:color w:val="000000" w:themeColor="text1"/>
          <w:szCs w:val="24"/>
          <w:lang w:val="ro-RO"/>
        </w:rPr>
        <w:tab/>
      </w:r>
      <w:r w:rsidR="00EB4BEF">
        <w:rPr>
          <w:rFonts w:ascii="Times New Roman" w:hAnsi="Times New Roman" w:cs="Times New Roman"/>
          <w:b/>
          <w:bCs/>
          <w:color w:val="000000" w:themeColor="text1"/>
          <w:szCs w:val="24"/>
          <w:lang w:val="ro-RO"/>
        </w:rPr>
        <w:tab/>
      </w:r>
    </w:p>
    <w:p w14:paraId="63B61099" w14:textId="77777777" w:rsidR="00134987" w:rsidRPr="000F7FC4" w:rsidRDefault="00134987" w:rsidP="00E74C81">
      <w:pPr>
        <w:rPr>
          <w:rFonts w:ascii="Times New Roman" w:hAnsi="Times New Roman" w:cs="Times New Roman"/>
          <w:b/>
          <w:bCs/>
          <w:color w:val="000000" w:themeColor="text1"/>
          <w:szCs w:val="24"/>
          <w:lang w:val="ro-RO"/>
        </w:rPr>
      </w:pPr>
    </w:p>
    <w:p w14:paraId="5AA7A5F5" w14:textId="77777777" w:rsidR="00E74C81" w:rsidRPr="000F7FC4" w:rsidRDefault="00E74C81" w:rsidP="00E74C81">
      <w:pPr>
        <w:rPr>
          <w:rFonts w:ascii="Times New Roman" w:hAnsi="Times New Roman" w:cs="Times New Roman"/>
          <w:b/>
          <w:bCs/>
          <w:color w:val="000000" w:themeColor="text1"/>
          <w:szCs w:val="24"/>
          <w:lang w:val="ro-RO"/>
        </w:rPr>
      </w:pPr>
      <w:r w:rsidRPr="000F7FC4">
        <w:rPr>
          <w:rFonts w:ascii="Times New Roman" w:hAnsi="Times New Roman" w:cs="Times New Roman"/>
          <w:b/>
          <w:bCs/>
          <w:color w:val="000000" w:themeColor="text1"/>
          <w:szCs w:val="24"/>
          <w:lang w:val="ro-RO"/>
        </w:rPr>
        <w:t xml:space="preserve"> Contrasemnat:  </w:t>
      </w:r>
    </w:p>
    <w:p w14:paraId="6C9682D1" w14:textId="77777777" w:rsidR="00134987" w:rsidRDefault="00134987" w:rsidP="00E74C81">
      <w:pPr>
        <w:rPr>
          <w:rFonts w:ascii="Times New Roman" w:hAnsi="Times New Roman" w:cs="Times New Roman"/>
          <w:b/>
          <w:bCs/>
          <w:color w:val="000000" w:themeColor="text1"/>
          <w:szCs w:val="24"/>
          <w:lang w:val="ro-RO"/>
        </w:rPr>
      </w:pPr>
      <w:r>
        <w:rPr>
          <w:rFonts w:ascii="Times New Roman" w:hAnsi="Times New Roman" w:cs="Times New Roman"/>
          <w:b/>
          <w:bCs/>
          <w:color w:val="000000" w:themeColor="text1"/>
          <w:szCs w:val="24"/>
          <w:lang w:val="ro-RO"/>
        </w:rPr>
        <w:t xml:space="preserve">        </w:t>
      </w:r>
      <w:r w:rsidR="00E74C81" w:rsidRPr="000F7FC4">
        <w:rPr>
          <w:rFonts w:ascii="Times New Roman" w:hAnsi="Times New Roman" w:cs="Times New Roman"/>
          <w:b/>
          <w:bCs/>
          <w:color w:val="000000" w:themeColor="text1"/>
          <w:szCs w:val="24"/>
          <w:lang w:val="ro-RO"/>
        </w:rPr>
        <w:t xml:space="preserve"> Secretarul </w:t>
      </w:r>
    </w:p>
    <w:p w14:paraId="65256B75" w14:textId="77777777" w:rsidR="00E74C81" w:rsidRPr="000F7FC4" w:rsidRDefault="00E74C81" w:rsidP="00E74C81">
      <w:pPr>
        <w:rPr>
          <w:rFonts w:ascii="Times New Roman" w:hAnsi="Times New Roman" w:cs="Times New Roman"/>
          <w:b/>
          <w:bCs/>
          <w:color w:val="000000" w:themeColor="text1"/>
          <w:szCs w:val="24"/>
          <w:lang w:val="ro-RO"/>
        </w:rPr>
      </w:pPr>
      <w:r w:rsidRPr="000F7FC4">
        <w:rPr>
          <w:rFonts w:ascii="Times New Roman" w:hAnsi="Times New Roman" w:cs="Times New Roman"/>
          <w:b/>
          <w:bCs/>
          <w:color w:val="000000" w:themeColor="text1"/>
          <w:szCs w:val="24"/>
          <w:lang w:val="ro-RO"/>
        </w:rPr>
        <w:t xml:space="preserve">Consiliului raional Florești     </w:t>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009966D3">
        <w:rPr>
          <w:rFonts w:ascii="Times New Roman" w:hAnsi="Times New Roman" w:cs="Times New Roman"/>
          <w:b/>
          <w:bCs/>
          <w:color w:val="000000" w:themeColor="text1"/>
          <w:szCs w:val="24"/>
          <w:lang w:val="ro-RO"/>
        </w:rPr>
        <w:tab/>
      </w:r>
      <w:r w:rsidRPr="000F7FC4">
        <w:rPr>
          <w:rFonts w:ascii="Times New Roman" w:hAnsi="Times New Roman" w:cs="Times New Roman"/>
          <w:b/>
          <w:bCs/>
          <w:color w:val="000000" w:themeColor="text1"/>
          <w:szCs w:val="24"/>
          <w:lang w:val="ro-RO"/>
        </w:rPr>
        <w:t xml:space="preserve">                                             </w:t>
      </w:r>
    </w:p>
    <w:p w14:paraId="6798581E" w14:textId="77777777" w:rsidR="00DA3150" w:rsidRPr="00DA3150" w:rsidRDefault="00E74C81" w:rsidP="00DA3150">
      <w:pPr>
        <w:rPr>
          <w:rFonts w:ascii="Times New Roman" w:hAnsi="Times New Roman" w:cs="Times New Roman"/>
          <w:bCs/>
          <w:iCs/>
          <w:color w:val="000000" w:themeColor="text1"/>
          <w:szCs w:val="24"/>
          <w:lang w:val="ro-RO"/>
        </w:rPr>
      </w:pPr>
      <w:r w:rsidRPr="000F7FC4">
        <w:rPr>
          <w:rFonts w:ascii="Times New Roman" w:hAnsi="Times New Roman" w:cs="Times New Roman"/>
          <w:bCs/>
          <w:iCs/>
          <w:color w:val="000000" w:themeColor="text1"/>
          <w:szCs w:val="24"/>
          <w:lang w:val="ro-RO"/>
        </w:rPr>
        <w:t xml:space="preserve"> </w:t>
      </w:r>
      <w:r w:rsidR="00DA3150" w:rsidRPr="002C6504">
        <w:rPr>
          <w:szCs w:val="24"/>
          <w:lang w:val="ro-RO"/>
        </w:rPr>
        <w:tab/>
      </w:r>
      <w:r w:rsidR="00DA3150" w:rsidRPr="002C6504">
        <w:rPr>
          <w:szCs w:val="24"/>
          <w:lang w:val="ro-RO"/>
        </w:rPr>
        <w:tab/>
      </w:r>
      <w:r w:rsidR="00DA3150" w:rsidRPr="002C6504">
        <w:rPr>
          <w:szCs w:val="24"/>
          <w:lang w:val="ro-RO"/>
        </w:rPr>
        <w:tab/>
      </w:r>
      <w:r w:rsidR="00DA3150" w:rsidRPr="002C6504">
        <w:rPr>
          <w:szCs w:val="24"/>
          <w:lang w:val="ro-RO"/>
        </w:rPr>
        <w:tab/>
      </w:r>
    </w:p>
    <w:p w14:paraId="5A797753" w14:textId="77777777" w:rsidR="00657893" w:rsidRPr="001B6A67" w:rsidRDefault="00DA3150" w:rsidP="00DA3150">
      <w:pPr>
        <w:pStyle w:val="a4"/>
        <w:rPr>
          <w:rFonts w:ascii="Times New Roman" w:hAnsi="Times New Roman"/>
          <w:i/>
          <w:color w:val="000000"/>
          <w:sz w:val="24"/>
          <w:szCs w:val="24"/>
          <w:lang w:val="ro-RO"/>
        </w:rPr>
      </w:pP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p>
    <w:p w14:paraId="00E391BC" w14:textId="77777777" w:rsidR="004D2B66" w:rsidRPr="00D50474" w:rsidRDefault="004D2B66" w:rsidP="004D2B66">
      <w:pPr>
        <w:pStyle w:val="a4"/>
        <w:ind w:firstLine="720"/>
        <w:jc w:val="both"/>
        <w:rPr>
          <w:rFonts w:ascii="Times New Roman" w:hAnsi="Times New Roman"/>
          <w:sz w:val="24"/>
          <w:szCs w:val="24"/>
          <w:lang w:val="ro-RO"/>
        </w:rPr>
      </w:pPr>
      <w:r w:rsidRPr="00D50474">
        <w:rPr>
          <w:rFonts w:ascii="Times New Roman" w:hAnsi="Times New Roman"/>
          <w:sz w:val="24"/>
          <w:szCs w:val="24"/>
          <w:lang w:val="ro-RO"/>
        </w:rPr>
        <w:t>Coordonat:</w:t>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t>Vrej Martirosian,</w:t>
      </w:r>
    </w:p>
    <w:p w14:paraId="355A7FF6" w14:textId="77777777" w:rsidR="004D2B66" w:rsidRPr="00D50474" w:rsidRDefault="004D2B66" w:rsidP="004D2B66">
      <w:pPr>
        <w:pStyle w:val="a4"/>
        <w:jc w:val="both"/>
        <w:rPr>
          <w:rFonts w:ascii="Times New Roman" w:hAnsi="Times New Roman"/>
          <w:sz w:val="24"/>
          <w:szCs w:val="24"/>
          <w:lang w:val="ro-RO"/>
        </w:rPr>
      </w:pP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Pr="00D50474">
        <w:rPr>
          <w:rFonts w:ascii="Times New Roman" w:hAnsi="Times New Roman"/>
          <w:sz w:val="24"/>
          <w:szCs w:val="24"/>
          <w:lang w:val="ro-RO"/>
        </w:rPr>
        <w:tab/>
      </w:r>
      <w:r w:rsidR="00D50474">
        <w:rPr>
          <w:rFonts w:ascii="Times New Roman" w:hAnsi="Times New Roman"/>
          <w:sz w:val="24"/>
          <w:szCs w:val="24"/>
          <w:lang w:val="ro-RO"/>
        </w:rPr>
        <w:t>v</w:t>
      </w:r>
      <w:r w:rsidRPr="00D50474">
        <w:rPr>
          <w:rFonts w:ascii="Times New Roman" w:hAnsi="Times New Roman"/>
          <w:sz w:val="24"/>
          <w:szCs w:val="24"/>
          <w:lang w:val="ro-RO"/>
        </w:rPr>
        <w:t>icepreședinte al raionului Florești</w:t>
      </w:r>
      <w:r w:rsidRPr="00D50474">
        <w:rPr>
          <w:rFonts w:ascii="Times New Roman" w:hAnsi="Times New Roman"/>
          <w:sz w:val="24"/>
          <w:szCs w:val="24"/>
          <w:lang w:val="ro-RO"/>
        </w:rPr>
        <w:tab/>
      </w:r>
      <w:r w:rsidRPr="00D50474">
        <w:rPr>
          <w:rFonts w:ascii="Times New Roman" w:hAnsi="Times New Roman"/>
          <w:sz w:val="24"/>
          <w:szCs w:val="24"/>
          <w:lang w:val="ro-RO"/>
        </w:rPr>
        <w:tab/>
        <w:t xml:space="preserve">  </w:t>
      </w:r>
    </w:p>
    <w:p w14:paraId="6BEBCFB7" w14:textId="70C5C8AA" w:rsidR="004D2B66" w:rsidRPr="00D50474" w:rsidRDefault="004D2B66" w:rsidP="004D2B66">
      <w:pPr>
        <w:pStyle w:val="a4"/>
        <w:ind w:firstLine="720"/>
        <w:jc w:val="both"/>
        <w:rPr>
          <w:rFonts w:ascii="Times New Roman" w:hAnsi="Times New Roman"/>
          <w:color w:val="000000"/>
          <w:sz w:val="24"/>
          <w:szCs w:val="24"/>
          <w:lang w:val="en-US"/>
        </w:rPr>
      </w:pPr>
      <w:proofErr w:type="spellStart"/>
      <w:r w:rsidRPr="00D50474">
        <w:rPr>
          <w:rFonts w:ascii="Times New Roman" w:hAnsi="Times New Roman"/>
          <w:color w:val="000000"/>
          <w:sz w:val="24"/>
          <w:szCs w:val="24"/>
          <w:lang w:val="en-US"/>
        </w:rPr>
        <w:t>Elaborat</w:t>
      </w:r>
      <w:proofErr w:type="spellEnd"/>
      <w:r w:rsidR="00231799">
        <w:rPr>
          <w:rFonts w:ascii="Times New Roman" w:hAnsi="Times New Roman"/>
          <w:color w:val="000000"/>
          <w:sz w:val="24"/>
          <w:szCs w:val="24"/>
          <w:lang w:val="en-US"/>
        </w:rPr>
        <w:t>:</w:t>
      </w:r>
      <w:r w:rsidRPr="00D50474">
        <w:rPr>
          <w:rFonts w:ascii="Times New Roman" w:hAnsi="Times New Roman"/>
          <w:color w:val="000000"/>
          <w:sz w:val="24"/>
          <w:szCs w:val="24"/>
          <w:lang w:val="en-US"/>
        </w:rPr>
        <w:t xml:space="preserve"> </w:t>
      </w:r>
      <w:r w:rsidRPr="00D50474">
        <w:rPr>
          <w:rFonts w:ascii="Times New Roman" w:hAnsi="Times New Roman"/>
          <w:color w:val="000000"/>
          <w:sz w:val="24"/>
          <w:szCs w:val="24"/>
          <w:lang w:val="en-US"/>
        </w:rPr>
        <w:tab/>
      </w:r>
      <w:r w:rsidRPr="00D50474">
        <w:rPr>
          <w:rFonts w:ascii="Times New Roman" w:hAnsi="Times New Roman"/>
          <w:color w:val="000000"/>
          <w:sz w:val="24"/>
          <w:szCs w:val="24"/>
          <w:lang w:val="en-US"/>
        </w:rPr>
        <w:tab/>
      </w:r>
      <w:r w:rsidRPr="00D50474">
        <w:rPr>
          <w:rFonts w:ascii="Times New Roman" w:hAnsi="Times New Roman"/>
          <w:color w:val="000000"/>
          <w:sz w:val="24"/>
          <w:szCs w:val="24"/>
          <w:lang w:val="en-US"/>
        </w:rPr>
        <w:tab/>
      </w:r>
      <w:r w:rsidRPr="00D50474">
        <w:rPr>
          <w:rFonts w:ascii="Times New Roman" w:hAnsi="Times New Roman"/>
          <w:color w:val="000000"/>
          <w:sz w:val="24"/>
          <w:szCs w:val="24"/>
          <w:lang w:val="en-US"/>
        </w:rPr>
        <w:tab/>
      </w:r>
      <w:r w:rsidR="00231799">
        <w:rPr>
          <w:rFonts w:ascii="Times New Roman" w:hAnsi="Times New Roman"/>
          <w:color w:val="000000"/>
          <w:sz w:val="24"/>
          <w:szCs w:val="24"/>
          <w:lang w:val="en-US"/>
        </w:rPr>
        <w:t xml:space="preserve">             </w:t>
      </w:r>
      <w:r w:rsidR="00113A03">
        <w:rPr>
          <w:rFonts w:ascii="Times New Roman" w:hAnsi="Times New Roman"/>
          <w:color w:val="000000"/>
          <w:sz w:val="24"/>
          <w:szCs w:val="24"/>
          <w:lang w:val="en-US"/>
        </w:rPr>
        <w:t>Bogdan Natalia</w:t>
      </w:r>
      <w:r w:rsidRPr="00D50474">
        <w:rPr>
          <w:rFonts w:ascii="Times New Roman" w:hAnsi="Times New Roman"/>
          <w:color w:val="000000"/>
          <w:sz w:val="24"/>
          <w:szCs w:val="24"/>
          <w:lang w:val="en-US"/>
        </w:rPr>
        <w:t>,</w:t>
      </w:r>
    </w:p>
    <w:p w14:paraId="508C9288" w14:textId="07CD0965" w:rsidR="004D2B66" w:rsidRPr="00D50474" w:rsidRDefault="00231799" w:rsidP="00231799">
      <w:pPr>
        <w:pStyle w:val="a4"/>
        <w:ind w:left="3612"/>
        <w:jc w:val="both"/>
        <w:rPr>
          <w:rFonts w:ascii="Times New Roman" w:hAnsi="Times New Roman"/>
          <w:color w:val="000000"/>
          <w:sz w:val="24"/>
          <w:szCs w:val="24"/>
          <w:lang w:val="en-US"/>
        </w:rPr>
      </w:pPr>
      <w:r>
        <w:rPr>
          <w:rFonts w:ascii="Times New Roman" w:hAnsi="Times New Roman" w:cs="Times New Roman"/>
          <w:bCs/>
          <w:color w:val="000000" w:themeColor="text1"/>
          <w:szCs w:val="24"/>
          <w:lang w:val="ro-RO"/>
        </w:rPr>
        <w:t>ş</w:t>
      </w:r>
      <w:r w:rsidRPr="000F7FC4">
        <w:rPr>
          <w:rFonts w:ascii="Times New Roman" w:hAnsi="Times New Roman" w:cs="Times New Roman"/>
          <w:bCs/>
          <w:color w:val="000000" w:themeColor="text1"/>
          <w:szCs w:val="24"/>
          <w:lang w:val="ro-RO"/>
        </w:rPr>
        <w:t>ef</w:t>
      </w:r>
      <w:r>
        <w:rPr>
          <w:rFonts w:ascii="Times New Roman" w:hAnsi="Times New Roman" w:cs="Times New Roman"/>
          <w:bCs/>
          <w:color w:val="000000" w:themeColor="text1"/>
          <w:szCs w:val="24"/>
          <w:lang w:val="ro-RO"/>
        </w:rPr>
        <w:t>ă direcţie</w:t>
      </w:r>
      <w:r w:rsidRPr="000F7FC4">
        <w:rPr>
          <w:rFonts w:ascii="Times New Roman" w:hAnsi="Times New Roman" w:cs="Times New Roman"/>
          <w:bCs/>
          <w:color w:val="000000" w:themeColor="text1"/>
          <w:szCs w:val="24"/>
          <w:lang w:val="ro-RO"/>
        </w:rPr>
        <w:t>, Direcția Economie</w:t>
      </w:r>
      <w:r>
        <w:rPr>
          <w:rFonts w:ascii="Times New Roman" w:hAnsi="Times New Roman" w:cs="Times New Roman"/>
          <w:bCs/>
          <w:color w:val="000000" w:themeColor="text1"/>
          <w:szCs w:val="24"/>
          <w:lang w:val="ro-RO"/>
        </w:rPr>
        <w:t>, Achiziții</w:t>
      </w:r>
      <w:r w:rsidRPr="000F7FC4">
        <w:rPr>
          <w:rFonts w:ascii="Times New Roman" w:hAnsi="Times New Roman" w:cs="Times New Roman"/>
          <w:bCs/>
          <w:color w:val="000000" w:themeColor="text1"/>
          <w:szCs w:val="24"/>
          <w:lang w:val="ro-RO"/>
        </w:rPr>
        <w:t xml:space="preserve"> și Atragerea </w:t>
      </w:r>
      <w:r>
        <w:rPr>
          <w:rFonts w:ascii="Times New Roman" w:hAnsi="Times New Roman" w:cs="Times New Roman"/>
          <w:bCs/>
          <w:color w:val="000000" w:themeColor="text1"/>
          <w:szCs w:val="24"/>
          <w:lang w:val="ro-RO"/>
        </w:rPr>
        <w:t>Investițiilor</w:t>
      </w:r>
    </w:p>
    <w:p w14:paraId="3BDE54FB" w14:textId="43E05914" w:rsidR="004D2B66" w:rsidRPr="00D50474" w:rsidRDefault="00231799" w:rsidP="00231799">
      <w:pPr>
        <w:pStyle w:val="a4"/>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00113A03" w:rsidRPr="00D50474">
        <w:rPr>
          <w:rFonts w:ascii="Times New Roman" w:hAnsi="Times New Roman"/>
          <w:color w:val="000000"/>
          <w:sz w:val="24"/>
          <w:szCs w:val="24"/>
          <w:lang w:val="en-US"/>
        </w:rPr>
        <w:t>vizat</w:t>
      </w:r>
      <w:proofErr w:type="spellEnd"/>
      <w:r w:rsidR="00113A03" w:rsidRPr="00D50474">
        <w:rPr>
          <w:rFonts w:ascii="Times New Roman" w:hAnsi="Times New Roman"/>
          <w:color w:val="000000"/>
          <w:sz w:val="24"/>
          <w:szCs w:val="24"/>
          <w:lang w:val="en-US"/>
        </w:rPr>
        <w:t>:</w:t>
      </w:r>
      <w:r w:rsidR="00113A0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4D2B66" w:rsidRPr="00D50474">
        <w:rPr>
          <w:rFonts w:ascii="Times New Roman" w:hAnsi="Times New Roman"/>
          <w:color w:val="000000"/>
          <w:sz w:val="24"/>
          <w:szCs w:val="24"/>
          <w:lang w:val="en-US"/>
        </w:rPr>
        <w:t>Daniela Anton,</w:t>
      </w:r>
    </w:p>
    <w:p w14:paraId="5B6EF866" w14:textId="77777777" w:rsidR="001B6A67" w:rsidRPr="00D50474" w:rsidRDefault="004D2B66" w:rsidP="00D50474">
      <w:pPr>
        <w:pStyle w:val="a4"/>
        <w:ind w:left="1440" w:firstLine="720"/>
        <w:rPr>
          <w:rFonts w:ascii="Times New Roman" w:hAnsi="Times New Roman" w:cs="Times New Roman"/>
          <w:sz w:val="24"/>
          <w:szCs w:val="24"/>
          <w:lang w:val="ro-RO"/>
        </w:rPr>
      </w:pPr>
      <w:proofErr w:type="spellStart"/>
      <w:r w:rsidRPr="00D50474">
        <w:rPr>
          <w:rFonts w:ascii="Times New Roman" w:hAnsi="Times New Roman"/>
          <w:color w:val="000000"/>
          <w:sz w:val="24"/>
          <w:szCs w:val="24"/>
          <w:lang w:val="en-US"/>
        </w:rPr>
        <w:t>șefă</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secţie</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Secţia</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Juridică</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Resurse</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Umane</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şi</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Administraţie</w:t>
      </w:r>
      <w:proofErr w:type="spellEnd"/>
      <w:r w:rsidRPr="00D50474">
        <w:rPr>
          <w:rFonts w:ascii="Times New Roman" w:hAnsi="Times New Roman"/>
          <w:color w:val="000000"/>
          <w:sz w:val="24"/>
          <w:szCs w:val="24"/>
          <w:lang w:val="en-US"/>
        </w:rPr>
        <w:t xml:space="preserve"> </w:t>
      </w:r>
      <w:proofErr w:type="spellStart"/>
      <w:r w:rsidRPr="00D50474">
        <w:rPr>
          <w:rFonts w:ascii="Times New Roman" w:hAnsi="Times New Roman"/>
          <w:color w:val="000000"/>
          <w:sz w:val="24"/>
          <w:szCs w:val="24"/>
          <w:lang w:val="en-US"/>
        </w:rPr>
        <w:t>Publică</w:t>
      </w:r>
      <w:proofErr w:type="spellEnd"/>
      <w:r w:rsidRPr="00D50474">
        <w:rPr>
          <w:rFonts w:ascii="Times New Roman" w:hAnsi="Times New Roman"/>
          <w:color w:val="000000"/>
          <w:sz w:val="24"/>
          <w:szCs w:val="24"/>
          <w:lang w:val="en-US"/>
        </w:rPr>
        <w:tab/>
      </w:r>
    </w:p>
    <w:p w14:paraId="4B3C4B61" w14:textId="77777777" w:rsidR="009966D3" w:rsidRPr="00D50474" w:rsidRDefault="009966D3" w:rsidP="001B6A67">
      <w:pPr>
        <w:pStyle w:val="a4"/>
        <w:ind w:firstLine="708"/>
        <w:rPr>
          <w:rFonts w:ascii="Times New Roman" w:hAnsi="Times New Roman" w:cs="Times New Roman"/>
          <w:sz w:val="24"/>
          <w:szCs w:val="24"/>
          <w:lang w:val="ro-RO"/>
        </w:rPr>
      </w:pPr>
    </w:p>
    <w:p w14:paraId="63249869" w14:textId="77777777" w:rsidR="009966D3" w:rsidRPr="00D50474" w:rsidRDefault="009966D3" w:rsidP="001B6A67">
      <w:pPr>
        <w:pStyle w:val="a4"/>
        <w:ind w:firstLine="708"/>
        <w:rPr>
          <w:rFonts w:ascii="Times New Roman" w:hAnsi="Times New Roman" w:cs="Times New Roman"/>
          <w:sz w:val="24"/>
          <w:szCs w:val="24"/>
          <w:lang w:val="ro-RO"/>
        </w:rPr>
      </w:pPr>
    </w:p>
    <w:p w14:paraId="0DF7DBA0" w14:textId="77777777" w:rsidR="009966D3" w:rsidRDefault="009966D3" w:rsidP="001B6A67">
      <w:pPr>
        <w:pStyle w:val="a4"/>
        <w:ind w:firstLine="708"/>
        <w:rPr>
          <w:rFonts w:ascii="Times New Roman" w:hAnsi="Times New Roman" w:cs="Times New Roman"/>
          <w:sz w:val="24"/>
          <w:szCs w:val="24"/>
          <w:lang w:val="ro-RO"/>
        </w:rPr>
      </w:pPr>
    </w:p>
    <w:p w14:paraId="78B136AE" w14:textId="77777777" w:rsidR="009966D3" w:rsidRDefault="009966D3" w:rsidP="001B6A67">
      <w:pPr>
        <w:pStyle w:val="a4"/>
        <w:ind w:firstLine="708"/>
        <w:rPr>
          <w:rFonts w:ascii="Times New Roman" w:hAnsi="Times New Roman" w:cs="Times New Roman"/>
          <w:sz w:val="24"/>
          <w:szCs w:val="24"/>
          <w:lang w:val="ro-RO"/>
        </w:rPr>
      </w:pPr>
    </w:p>
    <w:p w14:paraId="418B9BD6" w14:textId="77777777" w:rsidR="009966D3" w:rsidRDefault="009966D3" w:rsidP="001B6A67">
      <w:pPr>
        <w:pStyle w:val="a4"/>
        <w:ind w:firstLine="708"/>
        <w:rPr>
          <w:rFonts w:ascii="Times New Roman" w:hAnsi="Times New Roman" w:cs="Times New Roman"/>
          <w:sz w:val="24"/>
          <w:szCs w:val="24"/>
          <w:lang w:val="ro-RO"/>
        </w:rPr>
      </w:pPr>
    </w:p>
    <w:p w14:paraId="23E62681" w14:textId="77777777" w:rsidR="009966D3" w:rsidRDefault="009966D3" w:rsidP="001B6A67">
      <w:pPr>
        <w:pStyle w:val="a4"/>
        <w:ind w:firstLine="708"/>
        <w:rPr>
          <w:rFonts w:ascii="Times New Roman" w:hAnsi="Times New Roman" w:cs="Times New Roman"/>
          <w:sz w:val="24"/>
          <w:szCs w:val="24"/>
          <w:lang w:val="ro-RO"/>
        </w:rPr>
      </w:pPr>
    </w:p>
    <w:p w14:paraId="4F5FDA76" w14:textId="77777777" w:rsidR="009966D3" w:rsidRDefault="009966D3" w:rsidP="001B6A67">
      <w:pPr>
        <w:pStyle w:val="a4"/>
        <w:ind w:firstLine="708"/>
        <w:rPr>
          <w:rFonts w:ascii="Times New Roman" w:hAnsi="Times New Roman" w:cs="Times New Roman"/>
          <w:sz w:val="24"/>
          <w:szCs w:val="24"/>
          <w:lang w:val="ro-RO"/>
        </w:rPr>
      </w:pPr>
    </w:p>
    <w:p w14:paraId="2B4CB22A" w14:textId="77777777" w:rsidR="009966D3" w:rsidRDefault="009966D3" w:rsidP="001B6A67">
      <w:pPr>
        <w:pStyle w:val="a4"/>
        <w:ind w:firstLine="708"/>
        <w:rPr>
          <w:rFonts w:ascii="Times New Roman" w:hAnsi="Times New Roman" w:cs="Times New Roman"/>
          <w:sz w:val="24"/>
          <w:szCs w:val="24"/>
          <w:lang w:val="ro-RO"/>
        </w:rPr>
      </w:pPr>
    </w:p>
    <w:p w14:paraId="385BD22B" w14:textId="77777777" w:rsidR="009966D3" w:rsidRDefault="009966D3" w:rsidP="001B6A67">
      <w:pPr>
        <w:pStyle w:val="a4"/>
        <w:ind w:firstLine="708"/>
        <w:rPr>
          <w:rFonts w:ascii="Times New Roman" w:hAnsi="Times New Roman" w:cs="Times New Roman"/>
          <w:sz w:val="24"/>
          <w:szCs w:val="24"/>
          <w:lang w:val="ro-RO"/>
        </w:rPr>
      </w:pPr>
    </w:p>
    <w:p w14:paraId="359A9E74" w14:textId="77777777" w:rsidR="009966D3" w:rsidRDefault="009966D3" w:rsidP="001B6A67">
      <w:pPr>
        <w:pStyle w:val="a4"/>
        <w:ind w:firstLine="708"/>
        <w:rPr>
          <w:rFonts w:ascii="Times New Roman" w:hAnsi="Times New Roman" w:cs="Times New Roman"/>
          <w:sz w:val="24"/>
          <w:szCs w:val="24"/>
          <w:lang w:val="ro-RO"/>
        </w:rPr>
      </w:pPr>
    </w:p>
    <w:p w14:paraId="07BD9206" w14:textId="77777777" w:rsidR="009966D3" w:rsidRDefault="009966D3" w:rsidP="001B6A67">
      <w:pPr>
        <w:pStyle w:val="a4"/>
        <w:ind w:firstLine="708"/>
        <w:rPr>
          <w:rFonts w:ascii="Times New Roman" w:hAnsi="Times New Roman" w:cs="Times New Roman"/>
          <w:sz w:val="24"/>
          <w:szCs w:val="24"/>
          <w:lang w:val="ro-RO"/>
        </w:rPr>
      </w:pPr>
    </w:p>
    <w:p w14:paraId="0E97A768" w14:textId="77777777" w:rsidR="009966D3" w:rsidRDefault="009966D3" w:rsidP="001B6A67">
      <w:pPr>
        <w:pStyle w:val="a4"/>
        <w:ind w:firstLine="708"/>
        <w:rPr>
          <w:rFonts w:ascii="Times New Roman" w:hAnsi="Times New Roman" w:cs="Times New Roman"/>
          <w:sz w:val="24"/>
          <w:szCs w:val="24"/>
          <w:lang w:val="ro-RO"/>
        </w:rPr>
      </w:pPr>
    </w:p>
    <w:p w14:paraId="6AFDEF3C" w14:textId="77777777" w:rsidR="009966D3" w:rsidRDefault="009966D3" w:rsidP="001B6A67">
      <w:pPr>
        <w:pStyle w:val="a4"/>
        <w:ind w:firstLine="708"/>
        <w:rPr>
          <w:rFonts w:ascii="Times New Roman" w:hAnsi="Times New Roman" w:cs="Times New Roman"/>
          <w:sz w:val="24"/>
          <w:szCs w:val="24"/>
          <w:lang w:val="ro-RO"/>
        </w:rPr>
      </w:pPr>
    </w:p>
    <w:p w14:paraId="2ACFC251" w14:textId="77777777" w:rsidR="009966D3" w:rsidRPr="001B6A67" w:rsidRDefault="009966D3" w:rsidP="001B6A67">
      <w:pPr>
        <w:pStyle w:val="a4"/>
        <w:ind w:firstLine="708"/>
        <w:rPr>
          <w:rFonts w:ascii="Times New Roman" w:hAnsi="Times New Roman" w:cs="Times New Roman"/>
          <w:sz w:val="24"/>
          <w:szCs w:val="24"/>
          <w:lang w:val="ro-RO"/>
        </w:rPr>
      </w:pPr>
    </w:p>
    <w:p w14:paraId="7F5E5817" w14:textId="77777777" w:rsidR="0011142A" w:rsidRPr="005A0F09" w:rsidRDefault="0011142A" w:rsidP="0011142A">
      <w:pPr>
        <w:pStyle w:val="a4"/>
        <w:jc w:val="center"/>
        <w:rPr>
          <w:rFonts w:ascii="Times New Roman" w:hAnsi="Times New Roman" w:cs="Times New Roman"/>
          <w:b/>
          <w:bCs/>
          <w:sz w:val="24"/>
          <w:szCs w:val="24"/>
          <w:highlight w:val="yellow"/>
          <w:lang w:val="ro-RO"/>
        </w:rPr>
      </w:pPr>
      <w:r w:rsidRPr="005A0F09">
        <w:rPr>
          <w:rFonts w:ascii="Times New Roman" w:hAnsi="Times New Roman" w:cs="Times New Roman"/>
          <w:b/>
          <w:sz w:val="24"/>
          <w:szCs w:val="24"/>
          <w:highlight w:val="yellow"/>
          <w:lang w:val="ro-RO"/>
        </w:rPr>
        <w:t>Informație cu privire la realizarea obiectivelor din Planul de Acțiuni pentru anul 2023 a Strategiei de dezvoltare social-economică a raionului Florești (2021-2028)</w:t>
      </w:r>
      <w:r w:rsidRPr="005A0F09">
        <w:rPr>
          <w:rFonts w:ascii="Times New Roman" w:hAnsi="Times New Roman" w:cs="Times New Roman"/>
          <w:b/>
          <w:bCs/>
          <w:sz w:val="24"/>
          <w:szCs w:val="24"/>
          <w:highlight w:val="yellow"/>
          <w:lang w:val="ro-RO"/>
        </w:rPr>
        <w:t xml:space="preserve">”                                                                           </w:t>
      </w:r>
    </w:p>
    <w:p w14:paraId="6166732C" w14:textId="77777777" w:rsidR="0011142A" w:rsidRPr="005A0F09" w:rsidRDefault="0011142A" w:rsidP="0011142A">
      <w:pPr>
        <w:pStyle w:val="a4"/>
        <w:jc w:val="center"/>
        <w:rPr>
          <w:rFonts w:ascii="Times New Roman" w:hAnsi="Times New Roman" w:cs="Times New Roman"/>
          <w:b/>
          <w:bCs/>
          <w:i/>
          <w:sz w:val="20"/>
          <w:szCs w:val="20"/>
          <w:highlight w:val="yellow"/>
          <w:lang w:val="ro-RO"/>
        </w:rPr>
      </w:pPr>
      <w:r w:rsidRPr="005A0F09">
        <w:rPr>
          <w:rFonts w:ascii="Times New Roman" w:hAnsi="Times New Roman" w:cs="Times New Roman"/>
          <w:b/>
          <w:bCs/>
          <w:i/>
          <w:sz w:val="20"/>
          <w:szCs w:val="20"/>
          <w:highlight w:val="yellow"/>
          <w:lang w:val="ro-RO"/>
        </w:rPr>
        <w:t xml:space="preserve">   Obiectiv strategic 1. Implementarea, dezvoltarea și eficientizarea infrastructurii publice locale</w:t>
      </w:r>
    </w:p>
    <w:p w14:paraId="325D52E6" w14:textId="77777777" w:rsidR="0011142A" w:rsidRPr="005A0F09" w:rsidRDefault="0011142A" w:rsidP="0011142A">
      <w:pPr>
        <w:pStyle w:val="a4"/>
        <w:jc w:val="center"/>
        <w:rPr>
          <w:rFonts w:ascii="Times New Roman" w:hAnsi="Times New Roman" w:cs="Times New Roman"/>
          <w:b/>
          <w:bCs/>
          <w:i/>
          <w:sz w:val="20"/>
          <w:szCs w:val="20"/>
          <w:highlight w:val="yellow"/>
          <w:lang w:val="ro-RO"/>
        </w:rPr>
      </w:pPr>
    </w:p>
    <w:p w14:paraId="41421B52" w14:textId="77777777" w:rsidR="0011142A" w:rsidRPr="005A0F09" w:rsidRDefault="0011142A" w:rsidP="0011142A">
      <w:pPr>
        <w:pStyle w:val="a4"/>
        <w:jc w:val="center"/>
        <w:rPr>
          <w:rFonts w:ascii="Times New Roman" w:hAnsi="Times New Roman" w:cs="Times New Roman"/>
          <w:b/>
          <w:bCs/>
          <w:i/>
          <w:sz w:val="20"/>
          <w:szCs w:val="20"/>
          <w:highlight w:val="yellow"/>
          <w:lang w:val="ro-RO"/>
        </w:rPr>
      </w:pPr>
    </w:p>
    <w:tbl>
      <w:tblPr>
        <w:tblStyle w:val="a5"/>
        <w:tblW w:w="10632" w:type="dxa"/>
        <w:tblInd w:w="-34" w:type="dxa"/>
        <w:tblLook w:val="04A0" w:firstRow="1" w:lastRow="0" w:firstColumn="1" w:lastColumn="0" w:noHBand="0" w:noVBand="1"/>
      </w:tblPr>
      <w:tblGrid>
        <w:gridCol w:w="494"/>
        <w:gridCol w:w="994"/>
        <w:gridCol w:w="3049"/>
        <w:gridCol w:w="1149"/>
        <w:gridCol w:w="1114"/>
        <w:gridCol w:w="1234"/>
        <w:gridCol w:w="2598"/>
      </w:tblGrid>
      <w:tr w:rsidR="0011142A" w:rsidRPr="005A0F09" w14:paraId="2498E280" w14:textId="77777777" w:rsidTr="00F41CD9">
        <w:tc>
          <w:tcPr>
            <w:tcW w:w="494" w:type="dxa"/>
            <w:shd w:val="clear" w:color="auto" w:fill="B6DDE8" w:themeFill="accent5" w:themeFillTint="66"/>
          </w:tcPr>
          <w:p w14:paraId="201EE37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C0A3648"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NR</w:t>
            </w:r>
          </w:p>
        </w:tc>
        <w:tc>
          <w:tcPr>
            <w:tcW w:w="994" w:type="dxa"/>
            <w:shd w:val="clear" w:color="auto" w:fill="B6DDE8" w:themeFill="accent5" w:themeFillTint="66"/>
          </w:tcPr>
          <w:p w14:paraId="0ED15C6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0D177CA" w14:textId="77777777" w:rsidR="0011142A" w:rsidRPr="005A0F09" w:rsidRDefault="0011142A" w:rsidP="00F41CD9">
            <w:pPr>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Programe</w:t>
            </w:r>
            <w:proofErr w:type="spellEnd"/>
            <w:r w:rsidRPr="005A0F09">
              <w:rPr>
                <w:rFonts w:ascii="Times New Roman" w:eastAsia="Times New Roman" w:hAnsi="Times New Roman" w:cs="Times New Roman"/>
                <w:sz w:val="20"/>
                <w:szCs w:val="20"/>
                <w:highlight w:val="yellow"/>
              </w:rPr>
              <w:t xml:space="preserve">  </w:t>
            </w:r>
          </w:p>
          <w:p w14:paraId="4EED3A9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3049" w:type="dxa"/>
            <w:shd w:val="clear" w:color="auto" w:fill="B6DDE8" w:themeFill="accent5" w:themeFillTint="66"/>
          </w:tcPr>
          <w:p w14:paraId="7DEE04F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F40EAC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Acțiuni</w:t>
            </w:r>
            <w:proofErr w:type="spellEnd"/>
            <w:r w:rsidRPr="005A0F09">
              <w:rPr>
                <w:rFonts w:ascii="Times New Roman" w:eastAsia="Times New Roman" w:hAnsi="Times New Roman" w:cs="Times New Roman"/>
                <w:sz w:val="20"/>
                <w:szCs w:val="20"/>
                <w:highlight w:val="yellow"/>
              </w:rPr>
              <w:t>/</w:t>
            </w:r>
            <w:proofErr w:type="spellStart"/>
            <w:r w:rsidRPr="005A0F09">
              <w:rPr>
                <w:rFonts w:ascii="Times New Roman" w:eastAsia="Times New Roman" w:hAnsi="Times New Roman" w:cs="Times New Roman"/>
                <w:sz w:val="20"/>
                <w:szCs w:val="20"/>
                <w:highlight w:val="yellow"/>
              </w:rPr>
              <w:t>Proiecte</w:t>
            </w:r>
            <w:proofErr w:type="spellEnd"/>
          </w:p>
        </w:tc>
        <w:tc>
          <w:tcPr>
            <w:tcW w:w="1149" w:type="dxa"/>
            <w:shd w:val="clear" w:color="auto" w:fill="B6DDE8" w:themeFill="accent5" w:themeFillTint="66"/>
          </w:tcPr>
          <w:p w14:paraId="687B513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5DE7C06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Perioada</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îndeplinire</w:t>
            </w:r>
            <w:proofErr w:type="spellEnd"/>
          </w:p>
        </w:tc>
        <w:tc>
          <w:tcPr>
            <w:tcW w:w="1114" w:type="dxa"/>
            <w:shd w:val="clear" w:color="auto" w:fill="B6DDE8" w:themeFill="accent5" w:themeFillTint="66"/>
          </w:tcPr>
          <w:p w14:paraId="1ECC7726"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503B6D6"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Cost total, Lei</w:t>
            </w:r>
          </w:p>
        </w:tc>
        <w:tc>
          <w:tcPr>
            <w:tcW w:w="1234" w:type="dxa"/>
            <w:shd w:val="clear" w:color="auto" w:fill="B6DDE8" w:themeFill="accent5" w:themeFillTint="66"/>
          </w:tcPr>
          <w:p w14:paraId="1A89F4E7"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9850E7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Sursa de </w:t>
            </w:r>
            <w:proofErr w:type="spellStart"/>
            <w:r w:rsidRPr="005A0F09">
              <w:rPr>
                <w:rFonts w:ascii="Times New Roman" w:eastAsia="Times New Roman" w:hAnsi="Times New Roman" w:cs="Times New Roman"/>
                <w:sz w:val="20"/>
                <w:szCs w:val="20"/>
                <w:highlight w:val="yellow"/>
              </w:rPr>
              <w:t>finanțare</w:t>
            </w:r>
            <w:proofErr w:type="spellEnd"/>
          </w:p>
        </w:tc>
        <w:tc>
          <w:tcPr>
            <w:tcW w:w="2598" w:type="dxa"/>
            <w:shd w:val="clear" w:color="auto" w:fill="B6DDE8" w:themeFill="accent5" w:themeFillTint="66"/>
          </w:tcPr>
          <w:p w14:paraId="4089EA0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05E45B8D"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20"/>
                <w:szCs w:val="20"/>
                <w:highlight w:val="yellow"/>
              </w:rPr>
              <w:t>Not</w:t>
            </w:r>
            <w:r w:rsidRPr="005A0F09">
              <w:rPr>
                <w:rFonts w:ascii="Times New Roman" w:eastAsia="Times New Roman" w:hAnsi="Times New Roman" w:cs="Times New Roman"/>
                <w:b/>
                <w:sz w:val="20"/>
                <w:szCs w:val="20"/>
                <w:highlight w:val="yellow"/>
                <w:lang w:val="ro-RO"/>
              </w:rPr>
              <w:t>ă</w:t>
            </w:r>
          </w:p>
        </w:tc>
      </w:tr>
      <w:tr w:rsidR="0011142A" w:rsidRPr="005A0F09" w14:paraId="6ADBC025" w14:textId="77777777" w:rsidTr="00F41CD9">
        <w:tc>
          <w:tcPr>
            <w:tcW w:w="494" w:type="dxa"/>
            <w:vMerge w:val="restart"/>
          </w:tcPr>
          <w:p w14:paraId="18361DC5"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1</w:t>
            </w:r>
          </w:p>
        </w:tc>
        <w:tc>
          <w:tcPr>
            <w:tcW w:w="994" w:type="dxa"/>
            <w:vMerge w:val="restart"/>
            <w:textDirection w:val="btLr"/>
          </w:tcPr>
          <w:p w14:paraId="6F20DD2A" w14:textId="77777777" w:rsidR="0011142A" w:rsidRPr="005A0F09" w:rsidRDefault="0011142A" w:rsidP="00F41CD9">
            <w:pPr>
              <w:pStyle w:val="a4"/>
              <w:ind w:left="113" w:right="113"/>
              <w:jc w:val="both"/>
              <w:rPr>
                <w:rFonts w:ascii="Times New Roman" w:hAnsi="Times New Roman" w:cs="Times New Roman"/>
                <w:b/>
                <w:bCs/>
                <w:i/>
                <w:sz w:val="20"/>
                <w:szCs w:val="20"/>
                <w:highlight w:val="yellow"/>
                <w:lang w:val="ro-RO"/>
              </w:rPr>
            </w:pPr>
            <w:r w:rsidRPr="005A0F09">
              <w:rPr>
                <w:rFonts w:ascii="Times New Roman" w:hAnsi="Times New Roman" w:cs="Times New Roman"/>
                <w:b/>
                <w:bCs/>
                <w:i/>
                <w:sz w:val="20"/>
                <w:szCs w:val="20"/>
                <w:highlight w:val="yellow"/>
                <w:lang w:val="ro-RO"/>
              </w:rPr>
              <w:t>Elaborarea şi implementarea sistemului de măsurări pentru reabilitarea drumurilor şi iluminarea stradală</w:t>
            </w:r>
          </w:p>
        </w:tc>
        <w:tc>
          <w:tcPr>
            <w:tcW w:w="3049" w:type="dxa"/>
          </w:tcPr>
          <w:p w14:paraId="5AD182DA"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r w:rsidRPr="005A0F09">
              <w:rPr>
                <w:rFonts w:ascii="Times New Roman" w:eastAsia="Cambria" w:hAnsi="Times New Roman" w:cs="Times New Roman"/>
                <w:color w:val="000000" w:themeColor="text1"/>
                <w:sz w:val="20"/>
                <w:szCs w:val="20"/>
                <w:highlight w:val="yellow"/>
                <w:lang w:val="ro-RO"/>
              </w:rPr>
              <w:t xml:space="preserve">1.1. Proiectarea și reabilitarea drumurilor centrale în localitățile: Vertiujeni, Tîrgul-Vertiujeni, </w:t>
            </w:r>
            <w:r w:rsidRPr="005A0F09">
              <w:rPr>
                <w:rFonts w:ascii="Times New Roman" w:eastAsia="Times New Roman" w:hAnsi="Times New Roman" w:cs="Times New Roman"/>
                <w:color w:val="000000" w:themeColor="text1"/>
                <w:sz w:val="20"/>
                <w:szCs w:val="20"/>
                <w:highlight w:val="yellow"/>
                <w:lang w:val="ro-RO"/>
              </w:rPr>
              <w:t>Rădulenii Vechi, Lunga, Văscăuți, Putinești, Vărvăreuca și altele</w:t>
            </w:r>
          </w:p>
        </w:tc>
        <w:tc>
          <w:tcPr>
            <w:tcW w:w="1149" w:type="dxa"/>
          </w:tcPr>
          <w:p w14:paraId="3295C2EF"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36640738"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8832,26</w:t>
            </w:r>
          </w:p>
          <w:p w14:paraId="3675B241"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mii lei</w:t>
            </w:r>
          </w:p>
        </w:tc>
        <w:tc>
          <w:tcPr>
            <w:tcW w:w="1234" w:type="dxa"/>
          </w:tcPr>
          <w:p w14:paraId="5C444952"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Fondul rutier </w:t>
            </w:r>
          </w:p>
        </w:tc>
        <w:tc>
          <w:tcPr>
            <w:tcW w:w="2598" w:type="dxa"/>
          </w:tcPr>
          <w:p w14:paraId="42BDA33C" w14:textId="77777777" w:rsidR="0011142A" w:rsidRPr="005A0F09" w:rsidRDefault="0011142A" w:rsidP="00F41CD9">
            <w:pPr>
              <w:pStyle w:val="a4"/>
              <w:jc w:val="both"/>
              <w:rPr>
                <w:rFonts w:ascii="Times New Roman" w:eastAsia="Times New Roman" w:hAnsi="Times New Roman" w:cs="Times New Roman"/>
                <w:color w:val="000000" w:themeColor="text1"/>
                <w:sz w:val="20"/>
                <w:szCs w:val="20"/>
                <w:highlight w:val="yellow"/>
                <w:lang w:val="en-US"/>
              </w:rPr>
            </w:pPr>
            <w:proofErr w:type="spellStart"/>
            <w:r w:rsidRPr="005A0F09">
              <w:rPr>
                <w:rFonts w:ascii="Times New Roman" w:eastAsia="Times New Roman" w:hAnsi="Times New Roman" w:cs="Times New Roman"/>
                <w:color w:val="000000" w:themeColor="text1"/>
                <w:sz w:val="20"/>
                <w:szCs w:val="20"/>
                <w:highlight w:val="yellow"/>
                <w:lang w:val="en-US"/>
              </w:rPr>
              <w:t>Lucrări</w:t>
            </w:r>
            <w:proofErr w:type="spellEnd"/>
            <w:r w:rsidRPr="005A0F09">
              <w:rPr>
                <w:rFonts w:ascii="Times New Roman" w:eastAsia="Times New Roman" w:hAnsi="Times New Roman" w:cs="Times New Roman"/>
                <w:color w:val="000000" w:themeColor="text1"/>
                <w:sz w:val="20"/>
                <w:szCs w:val="20"/>
                <w:highlight w:val="yellow"/>
                <w:lang w:val="en-US"/>
              </w:rPr>
              <w:t xml:space="preserve"> de </w:t>
            </w:r>
            <w:proofErr w:type="spellStart"/>
            <w:r w:rsidRPr="005A0F09">
              <w:rPr>
                <w:rFonts w:ascii="Times New Roman" w:eastAsia="Times New Roman" w:hAnsi="Times New Roman" w:cs="Times New Roman"/>
                <w:color w:val="000000" w:themeColor="text1"/>
                <w:sz w:val="20"/>
                <w:szCs w:val="20"/>
                <w:highlight w:val="yellow"/>
                <w:lang w:val="en-US"/>
              </w:rPr>
              <w:t>reparație</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capitală</w:t>
            </w:r>
            <w:proofErr w:type="spellEnd"/>
            <w:r w:rsidRPr="005A0F09">
              <w:rPr>
                <w:rFonts w:ascii="Times New Roman" w:eastAsia="Times New Roman" w:hAnsi="Times New Roman" w:cs="Times New Roman"/>
                <w:color w:val="000000" w:themeColor="text1"/>
                <w:sz w:val="20"/>
                <w:szCs w:val="20"/>
                <w:highlight w:val="yellow"/>
                <w:lang w:val="en-US"/>
              </w:rPr>
              <w:t xml:space="preserve"> a </w:t>
            </w:r>
            <w:proofErr w:type="spellStart"/>
            <w:r w:rsidRPr="005A0F09">
              <w:rPr>
                <w:rFonts w:ascii="Times New Roman" w:eastAsia="Times New Roman" w:hAnsi="Times New Roman" w:cs="Times New Roman"/>
                <w:color w:val="000000" w:themeColor="text1"/>
                <w:sz w:val="20"/>
                <w:szCs w:val="20"/>
                <w:highlight w:val="yellow"/>
                <w:lang w:val="en-US"/>
              </w:rPr>
              <w:t>unor</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sectoare</w:t>
            </w:r>
            <w:proofErr w:type="spellEnd"/>
            <w:r w:rsidRPr="005A0F09">
              <w:rPr>
                <w:rFonts w:ascii="Times New Roman" w:eastAsia="Times New Roman" w:hAnsi="Times New Roman" w:cs="Times New Roman"/>
                <w:color w:val="000000" w:themeColor="text1"/>
                <w:sz w:val="20"/>
                <w:szCs w:val="20"/>
                <w:highlight w:val="yellow"/>
                <w:lang w:val="en-US"/>
              </w:rPr>
              <w:t xml:space="preserve"> de drum din </w:t>
            </w:r>
            <w:proofErr w:type="spellStart"/>
            <w:r w:rsidRPr="005A0F09">
              <w:rPr>
                <w:rFonts w:ascii="Times New Roman" w:eastAsia="Times New Roman" w:hAnsi="Times New Roman" w:cs="Times New Roman"/>
                <w:color w:val="000000" w:themeColor="text1"/>
                <w:sz w:val="20"/>
                <w:szCs w:val="20"/>
                <w:highlight w:val="yellow"/>
                <w:lang w:val="en-US"/>
              </w:rPr>
              <w:t>localitățile</w:t>
            </w:r>
            <w:proofErr w:type="spellEnd"/>
            <w:r w:rsidRPr="005A0F09">
              <w:rPr>
                <w:rFonts w:ascii="Times New Roman" w:eastAsia="Times New Roman" w:hAnsi="Times New Roman" w:cs="Times New Roman"/>
                <w:color w:val="000000" w:themeColor="text1"/>
                <w:sz w:val="20"/>
                <w:szCs w:val="20"/>
                <w:highlight w:val="yellow"/>
                <w:lang w:val="en-US"/>
              </w:rPr>
              <w:t>:</w:t>
            </w:r>
          </w:p>
          <w:p w14:paraId="002C037A" w14:textId="77777777" w:rsidR="0011142A" w:rsidRPr="005A0F09" w:rsidRDefault="0011142A" w:rsidP="00F41CD9">
            <w:pPr>
              <w:pStyle w:val="a4"/>
              <w:jc w:val="both"/>
              <w:rPr>
                <w:rFonts w:ascii="Times New Roman" w:hAnsi="Times New Roman" w:cs="Times New Roman"/>
                <w:sz w:val="20"/>
                <w:szCs w:val="20"/>
                <w:highlight w:val="yellow"/>
                <w:lang w:val="ro-RO"/>
              </w:rPr>
            </w:pPr>
            <w:r w:rsidRPr="005A0F09">
              <w:rPr>
                <w:rFonts w:ascii="Times New Roman" w:eastAsia="Times New Roman" w:hAnsi="Times New Roman" w:cs="Times New Roman"/>
                <w:color w:val="000000" w:themeColor="text1"/>
                <w:sz w:val="20"/>
                <w:szCs w:val="20"/>
                <w:highlight w:val="yellow"/>
                <w:lang w:val="en-US"/>
              </w:rPr>
              <w:t xml:space="preserve"> </w:t>
            </w:r>
            <w:proofErr w:type="spellStart"/>
            <w:proofErr w:type="gramStart"/>
            <w:r w:rsidRPr="005A0F09">
              <w:rPr>
                <w:rFonts w:ascii="Times New Roman" w:eastAsia="Times New Roman" w:hAnsi="Times New Roman" w:cs="Times New Roman"/>
                <w:color w:val="000000" w:themeColor="text1"/>
                <w:sz w:val="20"/>
                <w:szCs w:val="20"/>
                <w:highlight w:val="yellow"/>
                <w:lang w:val="en-US"/>
              </w:rPr>
              <w:t>or.Ghindești</w:t>
            </w:r>
            <w:proofErr w:type="spellEnd"/>
            <w:proofErr w:type="gramEnd"/>
            <w:r w:rsidRPr="005A0F09">
              <w:rPr>
                <w:rFonts w:ascii="Times New Roman" w:eastAsia="Times New Roman" w:hAnsi="Times New Roman" w:cs="Times New Roman"/>
                <w:color w:val="000000" w:themeColor="text1"/>
                <w:sz w:val="20"/>
                <w:szCs w:val="20"/>
                <w:highlight w:val="yellow"/>
                <w:lang w:val="en-US"/>
              </w:rPr>
              <w:t xml:space="preserve">, </w:t>
            </w:r>
            <w:r w:rsidRPr="005A0F09">
              <w:rPr>
                <w:rFonts w:ascii="Times New Roman" w:hAnsi="Times New Roman" w:cs="Times New Roman"/>
                <w:sz w:val="20"/>
                <w:szCs w:val="20"/>
                <w:highlight w:val="yellow"/>
                <w:lang w:val="ro-RO"/>
              </w:rPr>
              <w:t>Gura Căinarului, Vărvăreuca, Lunga, Sănătauca,</w:t>
            </w:r>
          </w:p>
          <w:p w14:paraId="338E0828" w14:textId="77777777" w:rsidR="0011142A" w:rsidRPr="005A0F09" w:rsidRDefault="0011142A" w:rsidP="00F41CD9">
            <w:pPr>
              <w:pStyle w:val="a4"/>
              <w:jc w:val="both"/>
              <w:rPr>
                <w:rFonts w:ascii="Times New Roman" w:hAnsi="Times New Roman" w:cs="Times New Roman"/>
                <w:bCs/>
                <w:sz w:val="20"/>
                <w:szCs w:val="20"/>
                <w:highlight w:val="yellow"/>
                <w:lang w:val="en-US"/>
              </w:rPr>
            </w:pPr>
            <w:r w:rsidRPr="005A0F09">
              <w:rPr>
                <w:rFonts w:ascii="Times New Roman" w:hAnsi="Times New Roman" w:cs="Times New Roman"/>
                <w:bCs/>
                <w:sz w:val="20"/>
                <w:szCs w:val="20"/>
                <w:highlight w:val="yellow"/>
                <w:lang w:val="en-US"/>
              </w:rPr>
              <w:t xml:space="preserve">s. </w:t>
            </w:r>
            <w:proofErr w:type="spellStart"/>
            <w:r w:rsidRPr="005A0F09">
              <w:rPr>
                <w:rFonts w:ascii="Times New Roman" w:hAnsi="Times New Roman" w:cs="Times New Roman"/>
                <w:bCs/>
                <w:sz w:val="20"/>
                <w:szCs w:val="20"/>
                <w:highlight w:val="yellow"/>
                <w:lang w:val="en-US"/>
              </w:rPr>
              <w:t>Ghindești</w:t>
            </w:r>
            <w:proofErr w:type="spellEnd"/>
            <w:r w:rsidRPr="005A0F09">
              <w:rPr>
                <w:rFonts w:ascii="Times New Roman" w:hAnsi="Times New Roman" w:cs="Times New Roman"/>
                <w:bCs/>
                <w:sz w:val="20"/>
                <w:szCs w:val="20"/>
                <w:highlight w:val="yellow"/>
                <w:lang w:val="en-US"/>
              </w:rPr>
              <w:t xml:space="preserve">, s. </w:t>
            </w:r>
            <w:proofErr w:type="spellStart"/>
            <w:r w:rsidRPr="005A0F09">
              <w:rPr>
                <w:rFonts w:ascii="Times New Roman" w:hAnsi="Times New Roman" w:cs="Times New Roman"/>
                <w:bCs/>
                <w:sz w:val="20"/>
                <w:szCs w:val="20"/>
                <w:highlight w:val="yellow"/>
                <w:lang w:val="en-US"/>
              </w:rPr>
              <w:t>Cuhureștii</w:t>
            </w:r>
            <w:proofErr w:type="spellEnd"/>
            <w:r w:rsidRPr="005A0F09">
              <w:rPr>
                <w:rFonts w:ascii="Times New Roman" w:hAnsi="Times New Roman" w:cs="Times New Roman"/>
                <w:bCs/>
                <w:sz w:val="20"/>
                <w:szCs w:val="20"/>
                <w:highlight w:val="yellow"/>
                <w:lang w:val="en-US"/>
              </w:rPr>
              <w:t xml:space="preserve"> de Sus, </w:t>
            </w:r>
            <w:proofErr w:type="spellStart"/>
            <w:r w:rsidRPr="005A0F09">
              <w:rPr>
                <w:rFonts w:ascii="Times New Roman" w:hAnsi="Times New Roman" w:cs="Times New Roman"/>
                <w:bCs/>
                <w:sz w:val="20"/>
                <w:szCs w:val="20"/>
                <w:highlight w:val="yellow"/>
                <w:lang w:val="en-US"/>
              </w:rPr>
              <w:t>Ciutuleși</w:t>
            </w:r>
            <w:proofErr w:type="spellEnd"/>
            <w:r w:rsidRPr="005A0F09">
              <w:rPr>
                <w:rFonts w:ascii="Times New Roman" w:hAnsi="Times New Roman" w:cs="Times New Roman"/>
                <w:bCs/>
                <w:sz w:val="20"/>
                <w:szCs w:val="20"/>
                <w:highlight w:val="yellow"/>
                <w:lang w:val="en-US"/>
              </w:rPr>
              <w:t xml:space="preserve">, </w:t>
            </w:r>
            <w:proofErr w:type="spellStart"/>
            <w:r w:rsidRPr="005A0F09">
              <w:rPr>
                <w:rFonts w:ascii="Times New Roman" w:hAnsi="Times New Roman" w:cs="Times New Roman"/>
                <w:bCs/>
                <w:sz w:val="20"/>
                <w:szCs w:val="20"/>
                <w:highlight w:val="yellow"/>
                <w:lang w:val="en-US"/>
              </w:rPr>
              <w:t>Prajila</w:t>
            </w:r>
            <w:proofErr w:type="spellEnd"/>
            <w:r w:rsidRPr="005A0F09">
              <w:rPr>
                <w:rFonts w:ascii="Times New Roman" w:hAnsi="Times New Roman" w:cs="Times New Roman"/>
                <w:bCs/>
                <w:sz w:val="20"/>
                <w:szCs w:val="20"/>
                <w:highlight w:val="yellow"/>
                <w:lang w:val="en-US"/>
              </w:rPr>
              <w:t xml:space="preserve">, </w:t>
            </w:r>
            <w:proofErr w:type="spellStart"/>
            <w:r w:rsidRPr="005A0F09">
              <w:rPr>
                <w:rFonts w:ascii="Times New Roman" w:hAnsi="Times New Roman" w:cs="Times New Roman"/>
                <w:bCs/>
                <w:sz w:val="20"/>
                <w:szCs w:val="20"/>
                <w:highlight w:val="yellow"/>
                <w:lang w:val="en-US"/>
              </w:rPr>
              <w:t>Bahrinești</w:t>
            </w:r>
            <w:proofErr w:type="spellEnd"/>
            <w:r w:rsidRPr="005A0F09">
              <w:rPr>
                <w:rFonts w:ascii="Times New Roman" w:hAnsi="Times New Roman" w:cs="Times New Roman"/>
                <w:bCs/>
                <w:sz w:val="20"/>
                <w:szCs w:val="20"/>
                <w:highlight w:val="yellow"/>
                <w:lang w:val="en-US"/>
              </w:rPr>
              <w:t>.</w:t>
            </w:r>
          </w:p>
        </w:tc>
      </w:tr>
      <w:tr w:rsidR="0011142A" w:rsidRPr="005A0F09" w14:paraId="2D214BBE" w14:textId="77777777" w:rsidTr="00F41CD9">
        <w:tc>
          <w:tcPr>
            <w:tcW w:w="494" w:type="dxa"/>
            <w:vMerge/>
          </w:tcPr>
          <w:p w14:paraId="0B673CF6"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129A640A"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47FC8FBA"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1.2. Reabilitarea şi modernizarea drumurilor: L164 Ivanovca-Gura Căinarului-Putineşti, L-174 Ghindeşti-Cenuşa-G50</w:t>
            </w:r>
          </w:p>
        </w:tc>
        <w:tc>
          <w:tcPr>
            <w:tcW w:w="1149" w:type="dxa"/>
          </w:tcPr>
          <w:p w14:paraId="3F229FF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2E5FDF4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5946,97</w:t>
            </w:r>
          </w:p>
          <w:p w14:paraId="2F05C677"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 mii lei</w:t>
            </w:r>
          </w:p>
        </w:tc>
        <w:tc>
          <w:tcPr>
            <w:tcW w:w="1234" w:type="dxa"/>
          </w:tcPr>
          <w:p w14:paraId="0B9B9FFF"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Fondul rutier</w:t>
            </w:r>
          </w:p>
        </w:tc>
        <w:tc>
          <w:tcPr>
            <w:tcW w:w="2598" w:type="dxa"/>
          </w:tcPr>
          <w:p w14:paraId="6C55A82A"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sz w:val="20"/>
                <w:szCs w:val="20"/>
                <w:highlight w:val="yellow"/>
                <w:lang w:val="ro-RO"/>
              </w:rPr>
              <w:t>Reparația capitală a drumului local L174 Ghindești-Cenușa-G50</w:t>
            </w:r>
          </w:p>
        </w:tc>
      </w:tr>
      <w:tr w:rsidR="0011142A" w:rsidRPr="005A0F09" w14:paraId="5F455676" w14:textId="77777777" w:rsidTr="00F41CD9">
        <w:trPr>
          <w:trHeight w:val="1804"/>
        </w:trPr>
        <w:tc>
          <w:tcPr>
            <w:tcW w:w="494" w:type="dxa"/>
            <w:vMerge/>
          </w:tcPr>
          <w:p w14:paraId="716394DB"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145297C9"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3F95C82C" w14:textId="77777777" w:rsidR="0011142A" w:rsidRPr="005A0F09" w:rsidRDefault="0011142A" w:rsidP="00F41CD9">
            <w:pPr>
              <w:pStyle w:val="a4"/>
              <w:ind w:right="-66"/>
              <w:jc w:val="both"/>
              <w:rPr>
                <w:rFonts w:ascii="Times New Roman" w:eastAsia="Times New Roman" w:hAnsi="Times New Roman" w:cs="Times New Roman"/>
                <w:color w:val="000000" w:themeColor="text1"/>
                <w:sz w:val="20"/>
                <w:szCs w:val="20"/>
                <w:highlight w:val="yellow"/>
                <w:lang w:val="en-US"/>
              </w:rPr>
            </w:pPr>
            <w:r w:rsidRPr="005A0F09">
              <w:rPr>
                <w:rFonts w:ascii="Times New Roman" w:eastAsia="Times New Roman" w:hAnsi="Times New Roman" w:cs="Times New Roman"/>
                <w:color w:val="000000" w:themeColor="text1"/>
                <w:sz w:val="20"/>
                <w:szCs w:val="20"/>
                <w:highlight w:val="yellow"/>
                <w:lang w:val="ro-RO"/>
              </w:rPr>
              <w:t xml:space="preserve">1.3. </w:t>
            </w:r>
            <w:proofErr w:type="spellStart"/>
            <w:r w:rsidRPr="005A0F09">
              <w:rPr>
                <w:rFonts w:ascii="Times New Roman" w:eastAsia="Times New Roman" w:hAnsi="Times New Roman" w:cs="Times New Roman"/>
                <w:color w:val="000000" w:themeColor="text1"/>
                <w:sz w:val="20"/>
                <w:szCs w:val="20"/>
                <w:highlight w:val="yellow"/>
                <w:lang w:val="en-US"/>
              </w:rPr>
              <w:t>Extinderea</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rețelei</w:t>
            </w:r>
            <w:proofErr w:type="spellEnd"/>
            <w:r w:rsidRPr="005A0F09">
              <w:rPr>
                <w:rFonts w:ascii="Times New Roman" w:eastAsia="Times New Roman" w:hAnsi="Times New Roman" w:cs="Times New Roman"/>
                <w:color w:val="000000" w:themeColor="text1"/>
                <w:sz w:val="20"/>
                <w:szCs w:val="20"/>
                <w:highlight w:val="yellow"/>
                <w:lang w:val="en-US"/>
              </w:rPr>
              <w:t xml:space="preserve"> de </w:t>
            </w:r>
            <w:proofErr w:type="spellStart"/>
            <w:r w:rsidRPr="005A0F09">
              <w:rPr>
                <w:rFonts w:ascii="Times New Roman" w:eastAsia="Times New Roman" w:hAnsi="Times New Roman" w:cs="Times New Roman"/>
                <w:color w:val="000000" w:themeColor="text1"/>
                <w:sz w:val="20"/>
                <w:szCs w:val="20"/>
                <w:highlight w:val="yellow"/>
                <w:lang w:val="en-US"/>
              </w:rPr>
              <w:t>iluminare</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stradală</w:t>
            </w:r>
            <w:proofErr w:type="spellEnd"/>
            <w:r w:rsidRPr="005A0F09">
              <w:rPr>
                <w:rFonts w:ascii="Times New Roman" w:eastAsia="Times New Roman" w:hAnsi="Times New Roman" w:cs="Times New Roman"/>
                <w:color w:val="000000" w:themeColor="text1"/>
                <w:sz w:val="20"/>
                <w:szCs w:val="20"/>
                <w:highlight w:val="yellow"/>
                <w:lang w:val="en-US"/>
              </w:rPr>
              <w:t xml:space="preserve"> tip LED </w:t>
            </w:r>
            <w:proofErr w:type="spellStart"/>
            <w:r w:rsidRPr="005A0F09">
              <w:rPr>
                <w:rFonts w:ascii="Times New Roman" w:eastAsia="Times New Roman" w:hAnsi="Times New Roman" w:cs="Times New Roman"/>
                <w:color w:val="000000" w:themeColor="text1"/>
                <w:sz w:val="20"/>
                <w:szCs w:val="20"/>
                <w:highlight w:val="yellow"/>
                <w:lang w:val="en-US"/>
              </w:rPr>
              <w:t>în</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localitatea</w:t>
            </w:r>
            <w:proofErr w:type="spellEnd"/>
            <w:r w:rsidRPr="005A0F09">
              <w:rPr>
                <w:rFonts w:ascii="Times New Roman" w:eastAsia="Times New Roman" w:hAnsi="Times New Roman" w:cs="Times New Roman"/>
                <w:color w:val="000000" w:themeColor="text1"/>
                <w:sz w:val="20"/>
                <w:szCs w:val="20"/>
                <w:highlight w:val="yellow"/>
                <w:lang w:val="en-US"/>
              </w:rPr>
              <w:t xml:space="preserve"> </w:t>
            </w:r>
            <w:proofErr w:type="spellStart"/>
            <w:r w:rsidRPr="005A0F09">
              <w:rPr>
                <w:rFonts w:ascii="Times New Roman" w:eastAsia="Times New Roman" w:hAnsi="Times New Roman" w:cs="Times New Roman"/>
                <w:color w:val="000000" w:themeColor="text1"/>
                <w:sz w:val="20"/>
                <w:szCs w:val="20"/>
                <w:highlight w:val="yellow"/>
                <w:lang w:val="en-US"/>
              </w:rPr>
              <w:t>Vertiujeni</w:t>
            </w:r>
            <w:proofErr w:type="spellEnd"/>
            <w:r w:rsidRPr="005A0F09">
              <w:rPr>
                <w:rFonts w:ascii="Times New Roman" w:eastAsia="Times New Roman" w:hAnsi="Times New Roman" w:cs="Times New Roman"/>
                <w:color w:val="000000" w:themeColor="text1"/>
                <w:sz w:val="20"/>
                <w:szCs w:val="20"/>
                <w:highlight w:val="yellow"/>
                <w:lang w:val="en-US"/>
              </w:rPr>
              <w:t>.</w:t>
            </w:r>
          </w:p>
          <w:p w14:paraId="702D04C4"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p>
          <w:p w14:paraId="0A1CC9AB"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p>
          <w:p w14:paraId="0D715F58"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p>
          <w:p w14:paraId="51636B9D"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p>
          <w:p w14:paraId="6E244C29"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p>
        </w:tc>
        <w:tc>
          <w:tcPr>
            <w:tcW w:w="1149" w:type="dxa"/>
          </w:tcPr>
          <w:p w14:paraId="018AB0D7"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40AEE9F8"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670 000 lei</w:t>
            </w:r>
          </w:p>
        </w:tc>
        <w:tc>
          <w:tcPr>
            <w:tcW w:w="1234" w:type="dxa"/>
          </w:tcPr>
          <w:p w14:paraId="11529BF9"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Bugetul local</w:t>
            </w:r>
          </w:p>
        </w:tc>
        <w:tc>
          <w:tcPr>
            <w:tcW w:w="2598" w:type="dxa"/>
          </w:tcPr>
          <w:p w14:paraId="29366C56"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În satul Vertiujeni a fost extinsă rețeaua de iluminare stradală cu o lungime de 15 km, au fost instalați  90 piloni, au fost schimbate corpurile de iluminat  existente cu cele de tip LED.</w:t>
            </w:r>
          </w:p>
          <w:p w14:paraId="27E6E0A8"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r>
      <w:tr w:rsidR="0011142A" w:rsidRPr="005A0F09" w14:paraId="5F20543E" w14:textId="77777777" w:rsidTr="00F41CD9">
        <w:trPr>
          <w:trHeight w:val="2355"/>
        </w:trPr>
        <w:tc>
          <w:tcPr>
            <w:tcW w:w="494" w:type="dxa"/>
            <w:vMerge/>
            <w:tcBorders>
              <w:bottom w:val="nil"/>
            </w:tcBorders>
          </w:tcPr>
          <w:p w14:paraId="0212C703"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25695EE9"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566AD98D" w14:textId="77777777" w:rsidR="0011142A" w:rsidRPr="005A0F09" w:rsidRDefault="0011142A" w:rsidP="00F41CD9">
            <w:pPr>
              <w:pStyle w:val="a4"/>
              <w:ind w:right="-66"/>
              <w:jc w:val="both"/>
              <w:rPr>
                <w:rFonts w:ascii="Times New Roman" w:eastAsia="Times New Roman" w:hAnsi="Times New Roman" w:cs="Times New Roman"/>
                <w:color w:val="000000" w:themeColor="text1"/>
                <w:sz w:val="20"/>
                <w:szCs w:val="20"/>
                <w:highlight w:val="yellow"/>
                <w:lang w:val="ro-RO"/>
              </w:rPr>
            </w:pPr>
            <w:r w:rsidRPr="005A0F09">
              <w:rPr>
                <w:rFonts w:ascii="Times New Roman" w:eastAsia="Times New Roman" w:hAnsi="Times New Roman" w:cs="Times New Roman"/>
                <w:color w:val="000000" w:themeColor="text1"/>
                <w:sz w:val="20"/>
                <w:szCs w:val="20"/>
                <w:highlight w:val="yellow"/>
                <w:lang w:val="ro-RO"/>
              </w:rPr>
              <w:t xml:space="preserve">1.4 Modernizarea și eficientizarea </w:t>
            </w:r>
          </w:p>
          <w:p w14:paraId="5C28DCF3" w14:textId="77777777" w:rsidR="0011142A" w:rsidRPr="005A0F09" w:rsidRDefault="0011142A" w:rsidP="00F41CD9">
            <w:pPr>
              <w:pStyle w:val="a4"/>
              <w:ind w:right="-66"/>
              <w:jc w:val="both"/>
              <w:rPr>
                <w:rFonts w:ascii="Times New Roman" w:eastAsia="Times New Roman" w:hAnsi="Times New Roman" w:cs="Times New Roman"/>
                <w:color w:val="000000" w:themeColor="text1"/>
                <w:sz w:val="20"/>
                <w:szCs w:val="20"/>
                <w:highlight w:val="yellow"/>
                <w:lang w:val="ro-RO"/>
              </w:rPr>
            </w:pPr>
            <w:r w:rsidRPr="005A0F09">
              <w:rPr>
                <w:rFonts w:ascii="Times New Roman" w:eastAsia="Times New Roman" w:hAnsi="Times New Roman" w:cs="Times New Roman"/>
                <w:color w:val="000000" w:themeColor="text1"/>
                <w:sz w:val="20"/>
                <w:szCs w:val="20"/>
                <w:highlight w:val="yellow"/>
                <w:lang w:val="ro-RO"/>
              </w:rPr>
              <w:t>sistemului de iluminat stradal din or. Mărculești, r-nul Florești</w:t>
            </w:r>
          </w:p>
        </w:tc>
        <w:tc>
          <w:tcPr>
            <w:tcW w:w="1149" w:type="dxa"/>
          </w:tcPr>
          <w:p w14:paraId="26B1313E"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76BADEA1"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450 000 lei</w:t>
            </w:r>
          </w:p>
        </w:tc>
        <w:tc>
          <w:tcPr>
            <w:tcW w:w="1234" w:type="dxa"/>
          </w:tcPr>
          <w:p w14:paraId="79FBAEC9"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Satul European Expres,</w:t>
            </w:r>
          </w:p>
          <w:p w14:paraId="476D4F3A"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FNDRL</w:t>
            </w:r>
          </w:p>
        </w:tc>
        <w:tc>
          <w:tcPr>
            <w:tcW w:w="2598" w:type="dxa"/>
          </w:tcPr>
          <w:p w14:paraId="478547CD"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În orașul Mărculești a fost modernizat și eficientizat sistemul de iluminare stradală.</w:t>
            </w:r>
          </w:p>
        </w:tc>
      </w:tr>
      <w:tr w:rsidR="0011142A" w:rsidRPr="005A0F09" w14:paraId="02DEA288" w14:textId="77777777" w:rsidTr="00F41CD9">
        <w:tc>
          <w:tcPr>
            <w:tcW w:w="494" w:type="dxa"/>
            <w:vMerge w:val="restart"/>
            <w:tcBorders>
              <w:top w:val="nil"/>
            </w:tcBorders>
          </w:tcPr>
          <w:p w14:paraId="764CC761" w14:textId="77777777" w:rsidR="0011142A" w:rsidRPr="005A0F09" w:rsidRDefault="0011142A" w:rsidP="00F41CD9">
            <w:pPr>
              <w:pStyle w:val="a4"/>
              <w:jc w:val="both"/>
              <w:rPr>
                <w:rFonts w:ascii="Times New Roman" w:hAnsi="Times New Roman" w:cs="Times New Roman"/>
                <w:bCs/>
                <w:sz w:val="20"/>
                <w:szCs w:val="20"/>
                <w:highlight w:val="yellow"/>
                <w:lang w:val="ro-RO"/>
              </w:rPr>
            </w:pPr>
          </w:p>
          <w:p w14:paraId="7A89D3EA" w14:textId="77777777" w:rsidR="0011142A" w:rsidRPr="005A0F09" w:rsidRDefault="0011142A" w:rsidP="00F41CD9">
            <w:pPr>
              <w:rPr>
                <w:highlight w:val="yellow"/>
                <w:lang w:val="ro-RO"/>
              </w:rPr>
            </w:pPr>
          </w:p>
        </w:tc>
        <w:tc>
          <w:tcPr>
            <w:tcW w:w="994" w:type="dxa"/>
            <w:vMerge w:val="restart"/>
            <w:tcBorders>
              <w:top w:val="nil"/>
            </w:tcBorders>
          </w:tcPr>
          <w:p w14:paraId="1493A5A2" w14:textId="77777777" w:rsidR="0011142A" w:rsidRPr="005A0F09" w:rsidRDefault="0011142A" w:rsidP="00F41CD9">
            <w:pPr>
              <w:rPr>
                <w:highlight w:val="yellow"/>
              </w:rPr>
            </w:pPr>
          </w:p>
        </w:tc>
        <w:tc>
          <w:tcPr>
            <w:tcW w:w="3049" w:type="dxa"/>
            <w:vMerge w:val="restart"/>
          </w:tcPr>
          <w:p w14:paraId="7F45E16F" w14:textId="77777777" w:rsidR="0011142A" w:rsidRPr="005A0F09" w:rsidRDefault="0011142A" w:rsidP="00F41CD9">
            <w:pPr>
              <w:tabs>
                <w:tab w:val="left" w:pos="2789"/>
              </w:tabs>
              <w:spacing w:line="264" w:lineRule="auto"/>
              <w:ind w:right="-66"/>
              <w:jc w:val="both"/>
              <w:rPr>
                <w:rFonts w:ascii="Times New Roman" w:hAnsi="Times New Roman" w:cs="Times New Roman"/>
                <w:bCs/>
                <w:sz w:val="20"/>
                <w:szCs w:val="20"/>
                <w:highlight w:val="yellow"/>
              </w:rPr>
            </w:pPr>
            <w:r w:rsidRPr="005A0F09">
              <w:rPr>
                <w:rFonts w:ascii="Times New Roman" w:eastAsia="Cambria" w:hAnsi="Times New Roman" w:cs="Times New Roman"/>
                <w:color w:val="000000" w:themeColor="text1"/>
                <w:sz w:val="20"/>
                <w:szCs w:val="20"/>
                <w:highlight w:val="yellow"/>
              </w:rPr>
              <w:t xml:space="preserve">1.5 </w:t>
            </w:r>
            <w:proofErr w:type="spellStart"/>
            <w:r w:rsidRPr="005A0F09">
              <w:rPr>
                <w:rFonts w:ascii="Times New Roman" w:eastAsia="Cambria" w:hAnsi="Times New Roman" w:cs="Times New Roman"/>
                <w:color w:val="000000" w:themeColor="text1"/>
                <w:sz w:val="20"/>
                <w:szCs w:val="20"/>
                <w:highlight w:val="yellow"/>
              </w:rPr>
              <w:t>Menţinerea</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drumurilor</w:t>
            </w:r>
            <w:proofErr w:type="spellEnd"/>
            <w:r w:rsidRPr="005A0F09">
              <w:rPr>
                <w:rFonts w:ascii="Times New Roman" w:eastAsia="Cambria" w:hAnsi="Times New Roman" w:cs="Times New Roman"/>
                <w:color w:val="000000" w:themeColor="text1"/>
                <w:sz w:val="20"/>
                <w:szCs w:val="20"/>
                <w:highlight w:val="yellow"/>
              </w:rPr>
              <w:t xml:space="preserve"> locale (</w:t>
            </w:r>
            <w:proofErr w:type="spellStart"/>
            <w:r w:rsidRPr="005A0F09">
              <w:rPr>
                <w:rFonts w:ascii="Times New Roman" w:eastAsia="Cambria" w:hAnsi="Times New Roman" w:cs="Times New Roman"/>
                <w:color w:val="000000" w:themeColor="text1"/>
                <w:sz w:val="20"/>
                <w:szCs w:val="20"/>
                <w:highlight w:val="yellow"/>
              </w:rPr>
              <w:t>îndreptarea</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drumurilor</w:t>
            </w:r>
            <w:proofErr w:type="spellEnd"/>
            <w:r w:rsidRPr="005A0F09">
              <w:rPr>
                <w:rFonts w:ascii="Times New Roman" w:eastAsia="Cambria" w:hAnsi="Times New Roman" w:cs="Times New Roman"/>
                <w:color w:val="000000" w:themeColor="text1"/>
                <w:sz w:val="20"/>
                <w:szCs w:val="20"/>
                <w:highlight w:val="yellow"/>
              </w:rPr>
              <w:t xml:space="preserve"> cu </w:t>
            </w:r>
            <w:proofErr w:type="spellStart"/>
            <w:r w:rsidRPr="005A0F09">
              <w:rPr>
                <w:rFonts w:ascii="Times New Roman" w:eastAsia="Cambria" w:hAnsi="Times New Roman" w:cs="Times New Roman"/>
                <w:color w:val="000000" w:themeColor="text1"/>
                <w:sz w:val="20"/>
                <w:szCs w:val="20"/>
                <w:highlight w:val="yellow"/>
              </w:rPr>
              <w:t>autogrederul</w:t>
            </w:r>
            <w:proofErr w:type="spellEnd"/>
            <w:r w:rsidRPr="005A0F09">
              <w:rPr>
                <w:rFonts w:ascii="Times New Roman" w:eastAsia="Cambria" w:hAnsi="Times New Roman" w:cs="Times New Roman"/>
                <w:color w:val="000000" w:themeColor="text1"/>
                <w:sz w:val="20"/>
                <w:szCs w:val="20"/>
                <w:highlight w:val="yellow"/>
              </w:rPr>
              <w:t xml:space="preserve">, </w:t>
            </w:r>
            <w:r w:rsidRPr="005A0F09">
              <w:rPr>
                <w:rFonts w:ascii="Times New Roman" w:eastAsia="Calibri" w:hAnsi="Times New Roman" w:cs="Times New Roman"/>
                <w:color w:val="000000" w:themeColor="text1"/>
                <w:sz w:val="20"/>
                <w:szCs w:val="20"/>
                <w:highlight w:val="yellow"/>
                <w:lang w:val="ro-RO"/>
              </w:rPr>
              <w:t>reabilitarea indicatoarelor rutiere, a sistemului de marcaje rutiere</w:t>
            </w:r>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şi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amenajarea</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canalelor</w:t>
            </w:r>
            <w:proofErr w:type="spellEnd"/>
            <w:r w:rsidRPr="005A0F09">
              <w:rPr>
                <w:rFonts w:ascii="Times New Roman" w:eastAsia="Cambria" w:hAnsi="Times New Roman" w:cs="Times New Roman"/>
                <w:color w:val="000000" w:themeColor="text1"/>
                <w:sz w:val="20"/>
                <w:szCs w:val="20"/>
                <w:highlight w:val="yellow"/>
              </w:rPr>
              <w:t xml:space="preserve"> de </w:t>
            </w:r>
            <w:proofErr w:type="spellStart"/>
            <w:r w:rsidRPr="005A0F09">
              <w:rPr>
                <w:rFonts w:ascii="Times New Roman" w:eastAsia="Cambria" w:hAnsi="Times New Roman" w:cs="Times New Roman"/>
                <w:color w:val="000000" w:themeColor="text1"/>
                <w:sz w:val="20"/>
                <w:szCs w:val="20"/>
                <w:highlight w:val="yellow"/>
              </w:rPr>
              <w:t>scurgere</w:t>
            </w:r>
            <w:proofErr w:type="spellEnd"/>
            <w:r w:rsidRPr="005A0F09">
              <w:rPr>
                <w:rFonts w:ascii="Times New Roman" w:eastAsia="Cambria" w:hAnsi="Times New Roman" w:cs="Times New Roman"/>
                <w:color w:val="000000" w:themeColor="text1"/>
                <w:sz w:val="20"/>
                <w:szCs w:val="20"/>
                <w:highlight w:val="yellow"/>
              </w:rPr>
              <w:t xml:space="preserve"> </w:t>
            </w:r>
            <w:proofErr w:type="gramStart"/>
            <w:r w:rsidRPr="005A0F09">
              <w:rPr>
                <w:rFonts w:ascii="Times New Roman" w:eastAsia="Cambria" w:hAnsi="Times New Roman" w:cs="Times New Roman"/>
                <w:color w:val="000000" w:themeColor="text1"/>
                <w:sz w:val="20"/>
                <w:szCs w:val="20"/>
                <w:highlight w:val="yellow"/>
              </w:rPr>
              <w:t>a</w:t>
            </w:r>
            <w:proofErr w:type="gram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apelor</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pluviale</w:t>
            </w:r>
            <w:proofErr w:type="spellEnd"/>
          </w:p>
        </w:tc>
        <w:tc>
          <w:tcPr>
            <w:tcW w:w="1149" w:type="dxa"/>
            <w:vMerge w:val="restart"/>
          </w:tcPr>
          <w:p w14:paraId="36E65842"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3DD4BC6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1350,07 mii lei</w:t>
            </w:r>
          </w:p>
        </w:tc>
        <w:tc>
          <w:tcPr>
            <w:tcW w:w="1234" w:type="dxa"/>
          </w:tcPr>
          <w:p w14:paraId="254CD938"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Fondul rutier</w:t>
            </w:r>
          </w:p>
        </w:tc>
        <w:tc>
          <w:tcPr>
            <w:tcW w:w="2598" w:type="dxa"/>
          </w:tcPr>
          <w:p w14:paraId="1036015A"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sz w:val="20"/>
                <w:szCs w:val="20"/>
                <w:highlight w:val="yellow"/>
                <w:lang w:val="ro-RO"/>
              </w:rPr>
              <w:t>Au  fost  executate  lucrări   de reparații la  următoarele   sectoare de drum cu acoperire din piatră spartă: L164 Ivanovca-Gura Căinarului-Putinești, L169 Drum de acces spre s. Mihailovca, L174 Ghindești-Cenușa-G50, L175 Drum de acces spre s. Roșietici, L179 Alexeevca-Dumitreni, L180 Hîrtop-Cernița, L182 G38 Stația de cale ferată Unchitești, în  total   au  fost  reparate 2,6 km de  drum cu  acoperire   din  peatră  spartă.</w:t>
            </w:r>
          </w:p>
        </w:tc>
      </w:tr>
      <w:tr w:rsidR="0011142A" w:rsidRPr="005A0F09" w14:paraId="6A5ADFF5" w14:textId="77777777" w:rsidTr="00F41CD9">
        <w:tc>
          <w:tcPr>
            <w:tcW w:w="494" w:type="dxa"/>
            <w:vMerge/>
          </w:tcPr>
          <w:p w14:paraId="320DDDCD"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5902C343"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vMerge/>
          </w:tcPr>
          <w:p w14:paraId="5A09BE40"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1149" w:type="dxa"/>
            <w:vMerge/>
          </w:tcPr>
          <w:p w14:paraId="42D48015"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1114" w:type="dxa"/>
          </w:tcPr>
          <w:p w14:paraId="6D426F81"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457,14 </w:t>
            </w:r>
          </w:p>
          <w:p w14:paraId="28BCABD0"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lastRenderedPageBreak/>
              <w:t>mii lei</w:t>
            </w:r>
          </w:p>
        </w:tc>
        <w:tc>
          <w:tcPr>
            <w:tcW w:w="1234" w:type="dxa"/>
          </w:tcPr>
          <w:p w14:paraId="69181F74"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lastRenderedPageBreak/>
              <w:t xml:space="preserve">Fondul </w:t>
            </w:r>
            <w:r w:rsidRPr="005A0F09">
              <w:rPr>
                <w:rFonts w:ascii="Times New Roman" w:hAnsi="Times New Roman" w:cs="Times New Roman"/>
                <w:bCs/>
                <w:sz w:val="20"/>
                <w:szCs w:val="20"/>
                <w:highlight w:val="yellow"/>
                <w:lang w:val="ro-RO"/>
              </w:rPr>
              <w:lastRenderedPageBreak/>
              <w:t>rutier</w:t>
            </w:r>
          </w:p>
        </w:tc>
        <w:tc>
          <w:tcPr>
            <w:tcW w:w="2598" w:type="dxa"/>
          </w:tcPr>
          <w:p w14:paraId="5D7B9DA0" w14:textId="77777777" w:rsidR="0011142A" w:rsidRPr="005A0F09" w:rsidRDefault="0011142A" w:rsidP="00F41CD9">
            <w:pPr>
              <w:pStyle w:val="a4"/>
              <w:jc w:val="both"/>
              <w:rPr>
                <w:rFonts w:ascii="Times New Roman" w:hAnsi="Times New Roman" w:cs="Times New Roman"/>
                <w:bCs/>
                <w:sz w:val="20"/>
                <w:szCs w:val="20"/>
                <w:highlight w:val="yellow"/>
                <w:lang w:val="ro-RO"/>
              </w:rPr>
            </w:pPr>
            <w:proofErr w:type="gramStart"/>
            <w:r w:rsidRPr="005A0F09">
              <w:rPr>
                <w:rFonts w:ascii="Times New Roman" w:hAnsi="Times New Roman" w:cs="Times New Roman"/>
                <w:sz w:val="20"/>
                <w:szCs w:val="20"/>
                <w:highlight w:val="yellow"/>
                <w:lang w:val="en-US"/>
              </w:rPr>
              <w:lastRenderedPageBreak/>
              <w:t>A</w:t>
            </w:r>
            <w:proofErr w:type="gramEnd"/>
            <w:r w:rsidRPr="005A0F09">
              <w:rPr>
                <w:rFonts w:ascii="Times New Roman" w:hAnsi="Times New Roman" w:cs="Times New Roman"/>
                <w:sz w:val="20"/>
                <w:szCs w:val="20"/>
                <w:highlight w:val="yellow"/>
                <w:lang w:val="en-US"/>
              </w:rPr>
              <w:t xml:space="preserve"> </w:t>
            </w:r>
            <w:proofErr w:type="spellStart"/>
            <w:r w:rsidRPr="005A0F09">
              <w:rPr>
                <w:rFonts w:ascii="Times New Roman" w:hAnsi="Times New Roman" w:cs="Times New Roman"/>
                <w:sz w:val="20"/>
                <w:szCs w:val="20"/>
                <w:highlight w:val="yellow"/>
                <w:lang w:val="en-US"/>
              </w:rPr>
              <w:t>avut</w:t>
            </w:r>
            <w:proofErr w:type="spellEnd"/>
            <w:r w:rsidRPr="005A0F09">
              <w:rPr>
                <w:rFonts w:ascii="Times New Roman" w:hAnsi="Times New Roman" w:cs="Times New Roman"/>
                <w:sz w:val="20"/>
                <w:szCs w:val="20"/>
                <w:highlight w:val="yellow"/>
                <w:lang w:val="en-US"/>
              </w:rPr>
              <w:t xml:space="preserve"> loc </w:t>
            </w:r>
            <w:r w:rsidRPr="005A0F09">
              <w:rPr>
                <w:rFonts w:ascii="Times New Roman" w:hAnsi="Times New Roman" w:cs="Times New Roman"/>
                <w:sz w:val="20"/>
                <w:szCs w:val="20"/>
                <w:highlight w:val="yellow"/>
                <w:lang w:val="ro-RO"/>
              </w:rPr>
              <w:t xml:space="preserve">reparația </w:t>
            </w:r>
            <w:proofErr w:type="gramStart"/>
            <w:r w:rsidRPr="005A0F09">
              <w:rPr>
                <w:rFonts w:ascii="Times New Roman" w:hAnsi="Times New Roman" w:cs="Times New Roman"/>
                <w:sz w:val="20"/>
                <w:szCs w:val="20"/>
                <w:highlight w:val="yellow"/>
                <w:lang w:val="ro-RO"/>
              </w:rPr>
              <w:t xml:space="preserve">capitală  </w:t>
            </w:r>
            <w:r w:rsidRPr="005A0F09">
              <w:rPr>
                <w:rFonts w:ascii="Times New Roman" w:hAnsi="Times New Roman" w:cs="Times New Roman"/>
                <w:sz w:val="20"/>
                <w:szCs w:val="20"/>
                <w:highlight w:val="yellow"/>
                <w:lang w:val="ro-RO"/>
              </w:rPr>
              <w:lastRenderedPageBreak/>
              <w:t>și</w:t>
            </w:r>
            <w:proofErr w:type="gramEnd"/>
            <w:r w:rsidRPr="005A0F09">
              <w:rPr>
                <w:rFonts w:ascii="Times New Roman" w:hAnsi="Times New Roman" w:cs="Times New Roman"/>
                <w:sz w:val="20"/>
                <w:szCs w:val="20"/>
                <w:highlight w:val="yellow"/>
                <w:lang w:val="ro-RO"/>
              </w:rPr>
              <w:t xml:space="preserve"> construcția construcțiilor inginerești </w:t>
            </w:r>
            <w:proofErr w:type="gramStart"/>
            <w:r w:rsidRPr="005A0F09">
              <w:rPr>
                <w:rFonts w:ascii="Times New Roman" w:hAnsi="Times New Roman" w:cs="Times New Roman"/>
                <w:sz w:val="20"/>
                <w:szCs w:val="20"/>
                <w:highlight w:val="yellow"/>
                <w:lang w:val="ro-RO"/>
              </w:rPr>
              <w:t>astfel  a</w:t>
            </w:r>
            <w:proofErr w:type="gramEnd"/>
            <w:r w:rsidRPr="005A0F09">
              <w:rPr>
                <w:rFonts w:ascii="Times New Roman" w:hAnsi="Times New Roman" w:cs="Times New Roman"/>
                <w:sz w:val="20"/>
                <w:szCs w:val="20"/>
                <w:highlight w:val="yellow"/>
                <w:lang w:val="ro-RO"/>
              </w:rPr>
              <w:t xml:space="preserve">  fost desfundat </w:t>
            </w:r>
            <w:proofErr w:type="gramStart"/>
            <w:r w:rsidRPr="005A0F09">
              <w:rPr>
                <w:rFonts w:ascii="Times New Roman" w:hAnsi="Times New Roman" w:cs="Times New Roman"/>
                <w:sz w:val="20"/>
                <w:szCs w:val="20"/>
                <w:highlight w:val="yellow"/>
                <w:lang w:val="ro-RO"/>
              </w:rPr>
              <w:t>și  reparat</w:t>
            </w:r>
            <w:proofErr w:type="gramEnd"/>
            <w:r w:rsidRPr="005A0F09">
              <w:rPr>
                <w:rFonts w:ascii="Times New Roman" w:hAnsi="Times New Roman" w:cs="Times New Roman"/>
                <w:sz w:val="20"/>
                <w:szCs w:val="20"/>
                <w:highlight w:val="yellow"/>
                <w:lang w:val="ro-RO"/>
              </w:rPr>
              <w:t xml:space="preserve">  podețul </w:t>
            </w:r>
            <w:proofErr w:type="gramStart"/>
            <w:r w:rsidRPr="005A0F09">
              <w:rPr>
                <w:rFonts w:ascii="Times New Roman" w:hAnsi="Times New Roman" w:cs="Times New Roman"/>
                <w:sz w:val="20"/>
                <w:szCs w:val="20"/>
                <w:highlight w:val="yellow"/>
                <w:lang w:val="ro-RO"/>
              </w:rPr>
              <w:t>cu  construcțiile</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de  captare</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a  apelor</w:t>
            </w:r>
            <w:proofErr w:type="gramEnd"/>
            <w:r w:rsidRPr="005A0F09">
              <w:rPr>
                <w:rFonts w:ascii="Times New Roman" w:hAnsi="Times New Roman" w:cs="Times New Roman"/>
                <w:sz w:val="20"/>
                <w:szCs w:val="20"/>
                <w:highlight w:val="yellow"/>
                <w:lang w:val="ro-RO"/>
              </w:rPr>
              <w:t xml:space="preserve">  pluviale    </w:t>
            </w:r>
            <w:proofErr w:type="gramStart"/>
            <w:r w:rsidRPr="005A0F09">
              <w:rPr>
                <w:rFonts w:ascii="Times New Roman" w:hAnsi="Times New Roman" w:cs="Times New Roman"/>
                <w:sz w:val="20"/>
                <w:szCs w:val="20"/>
                <w:highlight w:val="yellow"/>
                <w:lang w:val="ro-RO"/>
              </w:rPr>
              <w:t>pe  drumul</w:t>
            </w:r>
            <w:proofErr w:type="gramEnd"/>
            <w:r w:rsidRPr="005A0F09">
              <w:rPr>
                <w:rFonts w:ascii="Times New Roman" w:hAnsi="Times New Roman" w:cs="Times New Roman"/>
                <w:sz w:val="20"/>
                <w:szCs w:val="20"/>
                <w:highlight w:val="yellow"/>
                <w:lang w:val="ro-RO"/>
              </w:rPr>
              <w:t xml:space="preserve">  L169 Drum de acces spre s. Mihailovca, au </w:t>
            </w:r>
            <w:proofErr w:type="gramStart"/>
            <w:r w:rsidRPr="005A0F09">
              <w:rPr>
                <w:rFonts w:ascii="Times New Roman" w:hAnsi="Times New Roman" w:cs="Times New Roman"/>
                <w:sz w:val="20"/>
                <w:szCs w:val="20"/>
                <w:highlight w:val="yellow"/>
                <w:lang w:val="ro-RO"/>
              </w:rPr>
              <w:t>fost  continuate</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lucrările  de</w:t>
            </w:r>
            <w:proofErr w:type="gramEnd"/>
            <w:r w:rsidRPr="005A0F09">
              <w:rPr>
                <w:rFonts w:ascii="Times New Roman" w:hAnsi="Times New Roman" w:cs="Times New Roman"/>
                <w:sz w:val="20"/>
                <w:szCs w:val="20"/>
                <w:highlight w:val="yellow"/>
                <w:lang w:val="ro-RO"/>
              </w:rPr>
              <w:t xml:space="preserve">  montare   </w:t>
            </w:r>
            <w:proofErr w:type="gramStart"/>
            <w:r w:rsidRPr="005A0F09">
              <w:rPr>
                <w:rFonts w:ascii="Times New Roman" w:hAnsi="Times New Roman" w:cs="Times New Roman"/>
                <w:sz w:val="20"/>
                <w:szCs w:val="20"/>
                <w:highlight w:val="yellow"/>
                <w:lang w:val="ro-RO"/>
              </w:rPr>
              <w:t>a  rigolilor</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din  beton</w:t>
            </w:r>
            <w:proofErr w:type="gramEnd"/>
            <w:r w:rsidRPr="005A0F09">
              <w:rPr>
                <w:rFonts w:ascii="Times New Roman" w:hAnsi="Times New Roman" w:cs="Times New Roman"/>
                <w:sz w:val="20"/>
                <w:szCs w:val="20"/>
                <w:highlight w:val="yellow"/>
                <w:lang w:val="ro-RO"/>
              </w:rPr>
              <w:t xml:space="preserve">  armat </w:t>
            </w:r>
            <w:proofErr w:type="gramStart"/>
            <w:r w:rsidRPr="005A0F09">
              <w:rPr>
                <w:rFonts w:ascii="Times New Roman" w:hAnsi="Times New Roman" w:cs="Times New Roman"/>
                <w:sz w:val="20"/>
                <w:szCs w:val="20"/>
                <w:highlight w:val="yellow"/>
                <w:lang w:val="ro-RO"/>
              </w:rPr>
              <w:t>pe  drumul</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local  L180.1</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drum  de</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acces  spre</w:t>
            </w:r>
            <w:proofErr w:type="gramEnd"/>
            <w:r w:rsidRPr="005A0F09">
              <w:rPr>
                <w:rFonts w:ascii="Times New Roman" w:hAnsi="Times New Roman" w:cs="Times New Roman"/>
                <w:sz w:val="20"/>
                <w:szCs w:val="20"/>
                <w:highlight w:val="yellow"/>
                <w:lang w:val="ro-RO"/>
              </w:rPr>
              <w:t xml:space="preserve">  </w:t>
            </w:r>
            <w:proofErr w:type="gramStart"/>
            <w:r w:rsidRPr="005A0F09">
              <w:rPr>
                <w:rFonts w:ascii="Times New Roman" w:hAnsi="Times New Roman" w:cs="Times New Roman"/>
                <w:sz w:val="20"/>
                <w:szCs w:val="20"/>
                <w:highlight w:val="yellow"/>
                <w:lang w:val="ro-RO"/>
              </w:rPr>
              <w:t>satul  Coșernița</w:t>
            </w:r>
            <w:proofErr w:type="gramEnd"/>
            <w:r w:rsidRPr="005A0F09">
              <w:rPr>
                <w:rFonts w:ascii="Times New Roman" w:hAnsi="Times New Roman" w:cs="Times New Roman"/>
                <w:sz w:val="20"/>
                <w:szCs w:val="20"/>
                <w:highlight w:val="yellow"/>
                <w:lang w:val="ro-RO"/>
              </w:rPr>
              <w:t xml:space="preserve">.  </w:t>
            </w:r>
          </w:p>
        </w:tc>
      </w:tr>
      <w:tr w:rsidR="0011142A" w:rsidRPr="005A0F09" w14:paraId="60E3D44C" w14:textId="77777777" w:rsidTr="00F41CD9">
        <w:trPr>
          <w:trHeight w:val="661"/>
        </w:trPr>
        <w:tc>
          <w:tcPr>
            <w:tcW w:w="494" w:type="dxa"/>
            <w:vMerge/>
          </w:tcPr>
          <w:p w14:paraId="3B4EBC3B"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5697F16F"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vMerge/>
          </w:tcPr>
          <w:p w14:paraId="1E160C8A"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1149" w:type="dxa"/>
            <w:vMerge/>
          </w:tcPr>
          <w:p w14:paraId="4EEBBC1C"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1114" w:type="dxa"/>
          </w:tcPr>
          <w:p w14:paraId="449C5DEE"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5283,00 mii lei</w:t>
            </w:r>
          </w:p>
        </w:tc>
        <w:tc>
          <w:tcPr>
            <w:tcW w:w="1234" w:type="dxa"/>
          </w:tcPr>
          <w:p w14:paraId="3DCC528C"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Fondul rutier</w:t>
            </w:r>
          </w:p>
        </w:tc>
        <w:tc>
          <w:tcPr>
            <w:tcW w:w="2598" w:type="dxa"/>
          </w:tcPr>
          <w:p w14:paraId="62878B97" w14:textId="77777777" w:rsidR="0011142A" w:rsidRPr="005A0F09" w:rsidRDefault="0011142A" w:rsidP="00F41CD9">
            <w:pPr>
              <w:pStyle w:val="a4"/>
              <w:jc w:val="both"/>
              <w:rPr>
                <w:rFonts w:ascii="Times New Roman" w:hAnsi="Times New Roman" w:cs="Times New Roman"/>
                <w:sz w:val="20"/>
                <w:szCs w:val="20"/>
                <w:highlight w:val="yellow"/>
                <w:lang w:val="ro-RO"/>
              </w:rPr>
            </w:pPr>
            <w:r w:rsidRPr="005A0F09">
              <w:rPr>
                <w:rFonts w:ascii="Times New Roman" w:hAnsi="Times New Roman" w:cs="Times New Roman"/>
                <w:sz w:val="20"/>
                <w:szCs w:val="20"/>
                <w:highlight w:val="yellow"/>
                <w:lang w:val="ro-RO"/>
              </w:rPr>
              <w:t>Au  fot  executate lucrări  de  întreținere  de  rutină</w:t>
            </w:r>
          </w:p>
          <w:p w14:paraId="05030BAE"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r>
      <w:tr w:rsidR="0011142A" w:rsidRPr="005A0F09" w14:paraId="4C64582C" w14:textId="77777777" w:rsidTr="00F41CD9">
        <w:trPr>
          <w:trHeight w:val="495"/>
        </w:trPr>
        <w:tc>
          <w:tcPr>
            <w:tcW w:w="494" w:type="dxa"/>
            <w:vMerge/>
          </w:tcPr>
          <w:p w14:paraId="1F544965"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7F905CBD"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6042AF93" w14:textId="77777777" w:rsidR="0011142A" w:rsidRPr="005A0F09" w:rsidRDefault="0011142A" w:rsidP="00F41CD9">
            <w:pPr>
              <w:tabs>
                <w:tab w:val="left" w:pos="2789"/>
              </w:tabs>
              <w:spacing w:line="264" w:lineRule="auto"/>
              <w:ind w:right="-66"/>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1.6 Crearea Serviciului durabil de întreținere a drumurilor locale și intervenției în situații de urgență meteo în or. Mărculești</w:t>
            </w:r>
          </w:p>
        </w:tc>
        <w:tc>
          <w:tcPr>
            <w:tcW w:w="1149" w:type="dxa"/>
          </w:tcPr>
          <w:p w14:paraId="79569069" w14:textId="77777777" w:rsidR="0011142A" w:rsidRPr="005A0F09" w:rsidRDefault="0011142A" w:rsidP="00F41CD9">
            <w:pPr>
              <w:pStyle w:val="a4"/>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    2023 </w:t>
            </w:r>
          </w:p>
        </w:tc>
        <w:tc>
          <w:tcPr>
            <w:tcW w:w="1114" w:type="dxa"/>
          </w:tcPr>
          <w:p w14:paraId="08EF0F93"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1.279,92 mii lei</w:t>
            </w:r>
          </w:p>
        </w:tc>
        <w:tc>
          <w:tcPr>
            <w:tcW w:w="1234" w:type="dxa"/>
          </w:tcPr>
          <w:p w14:paraId="56351E97"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AIPA, bugetul local</w:t>
            </w:r>
          </w:p>
        </w:tc>
        <w:tc>
          <w:tcPr>
            <w:tcW w:w="2598" w:type="dxa"/>
          </w:tcPr>
          <w:p w14:paraId="4EE37CCB" w14:textId="77777777" w:rsidR="0011142A" w:rsidRPr="005A0F09" w:rsidRDefault="0011142A" w:rsidP="00F41CD9">
            <w:pPr>
              <w:pStyle w:val="a4"/>
              <w:jc w:val="both"/>
              <w:rPr>
                <w:rFonts w:ascii="Times New Roman" w:hAnsi="Times New Roman" w:cs="Times New Roman"/>
                <w:sz w:val="20"/>
                <w:szCs w:val="20"/>
                <w:highlight w:val="yellow"/>
                <w:lang w:val="ro-RO"/>
              </w:rPr>
            </w:pPr>
            <w:r w:rsidRPr="005A0F09">
              <w:rPr>
                <w:rFonts w:ascii="Times New Roman" w:hAnsi="Times New Roman" w:cs="Times New Roman"/>
                <w:sz w:val="20"/>
                <w:szCs w:val="20"/>
                <w:highlight w:val="yellow"/>
                <w:lang w:val="ro-RO"/>
              </w:rPr>
              <w:t>În cadrul proiectului a fost procurat un tractor și 6 anexe</w:t>
            </w:r>
          </w:p>
          <w:p w14:paraId="08374DD8" w14:textId="77777777" w:rsidR="0011142A" w:rsidRPr="005A0F09" w:rsidRDefault="0011142A" w:rsidP="00F41CD9">
            <w:pPr>
              <w:pStyle w:val="a4"/>
              <w:jc w:val="both"/>
              <w:rPr>
                <w:rFonts w:ascii="Times New Roman" w:hAnsi="Times New Roman" w:cs="Times New Roman"/>
                <w:sz w:val="20"/>
                <w:szCs w:val="20"/>
                <w:highlight w:val="yellow"/>
                <w:lang w:val="ro-RO"/>
              </w:rPr>
            </w:pPr>
          </w:p>
          <w:p w14:paraId="4CB1FFA1" w14:textId="77777777" w:rsidR="0011142A" w:rsidRPr="005A0F09" w:rsidRDefault="0011142A" w:rsidP="00F41CD9">
            <w:pPr>
              <w:pStyle w:val="a4"/>
              <w:jc w:val="both"/>
              <w:rPr>
                <w:rFonts w:ascii="Times New Roman" w:hAnsi="Times New Roman" w:cs="Times New Roman"/>
                <w:sz w:val="20"/>
                <w:szCs w:val="20"/>
                <w:highlight w:val="yellow"/>
                <w:lang w:val="ro-RO"/>
              </w:rPr>
            </w:pPr>
          </w:p>
          <w:p w14:paraId="63A8AB1D" w14:textId="77777777" w:rsidR="0011142A" w:rsidRPr="005A0F09" w:rsidRDefault="0011142A" w:rsidP="00F41CD9">
            <w:pPr>
              <w:pStyle w:val="a4"/>
              <w:jc w:val="both"/>
              <w:rPr>
                <w:rFonts w:ascii="Times New Roman" w:hAnsi="Times New Roman" w:cs="Times New Roman"/>
                <w:sz w:val="20"/>
                <w:szCs w:val="20"/>
                <w:highlight w:val="yellow"/>
                <w:lang w:val="ro-RO"/>
              </w:rPr>
            </w:pPr>
          </w:p>
          <w:p w14:paraId="58B95964" w14:textId="77777777" w:rsidR="0011142A" w:rsidRPr="005A0F09" w:rsidRDefault="0011142A" w:rsidP="00F41CD9">
            <w:pPr>
              <w:pStyle w:val="a4"/>
              <w:jc w:val="both"/>
              <w:rPr>
                <w:rFonts w:ascii="Times New Roman" w:hAnsi="Times New Roman" w:cs="Times New Roman"/>
                <w:sz w:val="20"/>
                <w:szCs w:val="20"/>
                <w:highlight w:val="yellow"/>
                <w:lang w:val="ro-RO"/>
              </w:rPr>
            </w:pPr>
          </w:p>
          <w:p w14:paraId="59A733B5" w14:textId="77777777" w:rsidR="0011142A" w:rsidRPr="005A0F09" w:rsidRDefault="0011142A" w:rsidP="00F41CD9">
            <w:pPr>
              <w:pStyle w:val="a4"/>
              <w:jc w:val="both"/>
              <w:rPr>
                <w:rFonts w:ascii="Times New Roman" w:hAnsi="Times New Roman" w:cs="Times New Roman"/>
                <w:sz w:val="20"/>
                <w:szCs w:val="20"/>
                <w:highlight w:val="yellow"/>
                <w:lang w:val="ro-RO"/>
              </w:rPr>
            </w:pPr>
          </w:p>
          <w:p w14:paraId="7E77938C" w14:textId="77777777" w:rsidR="0011142A" w:rsidRPr="005A0F09" w:rsidRDefault="0011142A" w:rsidP="00F41CD9">
            <w:pPr>
              <w:pStyle w:val="a4"/>
              <w:jc w:val="both"/>
              <w:rPr>
                <w:rFonts w:ascii="Times New Roman" w:hAnsi="Times New Roman" w:cs="Times New Roman"/>
                <w:sz w:val="20"/>
                <w:szCs w:val="20"/>
                <w:highlight w:val="yellow"/>
                <w:lang w:val="ro-RO"/>
              </w:rPr>
            </w:pPr>
          </w:p>
        </w:tc>
      </w:tr>
      <w:tr w:rsidR="0011142A" w:rsidRPr="005A0F09" w14:paraId="6EA32018" w14:textId="77777777" w:rsidTr="00F41CD9">
        <w:tc>
          <w:tcPr>
            <w:tcW w:w="494" w:type="dxa"/>
            <w:vMerge/>
          </w:tcPr>
          <w:p w14:paraId="409762A1"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0AAFA1BE"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0EDCB50B" w14:textId="77777777" w:rsidR="0011142A" w:rsidRPr="005A0F09" w:rsidRDefault="0011142A" w:rsidP="00F41CD9">
            <w:pPr>
              <w:pStyle w:val="a4"/>
              <w:ind w:right="-66"/>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1.7 </w:t>
            </w:r>
            <w:r w:rsidRPr="005A0F09">
              <w:rPr>
                <w:rFonts w:ascii="Times New Roman" w:eastAsia="Cambria" w:hAnsi="Times New Roman" w:cs="Times New Roman"/>
                <w:color w:val="000000" w:themeColor="text1"/>
                <w:sz w:val="20"/>
                <w:szCs w:val="20"/>
                <w:highlight w:val="yellow"/>
                <w:lang w:val="ro-RO"/>
              </w:rPr>
              <w:t>Proiectarea și construcția sistemelor de alimentare cu apă potabilă în localitățile:Văscăuți, Temeleuți și Cernița.</w:t>
            </w:r>
          </w:p>
        </w:tc>
        <w:tc>
          <w:tcPr>
            <w:tcW w:w="1149" w:type="dxa"/>
          </w:tcPr>
          <w:p w14:paraId="441A1141"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        2023</w:t>
            </w:r>
          </w:p>
        </w:tc>
        <w:tc>
          <w:tcPr>
            <w:tcW w:w="1114" w:type="dxa"/>
          </w:tcPr>
          <w:p w14:paraId="3714D58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75 000  mii lei </w:t>
            </w:r>
          </w:p>
        </w:tc>
        <w:tc>
          <w:tcPr>
            <w:tcW w:w="1234" w:type="dxa"/>
          </w:tcPr>
          <w:p w14:paraId="3550CA54"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Bugetul local</w:t>
            </w:r>
          </w:p>
        </w:tc>
        <w:tc>
          <w:tcPr>
            <w:tcW w:w="2598" w:type="dxa"/>
          </w:tcPr>
          <w:p w14:paraId="776EBF05"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A fost proiectat sistemul intern (branșamente la consumatorii casnicii) de alimentare cu apă  în localitățile</w:t>
            </w:r>
            <w:r w:rsidRPr="005A0F09">
              <w:rPr>
                <w:rFonts w:ascii="Times New Roman" w:hAnsi="Times New Roman" w:cs="Times New Roman"/>
                <w:bCs/>
                <w:sz w:val="20"/>
                <w:szCs w:val="20"/>
                <w:highlight w:val="yellow"/>
                <w:lang w:val="en-US"/>
              </w:rPr>
              <w:t>:</w:t>
            </w:r>
            <w:r w:rsidRPr="005A0F09">
              <w:rPr>
                <w:rFonts w:ascii="Times New Roman" w:hAnsi="Times New Roman" w:cs="Times New Roman"/>
                <w:bCs/>
                <w:sz w:val="20"/>
                <w:szCs w:val="20"/>
                <w:highlight w:val="yellow"/>
                <w:lang w:val="ro-RO"/>
              </w:rPr>
              <w:t>Văscăuți, Temeleuți, Cernița .</w:t>
            </w:r>
          </w:p>
        </w:tc>
      </w:tr>
      <w:tr w:rsidR="0011142A" w:rsidRPr="005A0F09" w14:paraId="19BE28C7" w14:textId="77777777" w:rsidTr="00F41CD9">
        <w:tc>
          <w:tcPr>
            <w:tcW w:w="494" w:type="dxa"/>
            <w:vMerge/>
          </w:tcPr>
          <w:p w14:paraId="03132D89"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Pr>
          <w:p w14:paraId="11C69B24"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0B3A7AAB" w14:textId="77777777" w:rsidR="0011142A" w:rsidRPr="005A0F09" w:rsidRDefault="0011142A" w:rsidP="00F41CD9">
            <w:pPr>
              <w:pStyle w:val="a4"/>
              <w:ind w:right="-108"/>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1.8 </w:t>
            </w:r>
            <w:r w:rsidRPr="005A0F09">
              <w:rPr>
                <w:rFonts w:ascii="Times New Roman" w:eastAsia="Calibri" w:hAnsi="Times New Roman" w:cs="Times New Roman"/>
                <w:sz w:val="20"/>
                <w:szCs w:val="20"/>
                <w:highlight w:val="yellow"/>
                <w:lang w:val="ro-RO"/>
              </w:rPr>
              <w:t>Construcția sistemelor de alimentare cu apă în cadrul proiectului “</w:t>
            </w:r>
            <w:r w:rsidRPr="005A0F09">
              <w:rPr>
                <w:rFonts w:ascii="Times New Roman" w:hAnsi="Times New Roman" w:cs="Times New Roman"/>
                <w:sz w:val="20"/>
                <w:szCs w:val="20"/>
                <w:highlight w:val="yellow"/>
                <w:shd w:val="clear" w:color="auto" w:fill="FFFFFF"/>
                <w:lang w:val="ro-RO"/>
              </w:rPr>
              <w:t>Apa pentru viaţă în regiunea nord, raioanele Floreşti-Soroca” pentru satele: Izvoare,Frumuşica Iliciovca,Maiscoe, Trifăneşti, Alexandrovca, Sevirova, Ivanovca.</w:t>
            </w:r>
          </w:p>
        </w:tc>
        <w:tc>
          <w:tcPr>
            <w:tcW w:w="1149" w:type="dxa"/>
          </w:tcPr>
          <w:p w14:paraId="5D809A48"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29ABA3C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35,87 </w:t>
            </w:r>
          </w:p>
          <w:p w14:paraId="38B71183"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mii lei </w:t>
            </w:r>
          </w:p>
        </w:tc>
        <w:tc>
          <w:tcPr>
            <w:tcW w:w="1234" w:type="dxa"/>
          </w:tcPr>
          <w:p w14:paraId="6227B0F8"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Consiliul raional, FNDRL</w:t>
            </w:r>
          </w:p>
        </w:tc>
        <w:tc>
          <w:tcPr>
            <w:tcW w:w="2598" w:type="dxa"/>
          </w:tcPr>
          <w:p w14:paraId="27BD06E4" w14:textId="77777777" w:rsidR="0011142A" w:rsidRPr="005A0F09" w:rsidRDefault="0011142A" w:rsidP="00F41CD9">
            <w:pPr>
              <w:jc w:val="both"/>
              <w:rPr>
                <w:rFonts w:ascii="Times New Roman" w:hAnsi="Times New Roman" w:cs="Times New Roman"/>
                <w:sz w:val="20"/>
                <w:szCs w:val="20"/>
                <w:highlight w:val="yellow"/>
                <w:lang w:val="ro-RO"/>
              </w:rPr>
            </w:pPr>
            <w:r w:rsidRPr="005A0F09">
              <w:rPr>
                <w:rFonts w:ascii="Times New Roman" w:hAnsi="Times New Roman" w:cs="Times New Roman"/>
                <w:sz w:val="20"/>
                <w:szCs w:val="20"/>
                <w:highlight w:val="yellow"/>
                <w:lang w:val="ro-RO"/>
              </w:rPr>
              <w:t>În iulie 2023, a avut loc finalizarea lucrărilor de construcție-montaj a noului sistem de alimentare cu apă și sanitație pentru conectarea a șase localități la apeductul Soroca-Bălți (Iliciovca, Sevirova, Ivanovca, Trifănești, Alexandrovca, Izvoare).” Au fost construite 16,8 km de rețele de apeduct magistrale, 53,1 km de rețele de apeduct interne, 7 castele de apă, 1 stație de pompare a apei potabile.</w:t>
            </w:r>
          </w:p>
        </w:tc>
      </w:tr>
      <w:tr w:rsidR="0011142A" w:rsidRPr="005A0F09" w14:paraId="309E147D" w14:textId="77777777" w:rsidTr="00F41CD9">
        <w:tc>
          <w:tcPr>
            <w:tcW w:w="494" w:type="dxa"/>
            <w:vMerge/>
            <w:tcBorders>
              <w:top w:val="single" w:sz="4" w:space="0" w:color="auto"/>
              <w:bottom w:val="nil"/>
            </w:tcBorders>
          </w:tcPr>
          <w:p w14:paraId="2F2F2CDE"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994" w:type="dxa"/>
            <w:vMerge/>
            <w:tcBorders>
              <w:top w:val="nil"/>
            </w:tcBorders>
          </w:tcPr>
          <w:p w14:paraId="3FD8FA91" w14:textId="77777777" w:rsidR="0011142A" w:rsidRPr="005A0F09" w:rsidRDefault="0011142A" w:rsidP="00F41CD9">
            <w:pPr>
              <w:pStyle w:val="a4"/>
              <w:jc w:val="both"/>
              <w:rPr>
                <w:rFonts w:ascii="Times New Roman" w:hAnsi="Times New Roman" w:cs="Times New Roman"/>
                <w:bCs/>
                <w:sz w:val="20"/>
                <w:szCs w:val="20"/>
                <w:highlight w:val="yellow"/>
                <w:lang w:val="ro-RO"/>
              </w:rPr>
            </w:pPr>
          </w:p>
        </w:tc>
        <w:tc>
          <w:tcPr>
            <w:tcW w:w="3049" w:type="dxa"/>
          </w:tcPr>
          <w:p w14:paraId="0211762E" w14:textId="77777777" w:rsidR="0011142A" w:rsidRPr="005A0F09" w:rsidRDefault="0011142A" w:rsidP="00F41CD9">
            <w:pPr>
              <w:contextualSpacing/>
              <w:rPr>
                <w:rFonts w:ascii="Times New Roman" w:hAnsi="Times New Roman" w:cs="Times New Roman"/>
                <w:color w:val="000000" w:themeColor="text1"/>
                <w:sz w:val="20"/>
                <w:szCs w:val="20"/>
                <w:highlight w:val="yellow"/>
                <w:lang w:val="ro-RO"/>
              </w:rPr>
            </w:pPr>
            <w:proofErr w:type="gramStart"/>
            <w:r w:rsidRPr="005A0F09">
              <w:rPr>
                <w:rFonts w:ascii="Times New Roman" w:eastAsia="Cambria" w:hAnsi="Times New Roman" w:cs="Times New Roman"/>
                <w:color w:val="000000" w:themeColor="text1"/>
                <w:sz w:val="20"/>
                <w:szCs w:val="20"/>
                <w:highlight w:val="yellow"/>
              </w:rPr>
              <w:t xml:space="preserve">1.9  </w:t>
            </w:r>
            <w:r w:rsidRPr="005A0F09">
              <w:rPr>
                <w:rFonts w:ascii="Times New Roman" w:hAnsi="Times New Roman" w:cs="Times New Roman"/>
                <w:color w:val="000000" w:themeColor="text1"/>
                <w:sz w:val="20"/>
                <w:szCs w:val="20"/>
                <w:highlight w:val="yellow"/>
                <w:lang w:val="ro-RO"/>
              </w:rPr>
              <w:t>Elaborarea</w:t>
            </w:r>
            <w:proofErr w:type="gramEnd"/>
            <w:r w:rsidRPr="005A0F09">
              <w:rPr>
                <w:rFonts w:ascii="Times New Roman" w:hAnsi="Times New Roman" w:cs="Times New Roman"/>
                <w:color w:val="000000" w:themeColor="text1"/>
                <w:sz w:val="20"/>
                <w:szCs w:val="20"/>
                <w:highlight w:val="yellow"/>
                <w:lang w:val="ro-RO"/>
              </w:rPr>
              <w:t xml:space="preserve"> Auditului Energetic și Eficientizarea Energetică a următoarelor instituții publice:</w:t>
            </w:r>
          </w:p>
          <w:p w14:paraId="72EF6C98"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-Grădinița de copii   nr.9 ”Andrieș”</w:t>
            </w:r>
          </w:p>
          <w:p w14:paraId="6625F1AA"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LT A. Cehov</w:t>
            </w:r>
          </w:p>
          <w:p w14:paraId="58B4EDA2"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LT Mihai Eminescu</w:t>
            </w:r>
          </w:p>
          <w:p w14:paraId="300D48C1"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LT Ștefănești</w:t>
            </w:r>
          </w:p>
          <w:p w14:paraId="08ACD2FB"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Gimnaziul Izvoare</w:t>
            </w:r>
          </w:p>
          <w:p w14:paraId="6926A9DE"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-Gimnaziul Trifănești</w:t>
            </w:r>
          </w:p>
          <w:p w14:paraId="0B4F9CD1"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Gimnaziul Cașunca</w:t>
            </w:r>
          </w:p>
          <w:p w14:paraId="083FB860"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Gimnaziul Prodănești</w:t>
            </w:r>
          </w:p>
          <w:p w14:paraId="0F90E211" w14:textId="77777777" w:rsidR="0011142A" w:rsidRPr="005A0F09" w:rsidRDefault="0011142A" w:rsidP="00F41CD9">
            <w:pPr>
              <w:tabs>
                <w:tab w:val="left" w:pos="2789"/>
              </w:tabs>
              <w:rPr>
                <w:rFonts w:ascii="Times New Roman" w:eastAsia="Times New Roman" w:hAnsi="Times New Roman" w:cs="Times New Roman"/>
                <w:color w:val="000000" w:themeColor="text1"/>
                <w:sz w:val="20"/>
                <w:szCs w:val="20"/>
                <w:highlight w:val="yellow"/>
              </w:rPr>
            </w:pPr>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Gimnaziul</w:t>
            </w:r>
            <w:proofErr w:type="spellEnd"/>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Prajila</w:t>
            </w:r>
            <w:proofErr w:type="spellEnd"/>
          </w:p>
          <w:p w14:paraId="443D5994" w14:textId="77777777" w:rsidR="0011142A" w:rsidRPr="005A0F09" w:rsidRDefault="0011142A" w:rsidP="00F41CD9">
            <w:pPr>
              <w:contextualSpacing/>
              <w:jc w:val="both"/>
              <w:rPr>
                <w:rFonts w:ascii="Times New Roman" w:eastAsia="Times New Roman" w:hAnsi="Times New Roman" w:cs="Times New Roman"/>
                <w:color w:val="000000" w:themeColor="text1"/>
                <w:sz w:val="20"/>
                <w:szCs w:val="20"/>
                <w:highlight w:val="yellow"/>
              </w:rPr>
            </w:pPr>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Gimnaziul</w:t>
            </w:r>
            <w:proofErr w:type="spellEnd"/>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Roșietici</w:t>
            </w:r>
            <w:proofErr w:type="spellEnd"/>
          </w:p>
          <w:p w14:paraId="00A24D79" w14:textId="77777777" w:rsidR="0011142A" w:rsidRPr="005A0F09" w:rsidRDefault="0011142A" w:rsidP="00F41CD9">
            <w:pPr>
              <w:contextualSpacing/>
              <w:jc w:val="both"/>
              <w:rPr>
                <w:rFonts w:ascii="Times New Roman" w:eastAsia="Times New Roman" w:hAnsi="Times New Roman" w:cs="Times New Roman"/>
                <w:color w:val="000000" w:themeColor="text1"/>
                <w:sz w:val="20"/>
                <w:szCs w:val="20"/>
                <w:highlight w:val="yellow"/>
              </w:rPr>
            </w:pPr>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Gimnaziul</w:t>
            </w:r>
            <w:proofErr w:type="spellEnd"/>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Băhrinești</w:t>
            </w:r>
            <w:proofErr w:type="spellEnd"/>
          </w:p>
          <w:p w14:paraId="6D82D21A" w14:textId="77777777" w:rsidR="0011142A" w:rsidRPr="005A0F09" w:rsidRDefault="0011142A" w:rsidP="00F41CD9">
            <w:pPr>
              <w:ind w:right="-208"/>
              <w:contextualSpacing/>
              <w:rPr>
                <w:rFonts w:ascii="Times New Roman" w:hAnsi="Times New Roman" w:cs="Times New Roman"/>
                <w:color w:val="000000" w:themeColor="text1"/>
                <w:sz w:val="20"/>
                <w:szCs w:val="20"/>
                <w:highlight w:val="yellow"/>
                <w:lang w:val="ro-RO"/>
              </w:rPr>
            </w:pPr>
            <w:r w:rsidRPr="005A0F09">
              <w:rPr>
                <w:rFonts w:ascii="Times New Roman" w:eastAsia="Times New Roman" w:hAnsi="Times New Roman" w:cs="Times New Roman"/>
                <w:color w:val="000000" w:themeColor="text1"/>
                <w:sz w:val="20"/>
                <w:szCs w:val="20"/>
                <w:highlight w:val="yellow"/>
              </w:rPr>
              <w:t xml:space="preserve">- </w:t>
            </w:r>
            <w:proofErr w:type="spellStart"/>
            <w:r w:rsidRPr="005A0F09">
              <w:rPr>
                <w:rFonts w:ascii="Times New Roman" w:eastAsia="Times New Roman" w:hAnsi="Times New Roman" w:cs="Times New Roman"/>
                <w:color w:val="000000" w:themeColor="text1"/>
                <w:sz w:val="20"/>
                <w:szCs w:val="20"/>
                <w:highlight w:val="yellow"/>
              </w:rPr>
              <w:t>Gimnaziul</w:t>
            </w:r>
            <w:proofErr w:type="spellEnd"/>
            <w:r w:rsidRPr="005A0F09">
              <w:rPr>
                <w:rFonts w:ascii="Times New Roman" w:eastAsia="Times New Roman" w:hAnsi="Times New Roman" w:cs="Times New Roman"/>
                <w:color w:val="000000" w:themeColor="text1"/>
                <w:sz w:val="20"/>
                <w:szCs w:val="20"/>
                <w:highlight w:val="yellow"/>
              </w:rPr>
              <w:t xml:space="preserve"> or. M</w:t>
            </w:r>
            <w:r w:rsidRPr="005A0F09">
              <w:rPr>
                <w:rFonts w:ascii="Times New Roman" w:eastAsia="Times New Roman" w:hAnsi="Times New Roman" w:cs="Times New Roman"/>
                <w:color w:val="000000" w:themeColor="text1"/>
                <w:sz w:val="20"/>
                <w:szCs w:val="20"/>
                <w:highlight w:val="yellow"/>
                <w:lang w:val="ro-RO"/>
              </w:rPr>
              <w:t>ărculeşti</w:t>
            </w:r>
          </w:p>
          <w:p w14:paraId="4EC323A9" w14:textId="77777777" w:rsidR="0011142A" w:rsidRPr="005A0F09" w:rsidRDefault="0011142A" w:rsidP="00F41CD9">
            <w:pPr>
              <w:contextualSpacing/>
              <w:jc w:val="both"/>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IMSP Spitalul raional Florești (Secția terapie)</w:t>
            </w:r>
          </w:p>
          <w:p w14:paraId="2F3BE549" w14:textId="77777777" w:rsidR="0011142A" w:rsidRPr="005A0F09" w:rsidRDefault="0011142A" w:rsidP="00F41CD9">
            <w:pPr>
              <w:ind w:right="-208"/>
              <w:contextualSpacing/>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Clădirea administrativă a CR Florești</w:t>
            </w:r>
          </w:p>
          <w:p w14:paraId="27D7E1A9" w14:textId="77777777" w:rsidR="0011142A" w:rsidRPr="005A0F09" w:rsidRDefault="0011142A" w:rsidP="00F41CD9">
            <w:pPr>
              <w:ind w:right="-108"/>
              <w:contextualSpacing/>
              <w:rPr>
                <w:rFonts w:ascii="Times New Roman" w:hAnsi="Times New Roman" w:cs="Times New Roman"/>
                <w:color w:val="000000" w:themeColor="text1"/>
                <w:sz w:val="20"/>
                <w:szCs w:val="20"/>
                <w:highlight w:val="yellow"/>
                <w:lang w:val="ro-RO"/>
              </w:rPr>
            </w:pPr>
            <w:r w:rsidRPr="005A0F09">
              <w:rPr>
                <w:rFonts w:ascii="Times New Roman" w:hAnsi="Times New Roman" w:cs="Times New Roman"/>
                <w:color w:val="000000" w:themeColor="text1"/>
                <w:sz w:val="20"/>
                <w:szCs w:val="20"/>
                <w:highlight w:val="yellow"/>
                <w:lang w:val="ro-RO"/>
              </w:rPr>
              <w:t xml:space="preserve">- IMSP Spitalul raional Florești </w:t>
            </w:r>
            <w:r w:rsidRPr="005A0F09">
              <w:rPr>
                <w:rFonts w:ascii="Times New Roman" w:hAnsi="Times New Roman" w:cs="Times New Roman"/>
                <w:color w:val="000000" w:themeColor="text1"/>
                <w:sz w:val="20"/>
                <w:szCs w:val="20"/>
                <w:highlight w:val="yellow"/>
                <w:lang w:val="ro-RO"/>
              </w:rPr>
              <w:lastRenderedPageBreak/>
              <w:t>(Secția Consultativă)</w:t>
            </w:r>
          </w:p>
          <w:p w14:paraId="1FF8D674" w14:textId="77777777" w:rsidR="0011142A" w:rsidRPr="005A0F09" w:rsidRDefault="0011142A" w:rsidP="00F41CD9">
            <w:pPr>
              <w:tabs>
                <w:tab w:val="left" w:pos="2789"/>
              </w:tabs>
              <w:rPr>
                <w:rFonts w:ascii="Times New Roman" w:eastAsia="Times New Roman" w:hAnsi="Times New Roman" w:cs="Times New Roman"/>
                <w:color w:val="000000" w:themeColor="text1"/>
                <w:sz w:val="20"/>
                <w:szCs w:val="20"/>
                <w:highlight w:val="yellow"/>
                <w:lang w:val="ro-RO"/>
              </w:rPr>
            </w:pPr>
            <w:r w:rsidRPr="005A0F09">
              <w:rPr>
                <w:rFonts w:ascii="Times New Roman" w:eastAsia="Times New Roman" w:hAnsi="Times New Roman" w:cs="Times New Roman"/>
                <w:color w:val="000000" w:themeColor="text1"/>
                <w:sz w:val="20"/>
                <w:szCs w:val="20"/>
                <w:highlight w:val="yellow"/>
                <w:lang w:val="ro-RO"/>
              </w:rPr>
              <w:t xml:space="preserve">- </w:t>
            </w:r>
            <w:r w:rsidRPr="005A0F09">
              <w:rPr>
                <w:rFonts w:ascii="Times New Roman" w:hAnsi="Times New Roman" w:cs="Times New Roman"/>
                <w:color w:val="000000" w:themeColor="text1"/>
                <w:sz w:val="20"/>
                <w:szCs w:val="20"/>
                <w:highlight w:val="yellow"/>
                <w:lang w:val="ro-RO"/>
              </w:rPr>
              <w:t xml:space="preserve">Grădinița </w:t>
            </w:r>
            <w:r w:rsidRPr="005A0F09">
              <w:rPr>
                <w:rFonts w:ascii="Times New Roman" w:eastAsia="Times New Roman" w:hAnsi="Times New Roman" w:cs="Times New Roman"/>
                <w:color w:val="000000" w:themeColor="text1"/>
                <w:sz w:val="20"/>
                <w:szCs w:val="20"/>
                <w:highlight w:val="yellow"/>
                <w:lang w:val="ro-RO"/>
              </w:rPr>
              <w:t>Vertiujeni</w:t>
            </w:r>
          </w:p>
          <w:p w14:paraId="2847F39D" w14:textId="77777777" w:rsidR="0011142A" w:rsidRPr="005A0F09" w:rsidRDefault="0011142A" w:rsidP="00F41CD9">
            <w:pPr>
              <w:tabs>
                <w:tab w:val="left" w:pos="2789"/>
              </w:tabs>
              <w:rPr>
                <w:rFonts w:ascii="Times New Roman" w:eastAsia="Times New Roman" w:hAnsi="Times New Roman" w:cs="Times New Roman"/>
                <w:color w:val="000000" w:themeColor="text1"/>
                <w:sz w:val="20"/>
                <w:szCs w:val="20"/>
                <w:highlight w:val="yellow"/>
                <w:lang w:val="ro-RO"/>
              </w:rPr>
            </w:pPr>
            <w:r w:rsidRPr="005A0F09">
              <w:rPr>
                <w:rFonts w:ascii="Times New Roman" w:eastAsia="Times New Roman" w:hAnsi="Times New Roman" w:cs="Times New Roman"/>
                <w:color w:val="000000" w:themeColor="text1"/>
                <w:sz w:val="20"/>
                <w:szCs w:val="20"/>
                <w:highlight w:val="yellow"/>
                <w:lang w:val="ro-RO"/>
              </w:rPr>
              <w:t xml:space="preserve">- </w:t>
            </w:r>
            <w:r w:rsidRPr="005A0F09">
              <w:rPr>
                <w:rFonts w:ascii="Times New Roman" w:hAnsi="Times New Roman" w:cs="Times New Roman"/>
                <w:color w:val="000000" w:themeColor="text1"/>
                <w:sz w:val="20"/>
                <w:szCs w:val="20"/>
                <w:highlight w:val="yellow"/>
                <w:lang w:val="ro-RO"/>
              </w:rPr>
              <w:t xml:space="preserve">Grădinița </w:t>
            </w:r>
            <w:r w:rsidRPr="005A0F09">
              <w:rPr>
                <w:rFonts w:ascii="Times New Roman" w:eastAsia="Times New Roman" w:hAnsi="Times New Roman" w:cs="Times New Roman"/>
                <w:color w:val="000000" w:themeColor="text1"/>
                <w:sz w:val="20"/>
                <w:szCs w:val="20"/>
                <w:highlight w:val="yellow"/>
                <w:lang w:val="ro-RO"/>
              </w:rPr>
              <w:t>Mărculești</w:t>
            </w:r>
          </w:p>
        </w:tc>
        <w:tc>
          <w:tcPr>
            <w:tcW w:w="1149" w:type="dxa"/>
          </w:tcPr>
          <w:p w14:paraId="6B598ED9"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lastRenderedPageBreak/>
              <w:t>2023</w:t>
            </w:r>
          </w:p>
        </w:tc>
        <w:tc>
          <w:tcPr>
            <w:tcW w:w="1114" w:type="dxa"/>
          </w:tcPr>
          <w:p w14:paraId="65C9F93D"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295,19</w:t>
            </w:r>
          </w:p>
          <w:p w14:paraId="106B9445"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 mii lei</w:t>
            </w:r>
          </w:p>
          <w:p w14:paraId="0A23DF41" w14:textId="77777777" w:rsidR="0011142A" w:rsidRPr="005A0F09" w:rsidRDefault="0011142A" w:rsidP="00F41CD9">
            <w:pPr>
              <w:rPr>
                <w:highlight w:val="yellow"/>
                <w:lang w:val="ro-RO"/>
              </w:rPr>
            </w:pPr>
          </w:p>
          <w:p w14:paraId="1D387F55" w14:textId="77777777" w:rsidR="0011142A" w:rsidRPr="005A0F09" w:rsidRDefault="0011142A" w:rsidP="00F41CD9">
            <w:pPr>
              <w:rPr>
                <w:highlight w:val="yellow"/>
                <w:lang w:val="ro-RO"/>
              </w:rPr>
            </w:pPr>
          </w:p>
          <w:p w14:paraId="1B7994A2" w14:textId="77777777" w:rsidR="0011142A" w:rsidRPr="005A0F09" w:rsidRDefault="0011142A" w:rsidP="00F41CD9">
            <w:pPr>
              <w:rPr>
                <w:rFonts w:ascii="Times New Roman" w:eastAsiaTheme="minorEastAsia" w:hAnsi="Times New Roman" w:cs="Times New Roman"/>
                <w:bCs/>
                <w:sz w:val="20"/>
                <w:szCs w:val="20"/>
                <w:highlight w:val="yellow"/>
                <w:lang w:val="ro-RO"/>
              </w:rPr>
            </w:pPr>
          </w:p>
          <w:p w14:paraId="2247B989" w14:textId="77777777" w:rsidR="0011142A" w:rsidRPr="005A0F09" w:rsidRDefault="0011142A" w:rsidP="00F41CD9">
            <w:pPr>
              <w:rPr>
                <w:rFonts w:ascii="Times New Roman" w:hAnsi="Times New Roman" w:cs="Times New Roman"/>
                <w:sz w:val="18"/>
                <w:szCs w:val="18"/>
                <w:highlight w:val="yellow"/>
                <w:lang w:val="ro-RO"/>
              </w:rPr>
            </w:pPr>
          </w:p>
          <w:p w14:paraId="34A57677" w14:textId="77777777" w:rsidR="0011142A" w:rsidRPr="005A0F09" w:rsidRDefault="0011142A" w:rsidP="00F41CD9">
            <w:pPr>
              <w:rPr>
                <w:rFonts w:ascii="Times New Roman" w:hAnsi="Times New Roman" w:cs="Times New Roman"/>
                <w:sz w:val="18"/>
                <w:szCs w:val="18"/>
                <w:highlight w:val="yellow"/>
                <w:lang w:val="ro-RO"/>
              </w:rPr>
            </w:pPr>
          </w:p>
          <w:p w14:paraId="4ABE87D3" w14:textId="77777777" w:rsidR="0011142A" w:rsidRPr="005A0F09" w:rsidRDefault="0011142A" w:rsidP="00F41CD9">
            <w:pPr>
              <w:rPr>
                <w:rFonts w:ascii="Times New Roman" w:hAnsi="Times New Roman" w:cs="Times New Roman"/>
                <w:sz w:val="18"/>
                <w:szCs w:val="18"/>
                <w:highlight w:val="yellow"/>
                <w:lang w:val="ro-RO"/>
              </w:rPr>
            </w:pPr>
          </w:p>
          <w:p w14:paraId="0A6D8644" w14:textId="77777777" w:rsidR="0011142A" w:rsidRPr="005A0F09" w:rsidRDefault="0011142A" w:rsidP="00F41CD9">
            <w:pPr>
              <w:rPr>
                <w:rFonts w:ascii="Times New Roman" w:hAnsi="Times New Roman" w:cs="Times New Roman"/>
                <w:sz w:val="18"/>
                <w:szCs w:val="18"/>
                <w:highlight w:val="yellow"/>
                <w:lang w:val="ro-RO"/>
              </w:rPr>
            </w:pPr>
          </w:p>
          <w:p w14:paraId="26C4A5A9"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100,000</w:t>
            </w:r>
          </w:p>
          <w:p w14:paraId="61141EC2"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mii lei </w:t>
            </w:r>
          </w:p>
        </w:tc>
        <w:tc>
          <w:tcPr>
            <w:tcW w:w="1234" w:type="dxa"/>
          </w:tcPr>
          <w:p w14:paraId="5BECD490" w14:textId="77777777" w:rsidR="0011142A" w:rsidRPr="005A0F09" w:rsidRDefault="0011142A" w:rsidP="00F41CD9">
            <w:pPr>
              <w:pStyle w:val="a4"/>
              <w:jc w:val="both"/>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FNDRL, Bugetul local</w:t>
            </w:r>
          </w:p>
        </w:tc>
        <w:tc>
          <w:tcPr>
            <w:tcW w:w="2598" w:type="dxa"/>
          </w:tcPr>
          <w:p w14:paraId="27A37B38" w14:textId="77777777" w:rsidR="0011142A" w:rsidRPr="005A0F09" w:rsidRDefault="0011142A" w:rsidP="00F41CD9">
            <w:pPr>
              <w:jc w:val="both"/>
              <w:rPr>
                <w:rFonts w:ascii="Times New Roman" w:hAnsi="Times New Roman" w:cs="Times New Roman"/>
                <w:color w:val="000000"/>
                <w:sz w:val="20"/>
                <w:szCs w:val="20"/>
                <w:highlight w:val="yellow"/>
                <w:lang w:val="ro-RO"/>
              </w:rPr>
            </w:pPr>
            <w:r w:rsidRPr="005A0F09">
              <w:rPr>
                <w:rFonts w:ascii="Times New Roman" w:hAnsi="Times New Roman" w:cs="Times New Roman"/>
                <w:color w:val="000000"/>
                <w:sz w:val="20"/>
                <w:szCs w:val="20"/>
                <w:highlight w:val="yellow"/>
                <w:lang w:val="ro-RO"/>
              </w:rPr>
              <w:t>Lucrări de modernizare și eficientizare a sistemului de iluminat stradal or. Mărculești.</w:t>
            </w:r>
          </w:p>
          <w:p w14:paraId="45BAE431" w14:textId="77777777" w:rsidR="0011142A" w:rsidRPr="005A0F09" w:rsidRDefault="0011142A" w:rsidP="00F41CD9">
            <w:pPr>
              <w:jc w:val="both"/>
              <w:rPr>
                <w:rFonts w:ascii="Times New Roman" w:hAnsi="Times New Roman" w:cs="Times New Roman"/>
                <w:color w:val="000000"/>
                <w:sz w:val="20"/>
                <w:szCs w:val="20"/>
                <w:highlight w:val="yellow"/>
                <w:lang w:val="ro-RO"/>
              </w:rPr>
            </w:pPr>
          </w:p>
          <w:p w14:paraId="2DD10544" w14:textId="77777777" w:rsidR="0011142A" w:rsidRPr="005A0F09" w:rsidRDefault="0011142A" w:rsidP="00F41CD9">
            <w:pPr>
              <w:jc w:val="both"/>
              <w:rPr>
                <w:rFonts w:ascii="Times New Roman" w:hAnsi="Times New Roman" w:cs="Times New Roman"/>
                <w:color w:val="000000"/>
                <w:sz w:val="20"/>
                <w:szCs w:val="20"/>
                <w:highlight w:val="yellow"/>
                <w:lang w:val="ro-RO"/>
              </w:rPr>
            </w:pPr>
          </w:p>
          <w:p w14:paraId="46C3D6E6" w14:textId="77777777" w:rsidR="0011142A" w:rsidRPr="005A0F09" w:rsidRDefault="0011142A" w:rsidP="00F41CD9">
            <w:pPr>
              <w:jc w:val="both"/>
              <w:rPr>
                <w:rFonts w:ascii="Times New Roman" w:hAnsi="Times New Roman" w:cs="Times New Roman"/>
                <w:color w:val="000000"/>
                <w:sz w:val="20"/>
                <w:szCs w:val="20"/>
                <w:highlight w:val="yellow"/>
                <w:lang w:val="ro-RO"/>
              </w:rPr>
            </w:pPr>
          </w:p>
          <w:p w14:paraId="6217FD2F" w14:textId="77777777" w:rsidR="0011142A" w:rsidRPr="005A0F09" w:rsidRDefault="0011142A" w:rsidP="00F41CD9">
            <w:pPr>
              <w:jc w:val="both"/>
              <w:rPr>
                <w:rFonts w:ascii="Times New Roman" w:hAnsi="Times New Roman" w:cs="Times New Roman"/>
                <w:color w:val="000000"/>
                <w:sz w:val="20"/>
                <w:szCs w:val="20"/>
                <w:highlight w:val="yellow"/>
                <w:lang w:val="ro-RO"/>
              </w:rPr>
            </w:pPr>
          </w:p>
          <w:p w14:paraId="4D58E6CA" w14:textId="77777777" w:rsidR="0011142A" w:rsidRPr="005A0F09" w:rsidRDefault="0011142A" w:rsidP="00F41CD9">
            <w:pPr>
              <w:jc w:val="both"/>
              <w:rPr>
                <w:rFonts w:ascii="Times New Roman" w:hAnsi="Times New Roman" w:cs="Times New Roman"/>
                <w:color w:val="000000"/>
                <w:sz w:val="20"/>
                <w:szCs w:val="20"/>
                <w:highlight w:val="yellow"/>
                <w:lang w:val="ro-RO"/>
              </w:rPr>
            </w:pPr>
          </w:p>
          <w:p w14:paraId="669AB0BE" w14:textId="77777777" w:rsidR="0011142A" w:rsidRPr="005A0F09" w:rsidRDefault="0011142A" w:rsidP="00F41CD9">
            <w:pPr>
              <w:jc w:val="both"/>
              <w:rPr>
                <w:rFonts w:ascii="Times New Roman" w:hAnsi="Times New Roman" w:cs="Times New Roman"/>
                <w:color w:val="000000"/>
                <w:sz w:val="20"/>
                <w:szCs w:val="20"/>
                <w:highlight w:val="yellow"/>
                <w:lang w:val="ro-RO"/>
              </w:rPr>
            </w:pPr>
            <w:r w:rsidRPr="005A0F09">
              <w:rPr>
                <w:rFonts w:ascii="Times New Roman" w:hAnsi="Times New Roman" w:cs="Times New Roman"/>
                <w:color w:val="000000"/>
                <w:sz w:val="20"/>
                <w:szCs w:val="20"/>
                <w:highlight w:val="yellow"/>
                <w:lang w:val="ro-RO"/>
              </w:rPr>
              <w:t>Auditul energetic  a clădirii gimnaziului Izvoare și a gimnaziului Trifănești .</w:t>
            </w:r>
          </w:p>
          <w:p w14:paraId="577B4F4D" w14:textId="77777777" w:rsidR="0011142A" w:rsidRPr="005A0F09" w:rsidRDefault="0011142A" w:rsidP="00F41CD9">
            <w:pPr>
              <w:jc w:val="both"/>
              <w:rPr>
                <w:rFonts w:ascii="Times New Roman" w:hAnsi="Times New Roman" w:cs="Times New Roman"/>
                <w:bCs/>
                <w:sz w:val="20"/>
                <w:szCs w:val="20"/>
                <w:highlight w:val="yellow"/>
                <w:lang w:val="ro-RO"/>
              </w:rPr>
            </w:pPr>
            <w:r w:rsidRPr="005A0F09">
              <w:rPr>
                <w:rFonts w:ascii="Times New Roman" w:hAnsi="Times New Roman" w:cs="Times New Roman"/>
                <w:color w:val="000000"/>
                <w:sz w:val="20"/>
                <w:szCs w:val="20"/>
                <w:highlight w:val="yellow"/>
                <w:lang w:val="ro-RO"/>
              </w:rPr>
              <w:t>Lucrări de eficientizare a cladirii gimnaziului Izvoare.</w:t>
            </w:r>
          </w:p>
        </w:tc>
      </w:tr>
      <w:tr w:rsidR="0011142A" w:rsidRPr="005A0F09" w14:paraId="0B2BBBEA" w14:textId="77777777" w:rsidTr="00F41CD9">
        <w:trPr>
          <w:cantSplit/>
          <w:trHeight w:val="1134"/>
        </w:trPr>
        <w:tc>
          <w:tcPr>
            <w:tcW w:w="494" w:type="dxa"/>
            <w:tcBorders>
              <w:top w:val="nil"/>
            </w:tcBorders>
          </w:tcPr>
          <w:p w14:paraId="3B84DF3E" w14:textId="77777777" w:rsidR="0011142A" w:rsidRPr="005A0F09" w:rsidRDefault="0011142A" w:rsidP="00F41CD9">
            <w:pPr>
              <w:pStyle w:val="a4"/>
              <w:jc w:val="center"/>
              <w:rPr>
                <w:rFonts w:ascii="Times New Roman" w:hAnsi="Times New Roman" w:cs="Times New Roman"/>
                <w:bCs/>
                <w:sz w:val="20"/>
                <w:szCs w:val="20"/>
                <w:highlight w:val="yellow"/>
                <w:lang w:val="ro-RO"/>
              </w:rPr>
            </w:pPr>
          </w:p>
        </w:tc>
        <w:tc>
          <w:tcPr>
            <w:tcW w:w="994" w:type="dxa"/>
            <w:textDirection w:val="btLr"/>
          </w:tcPr>
          <w:p w14:paraId="73753393" w14:textId="77777777" w:rsidR="0011142A" w:rsidRPr="005A0F09" w:rsidRDefault="0011142A" w:rsidP="00F41CD9">
            <w:pPr>
              <w:pStyle w:val="a4"/>
              <w:ind w:left="113" w:right="113"/>
              <w:jc w:val="center"/>
              <w:rPr>
                <w:rFonts w:ascii="Times New Roman" w:hAnsi="Times New Roman" w:cs="Times New Roman"/>
                <w:bCs/>
                <w:sz w:val="20"/>
                <w:szCs w:val="20"/>
                <w:highlight w:val="yellow"/>
                <w:lang w:val="ro-RO"/>
              </w:rPr>
            </w:pPr>
            <w:proofErr w:type="spellStart"/>
            <w:r w:rsidRPr="005A0F09">
              <w:rPr>
                <w:rFonts w:ascii="Times New Roman" w:eastAsia="Times New Roman" w:hAnsi="Times New Roman" w:cs="Times New Roman"/>
                <w:bCs/>
                <w:color w:val="000000" w:themeColor="text1"/>
                <w:sz w:val="20"/>
                <w:szCs w:val="20"/>
                <w:highlight w:val="yellow"/>
                <w:lang w:val="en-US"/>
              </w:rPr>
              <w:t>Extinderea</w:t>
            </w:r>
            <w:proofErr w:type="spellEnd"/>
            <w:r w:rsidRPr="005A0F09">
              <w:rPr>
                <w:rFonts w:ascii="Times New Roman" w:eastAsia="Times New Roman" w:hAnsi="Times New Roman" w:cs="Times New Roman"/>
                <w:bCs/>
                <w:color w:val="000000" w:themeColor="text1"/>
                <w:sz w:val="20"/>
                <w:szCs w:val="20"/>
                <w:highlight w:val="yellow"/>
                <w:lang w:val="en-US"/>
              </w:rPr>
              <w:t xml:space="preserve"> </w:t>
            </w:r>
            <w:proofErr w:type="spellStart"/>
            <w:r w:rsidRPr="005A0F09">
              <w:rPr>
                <w:rFonts w:ascii="Times New Roman" w:eastAsia="Times New Roman" w:hAnsi="Times New Roman" w:cs="Times New Roman"/>
                <w:bCs/>
                <w:color w:val="000000" w:themeColor="text1"/>
                <w:sz w:val="20"/>
                <w:szCs w:val="20"/>
                <w:highlight w:val="yellow"/>
                <w:lang w:val="en-US"/>
              </w:rPr>
              <w:t>rețelei</w:t>
            </w:r>
            <w:proofErr w:type="spellEnd"/>
            <w:r w:rsidRPr="005A0F09">
              <w:rPr>
                <w:rFonts w:ascii="Times New Roman" w:eastAsia="Times New Roman" w:hAnsi="Times New Roman" w:cs="Times New Roman"/>
                <w:bCs/>
                <w:color w:val="000000" w:themeColor="text1"/>
                <w:sz w:val="20"/>
                <w:szCs w:val="20"/>
                <w:highlight w:val="yellow"/>
                <w:lang w:val="en-US"/>
              </w:rPr>
              <w:t xml:space="preserve"> de </w:t>
            </w:r>
            <w:proofErr w:type="spellStart"/>
            <w:r w:rsidRPr="005A0F09">
              <w:rPr>
                <w:rFonts w:ascii="Times New Roman" w:eastAsia="Times New Roman" w:hAnsi="Times New Roman" w:cs="Times New Roman"/>
                <w:bCs/>
                <w:color w:val="000000" w:themeColor="text1"/>
                <w:sz w:val="20"/>
                <w:szCs w:val="20"/>
                <w:highlight w:val="yellow"/>
                <w:lang w:val="en-US"/>
              </w:rPr>
              <w:t>alimentare</w:t>
            </w:r>
            <w:proofErr w:type="spellEnd"/>
            <w:r w:rsidRPr="005A0F09">
              <w:rPr>
                <w:rFonts w:ascii="Times New Roman" w:eastAsia="Times New Roman" w:hAnsi="Times New Roman" w:cs="Times New Roman"/>
                <w:bCs/>
                <w:color w:val="000000" w:themeColor="text1"/>
                <w:sz w:val="20"/>
                <w:szCs w:val="20"/>
                <w:highlight w:val="yellow"/>
                <w:lang w:val="en-US"/>
              </w:rPr>
              <w:t xml:space="preserve"> cu gaze </w:t>
            </w:r>
            <w:proofErr w:type="spellStart"/>
            <w:r w:rsidRPr="005A0F09">
              <w:rPr>
                <w:rFonts w:ascii="Times New Roman" w:eastAsia="Times New Roman" w:hAnsi="Times New Roman" w:cs="Times New Roman"/>
                <w:bCs/>
                <w:color w:val="000000" w:themeColor="text1"/>
                <w:sz w:val="20"/>
                <w:szCs w:val="20"/>
                <w:highlight w:val="yellow"/>
                <w:lang w:val="en-US"/>
              </w:rPr>
              <w:t>naturale</w:t>
            </w:r>
            <w:proofErr w:type="spellEnd"/>
            <w:r w:rsidRPr="005A0F09">
              <w:rPr>
                <w:rFonts w:ascii="Times New Roman" w:eastAsia="Times New Roman" w:hAnsi="Times New Roman" w:cs="Times New Roman"/>
                <w:bCs/>
                <w:color w:val="000000" w:themeColor="text1"/>
                <w:sz w:val="20"/>
                <w:szCs w:val="20"/>
                <w:highlight w:val="yellow"/>
                <w:lang w:val="en-US"/>
              </w:rPr>
              <w:t xml:space="preserve"> </w:t>
            </w:r>
            <w:proofErr w:type="spellStart"/>
            <w:r w:rsidRPr="005A0F09">
              <w:rPr>
                <w:rFonts w:ascii="Times New Roman" w:eastAsia="Times New Roman" w:hAnsi="Times New Roman" w:cs="Times New Roman"/>
                <w:bCs/>
                <w:color w:val="000000" w:themeColor="text1"/>
                <w:sz w:val="20"/>
                <w:szCs w:val="20"/>
                <w:highlight w:val="yellow"/>
                <w:lang w:val="en-US"/>
              </w:rPr>
              <w:t>și</w:t>
            </w:r>
            <w:proofErr w:type="spellEnd"/>
            <w:r w:rsidRPr="005A0F09">
              <w:rPr>
                <w:rFonts w:ascii="Times New Roman" w:eastAsia="Times New Roman" w:hAnsi="Times New Roman" w:cs="Times New Roman"/>
                <w:bCs/>
                <w:color w:val="000000" w:themeColor="text1"/>
                <w:sz w:val="20"/>
                <w:szCs w:val="20"/>
                <w:highlight w:val="yellow"/>
                <w:lang w:val="en-US"/>
              </w:rPr>
              <w:t xml:space="preserve"> </w:t>
            </w:r>
            <w:proofErr w:type="spellStart"/>
            <w:r w:rsidRPr="005A0F09">
              <w:rPr>
                <w:rFonts w:ascii="Times New Roman" w:eastAsia="Times New Roman" w:hAnsi="Times New Roman" w:cs="Times New Roman"/>
                <w:bCs/>
                <w:color w:val="000000" w:themeColor="text1"/>
                <w:sz w:val="20"/>
                <w:szCs w:val="20"/>
                <w:highlight w:val="yellow"/>
                <w:lang w:val="en-US"/>
              </w:rPr>
              <w:t>conectare</w:t>
            </w:r>
            <w:proofErr w:type="spellEnd"/>
            <w:r w:rsidRPr="005A0F09">
              <w:rPr>
                <w:rFonts w:ascii="Times New Roman" w:eastAsia="Times New Roman" w:hAnsi="Times New Roman" w:cs="Times New Roman"/>
                <w:bCs/>
                <w:color w:val="000000" w:themeColor="text1"/>
                <w:sz w:val="20"/>
                <w:szCs w:val="20"/>
                <w:highlight w:val="yellow"/>
                <w:lang w:val="en-US"/>
              </w:rPr>
              <w:t xml:space="preserve"> la </w:t>
            </w:r>
            <w:proofErr w:type="spellStart"/>
            <w:r w:rsidRPr="005A0F09">
              <w:rPr>
                <w:rFonts w:ascii="Times New Roman" w:eastAsia="Times New Roman" w:hAnsi="Times New Roman" w:cs="Times New Roman"/>
                <w:bCs/>
                <w:color w:val="000000" w:themeColor="text1"/>
                <w:sz w:val="20"/>
                <w:szCs w:val="20"/>
                <w:highlight w:val="yellow"/>
                <w:lang w:val="en-US"/>
              </w:rPr>
              <w:t>reţele</w:t>
            </w:r>
            <w:proofErr w:type="spellEnd"/>
          </w:p>
        </w:tc>
        <w:tc>
          <w:tcPr>
            <w:tcW w:w="3049" w:type="dxa"/>
          </w:tcPr>
          <w:p w14:paraId="72487760" w14:textId="77777777" w:rsidR="0011142A" w:rsidRPr="005A0F09" w:rsidRDefault="0011142A" w:rsidP="00F41CD9">
            <w:pPr>
              <w:ind w:right="-66"/>
              <w:contextualSpacing/>
              <w:jc w:val="both"/>
              <w:rPr>
                <w:rFonts w:ascii="Times New Roman" w:eastAsia="Cambria" w:hAnsi="Times New Roman" w:cs="Times New Roman"/>
                <w:color w:val="000000" w:themeColor="text1"/>
                <w:sz w:val="20"/>
                <w:szCs w:val="20"/>
                <w:highlight w:val="yellow"/>
                <w:lang w:val="ro-RO"/>
              </w:rPr>
            </w:pPr>
            <w:proofErr w:type="gramStart"/>
            <w:r w:rsidRPr="005A0F09">
              <w:rPr>
                <w:rFonts w:ascii="Times New Roman" w:eastAsia="Cambria" w:hAnsi="Times New Roman" w:cs="Times New Roman"/>
                <w:color w:val="000000" w:themeColor="text1"/>
                <w:sz w:val="20"/>
                <w:szCs w:val="20"/>
                <w:highlight w:val="yellow"/>
              </w:rPr>
              <w:t xml:space="preserve">1.10  </w:t>
            </w:r>
            <w:proofErr w:type="spellStart"/>
            <w:r w:rsidRPr="005A0F09">
              <w:rPr>
                <w:rFonts w:ascii="Times New Roman" w:eastAsia="Cambria" w:hAnsi="Times New Roman" w:cs="Times New Roman"/>
                <w:color w:val="000000" w:themeColor="text1"/>
                <w:sz w:val="20"/>
                <w:szCs w:val="20"/>
                <w:highlight w:val="yellow"/>
              </w:rPr>
              <w:t>Extinderea</w:t>
            </w:r>
            <w:proofErr w:type="spellEnd"/>
            <w:proofErr w:type="gram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rețelei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centralizate</w:t>
            </w:r>
            <w:proofErr w:type="spellEnd"/>
            <w:r w:rsidRPr="005A0F09">
              <w:rPr>
                <w:rFonts w:ascii="Times New Roman" w:eastAsia="Cambria" w:hAnsi="Times New Roman" w:cs="Times New Roman"/>
                <w:color w:val="000000" w:themeColor="text1"/>
                <w:sz w:val="20"/>
                <w:szCs w:val="20"/>
                <w:highlight w:val="yellow"/>
              </w:rPr>
              <w:t xml:space="preserve"> de </w:t>
            </w:r>
            <w:proofErr w:type="spellStart"/>
            <w:r w:rsidRPr="005A0F09">
              <w:rPr>
                <w:rFonts w:ascii="Times New Roman" w:eastAsia="Cambria" w:hAnsi="Times New Roman" w:cs="Times New Roman"/>
                <w:color w:val="000000" w:themeColor="text1"/>
                <w:sz w:val="20"/>
                <w:szCs w:val="20"/>
                <w:highlight w:val="yellow"/>
              </w:rPr>
              <w:t>gazificare</w:t>
            </w:r>
            <w:proofErr w:type="spellEnd"/>
            <w:r w:rsidRPr="005A0F09">
              <w:rPr>
                <w:rFonts w:ascii="Times New Roman" w:eastAsia="Cambria" w:hAnsi="Times New Roman" w:cs="Times New Roman"/>
                <w:color w:val="000000" w:themeColor="text1"/>
                <w:sz w:val="20"/>
                <w:szCs w:val="20"/>
                <w:highlight w:val="yellow"/>
              </w:rPr>
              <w:t xml:space="preserve"> a </w:t>
            </w:r>
            <w:proofErr w:type="spellStart"/>
            <w:r w:rsidRPr="005A0F09">
              <w:rPr>
                <w:rFonts w:ascii="Times New Roman" w:eastAsia="Cambria" w:hAnsi="Times New Roman" w:cs="Times New Roman"/>
                <w:color w:val="000000" w:themeColor="text1"/>
                <w:sz w:val="20"/>
                <w:szCs w:val="20"/>
                <w:highlight w:val="yellow"/>
              </w:rPr>
              <w:t>localităților</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proofErr w:type="gramStart"/>
            <w:r w:rsidRPr="005A0F09">
              <w:rPr>
                <w:rFonts w:ascii="Times New Roman" w:eastAsia="Cambria" w:hAnsi="Times New Roman" w:cs="Times New Roman"/>
                <w:color w:val="000000" w:themeColor="text1"/>
                <w:sz w:val="20"/>
                <w:szCs w:val="20"/>
                <w:highlight w:val="yellow"/>
              </w:rPr>
              <w:t>Nicolaevca</w:t>
            </w:r>
            <w:proofErr w:type="spellEnd"/>
            <w:r w:rsidRPr="005A0F09">
              <w:rPr>
                <w:rFonts w:ascii="Times New Roman" w:eastAsia="Cambria" w:hAnsi="Times New Roman" w:cs="Times New Roman"/>
                <w:color w:val="000000" w:themeColor="text1"/>
                <w:sz w:val="20"/>
                <w:szCs w:val="20"/>
                <w:highlight w:val="yellow"/>
              </w:rPr>
              <w:t xml:space="preserve">,   </w:t>
            </w:r>
            <w:proofErr w:type="gram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Vertiujeni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Mărculești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Văscăuți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și</w:t>
            </w:r>
            <w:proofErr w:type="spellEnd"/>
            <w:r w:rsidRPr="005A0F09">
              <w:rPr>
                <w:rFonts w:ascii="Times New Roman" w:eastAsia="Cambria" w:hAnsi="Times New Roman" w:cs="Times New Roman"/>
                <w:color w:val="000000" w:themeColor="text1"/>
                <w:sz w:val="20"/>
                <w:szCs w:val="20"/>
                <w:highlight w:val="yellow"/>
              </w:rPr>
              <w:t xml:space="preserve"> </w:t>
            </w:r>
            <w:proofErr w:type="spellStart"/>
            <w:r w:rsidRPr="005A0F09">
              <w:rPr>
                <w:rFonts w:ascii="Times New Roman" w:eastAsia="Cambria" w:hAnsi="Times New Roman" w:cs="Times New Roman"/>
                <w:color w:val="000000" w:themeColor="text1"/>
                <w:sz w:val="20"/>
                <w:szCs w:val="20"/>
                <w:highlight w:val="yellow"/>
              </w:rPr>
              <w:t>altele</w:t>
            </w:r>
            <w:proofErr w:type="spellEnd"/>
          </w:p>
        </w:tc>
        <w:tc>
          <w:tcPr>
            <w:tcW w:w="1149" w:type="dxa"/>
          </w:tcPr>
          <w:p w14:paraId="61188A25"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2023</w:t>
            </w:r>
          </w:p>
        </w:tc>
        <w:tc>
          <w:tcPr>
            <w:tcW w:w="1114" w:type="dxa"/>
          </w:tcPr>
          <w:p w14:paraId="0578996B"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316,434</w:t>
            </w:r>
          </w:p>
          <w:p w14:paraId="7EA24787"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 xml:space="preserve"> mii lei</w:t>
            </w:r>
          </w:p>
        </w:tc>
        <w:tc>
          <w:tcPr>
            <w:tcW w:w="1234" w:type="dxa"/>
          </w:tcPr>
          <w:p w14:paraId="329F05F2"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Bugetul local</w:t>
            </w:r>
          </w:p>
          <w:p w14:paraId="19B3F127" w14:textId="77777777" w:rsidR="0011142A" w:rsidRPr="005A0F09" w:rsidRDefault="0011142A" w:rsidP="00F41CD9">
            <w:pPr>
              <w:pStyle w:val="a4"/>
              <w:jc w:val="center"/>
              <w:rPr>
                <w:rFonts w:ascii="Times New Roman" w:hAnsi="Times New Roman" w:cs="Times New Roman"/>
                <w:bCs/>
                <w:sz w:val="20"/>
                <w:szCs w:val="20"/>
                <w:highlight w:val="yellow"/>
                <w:lang w:val="ro-RO"/>
              </w:rPr>
            </w:pPr>
            <w:r w:rsidRPr="005A0F09">
              <w:rPr>
                <w:rFonts w:ascii="Times New Roman" w:hAnsi="Times New Roman" w:cs="Times New Roman"/>
                <w:bCs/>
                <w:sz w:val="20"/>
                <w:szCs w:val="20"/>
                <w:highlight w:val="yellow"/>
                <w:lang w:val="ro-RO"/>
              </w:rPr>
              <w:t>Sursele proprii</w:t>
            </w:r>
          </w:p>
        </w:tc>
        <w:tc>
          <w:tcPr>
            <w:tcW w:w="2598" w:type="dxa"/>
          </w:tcPr>
          <w:p w14:paraId="27372FA6" w14:textId="77777777" w:rsidR="0011142A" w:rsidRPr="005A0F09" w:rsidRDefault="0011142A" w:rsidP="00F41CD9">
            <w:pPr>
              <w:tabs>
                <w:tab w:val="left" w:pos="6210"/>
              </w:tabs>
              <w:jc w:val="both"/>
              <w:rPr>
                <w:rFonts w:ascii="Times New Roman" w:hAnsi="Times New Roman" w:cs="Times New Roman"/>
                <w:bCs/>
                <w:sz w:val="20"/>
                <w:szCs w:val="20"/>
                <w:highlight w:val="yellow"/>
                <w:lang w:val="ro-RO"/>
              </w:rPr>
            </w:pPr>
            <w:proofErr w:type="spellStart"/>
            <w:r w:rsidRPr="005A0F09">
              <w:rPr>
                <w:rFonts w:ascii="Times New Roman" w:hAnsi="Times New Roman" w:cs="Times New Roman"/>
                <w:color w:val="000000" w:themeColor="text1"/>
                <w:sz w:val="20"/>
                <w:szCs w:val="20"/>
                <w:highlight w:val="yellow"/>
                <w:shd w:val="clear" w:color="auto" w:fill="FFFFFF"/>
              </w:rPr>
              <w:t>În</w:t>
            </w:r>
            <w:proofErr w:type="spellEnd"/>
            <w:r w:rsidRPr="005A0F09">
              <w:rPr>
                <w:rFonts w:ascii="Times New Roman" w:hAnsi="Times New Roman" w:cs="Times New Roman"/>
                <w:color w:val="000000" w:themeColor="text1"/>
                <w:sz w:val="20"/>
                <w:szCs w:val="20"/>
                <w:highlight w:val="yellow"/>
                <w:shd w:val="clear" w:color="auto" w:fill="FFFFFF"/>
              </w:rPr>
              <w:t xml:space="preserve"> </w:t>
            </w:r>
            <w:proofErr w:type="spellStart"/>
            <w:r w:rsidRPr="005A0F09">
              <w:rPr>
                <w:rFonts w:ascii="Times New Roman" w:hAnsi="Times New Roman" w:cs="Times New Roman"/>
                <w:color w:val="000000" w:themeColor="text1"/>
                <w:sz w:val="20"/>
                <w:szCs w:val="20"/>
                <w:highlight w:val="yellow"/>
                <w:shd w:val="clear" w:color="auto" w:fill="FFFFFF"/>
              </w:rPr>
              <w:t>satul</w:t>
            </w:r>
            <w:proofErr w:type="spellEnd"/>
            <w:r w:rsidRPr="005A0F09">
              <w:rPr>
                <w:rFonts w:ascii="Times New Roman" w:hAnsi="Times New Roman" w:cs="Times New Roman"/>
                <w:color w:val="000000" w:themeColor="text1"/>
                <w:sz w:val="20"/>
                <w:szCs w:val="20"/>
                <w:highlight w:val="yellow"/>
                <w:shd w:val="clear" w:color="auto" w:fill="FFFFFF"/>
              </w:rPr>
              <w:t xml:space="preserve"> Gura </w:t>
            </w:r>
            <w:proofErr w:type="spellStart"/>
            <w:r w:rsidRPr="005A0F09">
              <w:rPr>
                <w:rFonts w:ascii="Times New Roman" w:hAnsi="Times New Roman" w:cs="Times New Roman"/>
                <w:color w:val="000000" w:themeColor="text1"/>
                <w:sz w:val="20"/>
                <w:szCs w:val="20"/>
                <w:highlight w:val="yellow"/>
                <w:shd w:val="clear" w:color="auto" w:fill="FFFFFF"/>
              </w:rPr>
              <w:t>Căinarului</w:t>
            </w:r>
            <w:proofErr w:type="spellEnd"/>
            <w:r w:rsidRPr="005A0F09">
              <w:rPr>
                <w:rFonts w:ascii="Times New Roman" w:hAnsi="Times New Roman" w:cs="Times New Roman"/>
                <w:color w:val="000000" w:themeColor="text1"/>
                <w:sz w:val="20"/>
                <w:szCs w:val="20"/>
                <w:highlight w:val="yellow"/>
                <w:shd w:val="clear" w:color="auto" w:fill="FFFFFF"/>
              </w:rPr>
              <w:t xml:space="preserve"> </w:t>
            </w:r>
            <w:proofErr w:type="gramStart"/>
            <w:r w:rsidRPr="005A0F09">
              <w:rPr>
                <w:rFonts w:ascii="Times New Roman" w:hAnsi="Times New Roman" w:cs="Times New Roman"/>
                <w:color w:val="000000" w:themeColor="text1"/>
                <w:sz w:val="20"/>
                <w:szCs w:val="20"/>
                <w:highlight w:val="yellow"/>
                <w:shd w:val="clear" w:color="auto" w:fill="FFFFFF"/>
              </w:rPr>
              <w:t>a</w:t>
            </w:r>
            <w:proofErr w:type="gramEnd"/>
            <w:r w:rsidRPr="005A0F09">
              <w:rPr>
                <w:rFonts w:ascii="Times New Roman" w:hAnsi="Times New Roman" w:cs="Times New Roman"/>
                <w:color w:val="000000" w:themeColor="text1"/>
                <w:sz w:val="20"/>
                <w:szCs w:val="20"/>
                <w:highlight w:val="yellow"/>
                <w:shd w:val="clear" w:color="auto" w:fill="FFFFFF"/>
              </w:rPr>
              <w:t xml:space="preserve"> </w:t>
            </w:r>
            <w:proofErr w:type="spellStart"/>
            <w:r w:rsidRPr="005A0F09">
              <w:rPr>
                <w:rFonts w:ascii="Times New Roman" w:hAnsi="Times New Roman" w:cs="Times New Roman"/>
                <w:color w:val="000000" w:themeColor="text1"/>
                <w:sz w:val="20"/>
                <w:szCs w:val="20"/>
                <w:highlight w:val="yellow"/>
                <w:shd w:val="clear" w:color="auto" w:fill="FFFFFF"/>
              </w:rPr>
              <w:t>avut</w:t>
            </w:r>
            <w:proofErr w:type="spellEnd"/>
            <w:r w:rsidRPr="005A0F09">
              <w:rPr>
                <w:rFonts w:ascii="Times New Roman" w:hAnsi="Times New Roman" w:cs="Times New Roman"/>
                <w:color w:val="000000" w:themeColor="text1"/>
                <w:sz w:val="20"/>
                <w:szCs w:val="20"/>
                <w:highlight w:val="yellow"/>
                <w:shd w:val="clear" w:color="auto" w:fill="FFFFFF"/>
              </w:rPr>
              <w:t xml:space="preserve"> loc </w:t>
            </w:r>
            <w:proofErr w:type="spellStart"/>
            <w:r w:rsidRPr="005A0F09">
              <w:rPr>
                <w:rFonts w:ascii="Times New Roman" w:hAnsi="Times New Roman" w:cs="Times New Roman"/>
                <w:color w:val="000000" w:themeColor="text1"/>
                <w:sz w:val="20"/>
                <w:szCs w:val="20"/>
                <w:highlight w:val="yellow"/>
                <w:shd w:val="clear" w:color="auto" w:fill="FFFFFF"/>
              </w:rPr>
              <w:t>alimentarea</w:t>
            </w:r>
            <w:proofErr w:type="spellEnd"/>
            <w:r w:rsidRPr="005A0F09">
              <w:rPr>
                <w:rFonts w:ascii="Times New Roman" w:hAnsi="Times New Roman" w:cs="Times New Roman"/>
                <w:color w:val="000000" w:themeColor="text1"/>
                <w:sz w:val="20"/>
                <w:szCs w:val="20"/>
                <w:highlight w:val="yellow"/>
                <w:shd w:val="clear" w:color="auto" w:fill="FFFFFF"/>
              </w:rPr>
              <w:t xml:space="preserve"> cu gaze natural a </w:t>
            </w:r>
            <w:proofErr w:type="spellStart"/>
            <w:r w:rsidRPr="005A0F09">
              <w:rPr>
                <w:rFonts w:ascii="Times New Roman" w:hAnsi="Times New Roman" w:cs="Times New Roman"/>
                <w:color w:val="000000" w:themeColor="text1"/>
                <w:sz w:val="20"/>
                <w:szCs w:val="20"/>
                <w:highlight w:val="yellow"/>
                <w:shd w:val="clear" w:color="auto" w:fill="FFFFFF"/>
              </w:rPr>
              <w:t>cartierului</w:t>
            </w:r>
            <w:proofErr w:type="spellEnd"/>
            <w:r w:rsidRPr="005A0F09">
              <w:rPr>
                <w:rFonts w:ascii="Times New Roman" w:hAnsi="Times New Roman" w:cs="Times New Roman"/>
                <w:color w:val="000000" w:themeColor="text1"/>
                <w:sz w:val="20"/>
                <w:szCs w:val="20"/>
                <w:highlight w:val="yellow"/>
                <w:shd w:val="clear" w:color="auto" w:fill="FFFFFF"/>
              </w:rPr>
              <w:t xml:space="preserve"> </w:t>
            </w:r>
            <w:proofErr w:type="spellStart"/>
            <w:r w:rsidRPr="005A0F09">
              <w:rPr>
                <w:rFonts w:ascii="Times New Roman" w:hAnsi="Times New Roman" w:cs="Times New Roman"/>
                <w:color w:val="000000" w:themeColor="text1"/>
                <w:sz w:val="20"/>
                <w:szCs w:val="20"/>
                <w:highlight w:val="yellow"/>
                <w:shd w:val="clear" w:color="auto" w:fill="FFFFFF"/>
              </w:rPr>
              <w:t>locativ</w:t>
            </w:r>
            <w:proofErr w:type="spellEnd"/>
            <w:r w:rsidRPr="005A0F09">
              <w:rPr>
                <w:rFonts w:ascii="Times New Roman" w:hAnsi="Times New Roman" w:cs="Times New Roman"/>
                <w:color w:val="000000" w:themeColor="text1"/>
                <w:sz w:val="20"/>
                <w:szCs w:val="20"/>
                <w:highlight w:val="yellow"/>
                <w:shd w:val="clear" w:color="auto" w:fill="FFFFFF"/>
              </w:rPr>
              <w:t xml:space="preserve">. </w:t>
            </w:r>
            <w:proofErr w:type="spellStart"/>
            <w:r w:rsidRPr="005A0F09">
              <w:rPr>
                <w:rFonts w:ascii="Times New Roman" w:hAnsi="Times New Roman" w:cs="Times New Roman"/>
                <w:color w:val="000000" w:themeColor="text1"/>
                <w:sz w:val="20"/>
                <w:szCs w:val="20"/>
                <w:highlight w:val="yellow"/>
                <w:shd w:val="clear" w:color="auto" w:fill="FFFFFF"/>
              </w:rPr>
              <w:t>Rețele</w:t>
            </w:r>
            <w:proofErr w:type="spellEnd"/>
            <w:r w:rsidRPr="005A0F09">
              <w:rPr>
                <w:rFonts w:ascii="Times New Roman" w:hAnsi="Times New Roman" w:cs="Times New Roman"/>
                <w:color w:val="000000" w:themeColor="text1"/>
                <w:sz w:val="20"/>
                <w:szCs w:val="20"/>
                <w:highlight w:val="yellow"/>
                <w:shd w:val="clear" w:color="auto" w:fill="FFFFFF"/>
              </w:rPr>
              <w:t xml:space="preserve"> de gaze </w:t>
            </w:r>
            <w:proofErr w:type="spellStart"/>
            <w:r w:rsidRPr="005A0F09">
              <w:rPr>
                <w:rFonts w:ascii="Times New Roman" w:hAnsi="Times New Roman" w:cs="Times New Roman"/>
                <w:color w:val="000000" w:themeColor="text1"/>
                <w:sz w:val="20"/>
                <w:szCs w:val="20"/>
                <w:highlight w:val="yellow"/>
                <w:shd w:val="clear" w:color="auto" w:fill="FFFFFF"/>
              </w:rPr>
              <w:t>exterioare</w:t>
            </w:r>
            <w:proofErr w:type="spellEnd"/>
            <w:r w:rsidRPr="005A0F09">
              <w:rPr>
                <w:rFonts w:ascii="Times New Roman" w:hAnsi="Times New Roman" w:cs="Times New Roman"/>
                <w:color w:val="000000" w:themeColor="text1"/>
                <w:sz w:val="20"/>
                <w:szCs w:val="20"/>
                <w:highlight w:val="yellow"/>
                <w:shd w:val="clear" w:color="auto" w:fill="FFFFFF"/>
              </w:rPr>
              <w:t xml:space="preserve"> p/m </w:t>
            </w:r>
            <w:proofErr w:type="spellStart"/>
            <w:r w:rsidRPr="005A0F09">
              <w:rPr>
                <w:rFonts w:ascii="Times New Roman" w:hAnsi="Times New Roman" w:cs="Times New Roman"/>
                <w:color w:val="000000" w:themeColor="text1"/>
                <w:sz w:val="20"/>
                <w:szCs w:val="20"/>
                <w:highlight w:val="yellow"/>
                <w:shd w:val="clear" w:color="auto" w:fill="FFFFFF"/>
              </w:rPr>
              <w:t>și</w:t>
            </w:r>
            <w:proofErr w:type="spellEnd"/>
            <w:r w:rsidRPr="005A0F09">
              <w:rPr>
                <w:rFonts w:ascii="Times New Roman" w:hAnsi="Times New Roman" w:cs="Times New Roman"/>
                <w:color w:val="000000" w:themeColor="text1"/>
                <w:sz w:val="20"/>
                <w:szCs w:val="20"/>
                <w:highlight w:val="yellow"/>
                <w:shd w:val="clear" w:color="auto" w:fill="FFFFFF"/>
              </w:rPr>
              <w:t xml:space="preserve"> p/j PRG1.</w:t>
            </w:r>
          </w:p>
        </w:tc>
      </w:tr>
    </w:tbl>
    <w:p w14:paraId="27D4B3DC" w14:textId="77777777" w:rsidR="0011142A" w:rsidRPr="005A0F09" w:rsidRDefault="0011142A" w:rsidP="0011142A">
      <w:pPr>
        <w:pStyle w:val="a4"/>
        <w:jc w:val="center"/>
        <w:rPr>
          <w:rFonts w:ascii="Times New Roman" w:hAnsi="Times New Roman" w:cs="Times New Roman"/>
          <w:bCs/>
          <w:sz w:val="20"/>
          <w:szCs w:val="20"/>
          <w:highlight w:val="yellow"/>
          <w:lang w:val="ro-RO"/>
        </w:rPr>
      </w:pPr>
    </w:p>
    <w:p w14:paraId="2604CD13" w14:textId="77777777" w:rsidR="0011142A" w:rsidRPr="005A0F09" w:rsidRDefault="0011142A" w:rsidP="0011142A">
      <w:pPr>
        <w:jc w:val="center"/>
        <w:rPr>
          <w:rFonts w:ascii="Times New Roman" w:eastAsia="Times New Roman" w:hAnsi="Times New Roman" w:cs="Times New Roman"/>
          <w:b/>
          <w:i/>
          <w:sz w:val="20"/>
          <w:szCs w:val="20"/>
          <w:highlight w:val="yellow"/>
        </w:rPr>
      </w:pPr>
    </w:p>
    <w:p w14:paraId="213C16B0" w14:textId="77777777" w:rsidR="0011142A" w:rsidRPr="005A0F09" w:rsidRDefault="0011142A" w:rsidP="0011142A">
      <w:pPr>
        <w:rPr>
          <w:rFonts w:ascii="Times New Roman" w:eastAsia="Times New Roman" w:hAnsi="Times New Roman" w:cs="Times New Roman"/>
          <w:b/>
          <w:i/>
          <w:sz w:val="20"/>
          <w:szCs w:val="20"/>
          <w:highlight w:val="yellow"/>
        </w:rPr>
      </w:pPr>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Obiectiv</w:t>
      </w:r>
      <w:proofErr w:type="spellEnd"/>
      <w:r w:rsidRPr="005A0F09">
        <w:rPr>
          <w:rFonts w:ascii="Times New Roman" w:eastAsia="Times New Roman" w:hAnsi="Times New Roman" w:cs="Times New Roman"/>
          <w:b/>
          <w:i/>
          <w:sz w:val="20"/>
          <w:szCs w:val="20"/>
          <w:highlight w:val="yellow"/>
        </w:rPr>
        <w:t xml:space="preserve"> Strategic 2. </w:t>
      </w:r>
      <w:proofErr w:type="spellStart"/>
      <w:r w:rsidRPr="005A0F09">
        <w:rPr>
          <w:rFonts w:ascii="Times New Roman" w:eastAsia="Times New Roman" w:hAnsi="Times New Roman" w:cs="Times New Roman"/>
          <w:b/>
          <w:i/>
          <w:sz w:val="20"/>
          <w:szCs w:val="20"/>
          <w:highlight w:val="yellow"/>
        </w:rPr>
        <w:t>Asigurarea</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condiţiilor</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pentru</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crearea</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unor</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activităţi</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economice</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rentabile</w:t>
      </w:r>
      <w:proofErr w:type="spellEnd"/>
      <w:r w:rsidRPr="005A0F09">
        <w:rPr>
          <w:rFonts w:ascii="Times New Roman" w:eastAsia="Times New Roman" w:hAnsi="Times New Roman" w:cs="Times New Roman"/>
          <w:b/>
          <w:i/>
          <w:sz w:val="20"/>
          <w:szCs w:val="20"/>
          <w:highlight w:val="yellow"/>
        </w:rPr>
        <w:t xml:space="preserve">, </w:t>
      </w:r>
    </w:p>
    <w:p w14:paraId="193F2E0A" w14:textId="77777777" w:rsidR="0011142A" w:rsidRPr="005A0F09" w:rsidRDefault="0011142A" w:rsidP="0011142A">
      <w:pPr>
        <w:jc w:val="center"/>
        <w:rPr>
          <w:rFonts w:ascii="Times New Roman" w:eastAsia="Times New Roman" w:hAnsi="Times New Roman" w:cs="Times New Roman"/>
          <w:b/>
          <w:i/>
          <w:sz w:val="20"/>
          <w:szCs w:val="20"/>
          <w:highlight w:val="yellow"/>
        </w:rPr>
      </w:pPr>
      <w:proofErr w:type="spellStart"/>
      <w:r w:rsidRPr="005A0F09">
        <w:rPr>
          <w:rFonts w:ascii="Times New Roman" w:eastAsia="Times New Roman" w:hAnsi="Times New Roman" w:cs="Times New Roman"/>
          <w:b/>
          <w:i/>
          <w:sz w:val="20"/>
          <w:szCs w:val="20"/>
          <w:highlight w:val="yellow"/>
        </w:rPr>
        <w:t>sporind</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totodată</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numărul</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locurilor</w:t>
      </w:r>
      <w:proofErr w:type="spellEnd"/>
      <w:r w:rsidRPr="005A0F09">
        <w:rPr>
          <w:rFonts w:ascii="Times New Roman" w:eastAsia="Times New Roman" w:hAnsi="Times New Roman" w:cs="Times New Roman"/>
          <w:b/>
          <w:i/>
          <w:sz w:val="20"/>
          <w:szCs w:val="20"/>
          <w:highlight w:val="yellow"/>
        </w:rPr>
        <w:t xml:space="preserve"> de </w:t>
      </w:r>
      <w:proofErr w:type="spellStart"/>
      <w:r w:rsidRPr="005A0F09">
        <w:rPr>
          <w:rFonts w:ascii="Times New Roman" w:eastAsia="Times New Roman" w:hAnsi="Times New Roman" w:cs="Times New Roman"/>
          <w:b/>
          <w:i/>
          <w:sz w:val="20"/>
          <w:szCs w:val="20"/>
          <w:highlight w:val="yellow"/>
        </w:rPr>
        <w:t>muncă</w:t>
      </w:r>
      <w:proofErr w:type="spellEnd"/>
      <w:r w:rsidRPr="005A0F09">
        <w:rPr>
          <w:rFonts w:ascii="Times New Roman" w:eastAsia="Times New Roman" w:hAnsi="Times New Roman" w:cs="Times New Roman"/>
          <w:b/>
          <w:i/>
          <w:sz w:val="20"/>
          <w:szCs w:val="20"/>
          <w:highlight w:val="yellow"/>
        </w:rPr>
        <w:t>.</w:t>
      </w:r>
    </w:p>
    <w:p w14:paraId="27D5EFC7" w14:textId="77777777" w:rsidR="0011142A" w:rsidRPr="005A0F09" w:rsidRDefault="0011142A" w:rsidP="0011142A">
      <w:pPr>
        <w:jc w:val="center"/>
        <w:rPr>
          <w:rFonts w:ascii="Times New Roman" w:eastAsia="Times New Roman" w:hAnsi="Times New Roman" w:cs="Times New Roman"/>
          <w:b/>
          <w:i/>
          <w:sz w:val="20"/>
          <w:szCs w:val="20"/>
          <w:highlight w:val="yellow"/>
        </w:rPr>
      </w:pPr>
    </w:p>
    <w:tbl>
      <w:tblPr>
        <w:tblStyle w:val="a5"/>
        <w:tblW w:w="11199" w:type="dxa"/>
        <w:tblInd w:w="-601" w:type="dxa"/>
        <w:tblLook w:val="04A0" w:firstRow="1" w:lastRow="0" w:firstColumn="1" w:lastColumn="0" w:noHBand="0" w:noVBand="1"/>
      </w:tblPr>
      <w:tblGrid>
        <w:gridCol w:w="567"/>
        <w:gridCol w:w="1418"/>
        <w:gridCol w:w="2268"/>
        <w:gridCol w:w="1559"/>
        <w:gridCol w:w="1418"/>
        <w:gridCol w:w="1276"/>
        <w:gridCol w:w="2693"/>
      </w:tblGrid>
      <w:tr w:rsidR="0011142A" w:rsidRPr="005A0F09" w14:paraId="680080CC" w14:textId="77777777" w:rsidTr="00F41CD9">
        <w:tc>
          <w:tcPr>
            <w:tcW w:w="567" w:type="dxa"/>
            <w:shd w:val="clear" w:color="auto" w:fill="B6DDE8" w:themeFill="accent5" w:themeFillTint="66"/>
          </w:tcPr>
          <w:p w14:paraId="555C7D5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8411020"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NR</w:t>
            </w:r>
          </w:p>
        </w:tc>
        <w:tc>
          <w:tcPr>
            <w:tcW w:w="1418" w:type="dxa"/>
            <w:shd w:val="clear" w:color="auto" w:fill="B6DDE8" w:themeFill="accent5" w:themeFillTint="66"/>
          </w:tcPr>
          <w:p w14:paraId="53148B3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62CC266" w14:textId="77777777" w:rsidR="0011142A" w:rsidRPr="005A0F09" w:rsidRDefault="0011142A" w:rsidP="00F41CD9">
            <w:pPr>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Programe</w:t>
            </w:r>
            <w:proofErr w:type="spellEnd"/>
            <w:r w:rsidRPr="005A0F09">
              <w:rPr>
                <w:rFonts w:ascii="Times New Roman" w:eastAsia="Times New Roman" w:hAnsi="Times New Roman" w:cs="Times New Roman"/>
                <w:sz w:val="20"/>
                <w:szCs w:val="20"/>
                <w:highlight w:val="yellow"/>
              </w:rPr>
              <w:t xml:space="preserve">  </w:t>
            </w:r>
          </w:p>
          <w:p w14:paraId="0E2A969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2268" w:type="dxa"/>
            <w:shd w:val="clear" w:color="auto" w:fill="B6DDE8" w:themeFill="accent5" w:themeFillTint="66"/>
          </w:tcPr>
          <w:p w14:paraId="12E059BB"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3DF0ED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Acțiuni</w:t>
            </w:r>
            <w:proofErr w:type="spellEnd"/>
            <w:r w:rsidRPr="005A0F09">
              <w:rPr>
                <w:rFonts w:ascii="Times New Roman" w:eastAsia="Times New Roman" w:hAnsi="Times New Roman" w:cs="Times New Roman"/>
                <w:sz w:val="20"/>
                <w:szCs w:val="20"/>
                <w:highlight w:val="yellow"/>
              </w:rPr>
              <w:t>/</w:t>
            </w:r>
            <w:proofErr w:type="spellStart"/>
            <w:r w:rsidRPr="005A0F09">
              <w:rPr>
                <w:rFonts w:ascii="Times New Roman" w:eastAsia="Times New Roman" w:hAnsi="Times New Roman" w:cs="Times New Roman"/>
                <w:sz w:val="20"/>
                <w:szCs w:val="20"/>
                <w:highlight w:val="yellow"/>
              </w:rPr>
              <w:t>Proiecte</w:t>
            </w:r>
            <w:proofErr w:type="spellEnd"/>
          </w:p>
        </w:tc>
        <w:tc>
          <w:tcPr>
            <w:tcW w:w="1559" w:type="dxa"/>
            <w:shd w:val="clear" w:color="auto" w:fill="B6DDE8" w:themeFill="accent5" w:themeFillTint="66"/>
          </w:tcPr>
          <w:p w14:paraId="5F49E30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097DDA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Perioada</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îndeplinire</w:t>
            </w:r>
            <w:proofErr w:type="spellEnd"/>
          </w:p>
        </w:tc>
        <w:tc>
          <w:tcPr>
            <w:tcW w:w="1418" w:type="dxa"/>
            <w:shd w:val="clear" w:color="auto" w:fill="B6DDE8" w:themeFill="accent5" w:themeFillTint="66"/>
          </w:tcPr>
          <w:p w14:paraId="4D1F6CD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9A05DA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Cost total, Lei</w:t>
            </w:r>
          </w:p>
        </w:tc>
        <w:tc>
          <w:tcPr>
            <w:tcW w:w="1276" w:type="dxa"/>
            <w:shd w:val="clear" w:color="auto" w:fill="B6DDE8" w:themeFill="accent5" w:themeFillTint="66"/>
          </w:tcPr>
          <w:p w14:paraId="2834F9A7"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35A416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Sursa de </w:t>
            </w:r>
            <w:proofErr w:type="spellStart"/>
            <w:r w:rsidRPr="005A0F09">
              <w:rPr>
                <w:rFonts w:ascii="Times New Roman" w:eastAsia="Times New Roman" w:hAnsi="Times New Roman" w:cs="Times New Roman"/>
                <w:sz w:val="20"/>
                <w:szCs w:val="20"/>
                <w:highlight w:val="yellow"/>
              </w:rPr>
              <w:t>finanțare</w:t>
            </w:r>
            <w:proofErr w:type="spellEnd"/>
          </w:p>
        </w:tc>
        <w:tc>
          <w:tcPr>
            <w:tcW w:w="2693" w:type="dxa"/>
            <w:shd w:val="clear" w:color="auto" w:fill="B6DDE8" w:themeFill="accent5" w:themeFillTint="66"/>
          </w:tcPr>
          <w:p w14:paraId="088CD09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D29CF4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20"/>
                <w:szCs w:val="20"/>
                <w:highlight w:val="yellow"/>
              </w:rPr>
              <w:t>Not</w:t>
            </w:r>
            <w:r w:rsidRPr="005A0F09">
              <w:rPr>
                <w:rFonts w:ascii="Times New Roman" w:eastAsia="Times New Roman" w:hAnsi="Times New Roman" w:cs="Times New Roman"/>
                <w:b/>
                <w:sz w:val="20"/>
                <w:szCs w:val="20"/>
                <w:highlight w:val="yellow"/>
                <w:lang w:val="ro-RO"/>
              </w:rPr>
              <w:t>ă</w:t>
            </w:r>
          </w:p>
        </w:tc>
      </w:tr>
      <w:tr w:rsidR="0011142A" w:rsidRPr="005A0F09" w14:paraId="78EA587A" w14:textId="77777777" w:rsidTr="00F41CD9">
        <w:tc>
          <w:tcPr>
            <w:tcW w:w="567" w:type="dxa"/>
            <w:tcBorders>
              <w:bottom w:val="nil"/>
            </w:tcBorders>
            <w:shd w:val="clear" w:color="auto" w:fill="auto"/>
          </w:tcPr>
          <w:p w14:paraId="7659F4F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4168B6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FEFD8B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F59077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5815D0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EDA400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5D7947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A66F14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A43AB3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10BC58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BA5AB8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DB1373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2A06AF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F333BD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B8CCD2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3A8183C"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2B6640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A283D2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4BEEE7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BD00BC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7608703"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w:t>
            </w:r>
          </w:p>
        </w:tc>
        <w:tc>
          <w:tcPr>
            <w:tcW w:w="1418" w:type="dxa"/>
            <w:shd w:val="clear" w:color="auto" w:fill="auto"/>
          </w:tcPr>
          <w:p w14:paraId="4D28876F"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shd w:val="clear" w:color="auto" w:fill="auto"/>
          </w:tcPr>
          <w:p w14:paraId="26E08538"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 xml:space="preserve">2.1. Accesarea unor surse de finanțare sub formă de grant sau investiționale pentru dezvoltarea business-ului rural: </w:t>
            </w:r>
          </w:p>
          <w:p w14:paraId="0E636B4C"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1717EDB2"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roofErr w:type="spellStart"/>
            <w:r w:rsidRPr="005A0F09">
              <w:rPr>
                <w:rFonts w:ascii="Times New Roman" w:eastAsia="Times New Roman" w:hAnsi="Times New Roman" w:cs="Times New Roman"/>
                <w:sz w:val="20"/>
                <w:szCs w:val="20"/>
                <w:highlight w:val="yellow"/>
              </w:rPr>
              <w:t>Programul</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transformare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digitală</w:t>
            </w:r>
            <w:proofErr w:type="spellEnd"/>
            <w:r w:rsidRPr="005A0F09">
              <w:rPr>
                <w:rFonts w:ascii="Times New Roman" w:eastAsia="Times New Roman" w:hAnsi="Times New Roman" w:cs="Times New Roman"/>
                <w:sz w:val="20"/>
                <w:szCs w:val="20"/>
                <w:highlight w:val="yellow"/>
              </w:rPr>
              <w:t xml:space="preserve"> a </w:t>
            </w:r>
            <w:proofErr w:type="spellStart"/>
            <w:r w:rsidRPr="005A0F09">
              <w:rPr>
                <w:rFonts w:ascii="Times New Roman" w:eastAsia="Times New Roman" w:hAnsi="Times New Roman" w:cs="Times New Roman"/>
                <w:sz w:val="20"/>
                <w:szCs w:val="20"/>
                <w:highlight w:val="yellow"/>
              </w:rPr>
              <w:t>întreprinderilor</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mici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și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mijlocii</w:t>
            </w:r>
            <w:proofErr w:type="spellEnd"/>
          </w:p>
          <w:p w14:paraId="0C068A2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71EEAE64"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-„Ecologizarea Întreprinderilor Mici şi Mijlocii”</w:t>
            </w:r>
          </w:p>
          <w:p w14:paraId="6CA52351"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1648D756"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0379A9E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-„Digitalizare a Întreprinderilor Mici şi Mijlocii”</w:t>
            </w:r>
          </w:p>
          <w:p w14:paraId="6D78BEF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4C42E9B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3E0CDF2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0EDACF6A"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-„Retehnologizare şi eficienţă energetică a Întreprinderilor Mici şi Mijlocii”</w:t>
            </w:r>
          </w:p>
          <w:p w14:paraId="7B53D7F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tc>
        <w:tc>
          <w:tcPr>
            <w:tcW w:w="1559" w:type="dxa"/>
            <w:shd w:val="clear" w:color="auto" w:fill="auto"/>
          </w:tcPr>
          <w:p w14:paraId="5A91235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0D06210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3F2D70D1"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4D4DDE0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3F4AFBF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3AB2367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61E10C8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p w14:paraId="11A9D2C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2023</w:t>
            </w:r>
          </w:p>
          <w:p w14:paraId="3B0830A7"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443F4305"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49FAF42D"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3B7648A0"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2023</w:t>
            </w:r>
          </w:p>
        </w:tc>
        <w:tc>
          <w:tcPr>
            <w:tcW w:w="1418" w:type="dxa"/>
            <w:shd w:val="clear" w:color="auto" w:fill="auto"/>
          </w:tcPr>
          <w:p w14:paraId="43CCF9A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991E86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5D8DEA3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85E692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8F44FE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5FAA829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B600E9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F1C210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202 533</w:t>
            </w:r>
          </w:p>
          <w:p w14:paraId="152CCF0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30F418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B5250F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FF88A5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192 953</w:t>
            </w:r>
          </w:p>
          <w:p w14:paraId="4CE0F6F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D6E374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84B22F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58A245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FA1150B"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546 947</w:t>
            </w:r>
          </w:p>
          <w:p w14:paraId="31B10F0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099623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758E0E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7B97F9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260DD7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91CB94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716 416</w:t>
            </w:r>
          </w:p>
          <w:p w14:paraId="1DFCC897"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shd w:val="clear" w:color="auto" w:fill="auto"/>
          </w:tcPr>
          <w:p w14:paraId="05A7FCA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8939A0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189142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2D7D21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CA2E09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F8E075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6BBBD2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B54CF1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p w14:paraId="1F98C51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2CD341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553DCB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D478FE9"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p w14:paraId="0D6883F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D9A3AB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0CA947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6AE259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1E510EF"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p w14:paraId="3BC77D1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F15994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AA69AD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48F777C"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EE7A52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7B82349"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tc>
        <w:tc>
          <w:tcPr>
            <w:tcW w:w="2693" w:type="dxa"/>
            <w:shd w:val="clear" w:color="auto" w:fill="auto"/>
          </w:tcPr>
          <w:p w14:paraId="2E2E77F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47BE2842"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51B55C6"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4B6790D"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474EC5AF"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34029BDF"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32296EC"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4104BE91"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-GȚ </w:t>
            </w:r>
            <w:proofErr w:type="spellStart"/>
            <w:r w:rsidRPr="005A0F09">
              <w:rPr>
                <w:rFonts w:ascii="Times New Roman" w:eastAsia="Times New Roman" w:hAnsi="Times New Roman" w:cs="Times New Roman"/>
                <w:sz w:val="20"/>
                <w:szCs w:val="20"/>
                <w:highlight w:val="yellow"/>
              </w:rPr>
              <w:t>Arșihin</w:t>
            </w:r>
            <w:proofErr w:type="spellEnd"/>
            <w:r w:rsidRPr="005A0F09">
              <w:rPr>
                <w:rFonts w:ascii="Times New Roman" w:eastAsia="Times New Roman" w:hAnsi="Times New Roman" w:cs="Times New Roman"/>
                <w:sz w:val="20"/>
                <w:szCs w:val="20"/>
                <w:highlight w:val="yellow"/>
              </w:rPr>
              <w:t xml:space="preserve"> Serghei Vladimir</w:t>
            </w:r>
          </w:p>
          <w:p w14:paraId="6E0F8A8D"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543472B"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10E37E0"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798284DB"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SRL “VTS TRADING GROUP” din s. </w:t>
            </w:r>
            <w:proofErr w:type="spellStart"/>
            <w:r w:rsidRPr="005A0F09">
              <w:rPr>
                <w:rFonts w:ascii="Times New Roman" w:eastAsia="Times New Roman" w:hAnsi="Times New Roman" w:cs="Times New Roman"/>
                <w:sz w:val="20"/>
                <w:szCs w:val="20"/>
                <w:highlight w:val="yellow"/>
              </w:rPr>
              <w:t>Băhrineşti</w:t>
            </w:r>
            <w:proofErr w:type="spellEnd"/>
          </w:p>
          <w:p w14:paraId="1F2FC8C3"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GŢ “</w:t>
            </w:r>
            <w:proofErr w:type="spellStart"/>
            <w:r w:rsidRPr="005A0F09">
              <w:rPr>
                <w:rFonts w:ascii="Times New Roman" w:eastAsia="Times New Roman" w:hAnsi="Times New Roman" w:cs="Times New Roman"/>
                <w:sz w:val="20"/>
                <w:szCs w:val="20"/>
                <w:highlight w:val="yellow"/>
              </w:rPr>
              <w:t>Ţibrigan</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Laurenţiu</w:t>
            </w:r>
            <w:proofErr w:type="spellEnd"/>
            <w:r w:rsidRPr="005A0F09">
              <w:rPr>
                <w:rFonts w:ascii="Times New Roman" w:eastAsia="Times New Roman" w:hAnsi="Times New Roman" w:cs="Times New Roman"/>
                <w:sz w:val="20"/>
                <w:szCs w:val="20"/>
                <w:highlight w:val="yellow"/>
              </w:rPr>
              <w:t xml:space="preserve"> Tudor” din s. </w:t>
            </w:r>
            <w:proofErr w:type="spellStart"/>
            <w:r w:rsidRPr="005A0F09">
              <w:rPr>
                <w:rFonts w:ascii="Times New Roman" w:eastAsia="Times New Roman" w:hAnsi="Times New Roman" w:cs="Times New Roman"/>
                <w:sz w:val="20"/>
                <w:szCs w:val="20"/>
                <w:highlight w:val="yellow"/>
              </w:rPr>
              <w:t>Vărvăreuca</w:t>
            </w:r>
            <w:proofErr w:type="spellEnd"/>
          </w:p>
          <w:p w14:paraId="0735966B"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2DD8357A"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SRL “PLUGARU ECO PRODUCT” din s. </w:t>
            </w:r>
            <w:proofErr w:type="spellStart"/>
            <w:r w:rsidRPr="005A0F09">
              <w:rPr>
                <w:rFonts w:ascii="Times New Roman" w:eastAsia="Times New Roman" w:hAnsi="Times New Roman" w:cs="Times New Roman"/>
                <w:sz w:val="20"/>
                <w:szCs w:val="20"/>
                <w:highlight w:val="yellow"/>
              </w:rPr>
              <w:t>Băhrineşti</w:t>
            </w:r>
            <w:proofErr w:type="spellEnd"/>
            <w:r w:rsidRPr="005A0F09">
              <w:rPr>
                <w:rFonts w:ascii="Times New Roman" w:eastAsia="Times New Roman" w:hAnsi="Times New Roman" w:cs="Times New Roman"/>
                <w:sz w:val="20"/>
                <w:szCs w:val="20"/>
                <w:highlight w:val="yellow"/>
              </w:rPr>
              <w:t xml:space="preserve"> </w:t>
            </w:r>
          </w:p>
          <w:p w14:paraId="5A886269"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GŢ “</w:t>
            </w:r>
            <w:proofErr w:type="spellStart"/>
            <w:r w:rsidRPr="005A0F09">
              <w:rPr>
                <w:rFonts w:ascii="Times New Roman" w:eastAsia="Times New Roman" w:hAnsi="Times New Roman" w:cs="Times New Roman"/>
                <w:sz w:val="20"/>
                <w:szCs w:val="20"/>
                <w:highlight w:val="yellow"/>
              </w:rPr>
              <w:t>Arşihin</w:t>
            </w:r>
            <w:proofErr w:type="spellEnd"/>
            <w:r w:rsidRPr="005A0F09">
              <w:rPr>
                <w:rFonts w:ascii="Times New Roman" w:eastAsia="Times New Roman" w:hAnsi="Times New Roman" w:cs="Times New Roman"/>
                <w:sz w:val="20"/>
                <w:szCs w:val="20"/>
                <w:highlight w:val="yellow"/>
              </w:rPr>
              <w:t xml:space="preserve"> Serghei Vladimir” din s. </w:t>
            </w:r>
            <w:proofErr w:type="spellStart"/>
            <w:r w:rsidRPr="005A0F09">
              <w:rPr>
                <w:rFonts w:ascii="Times New Roman" w:eastAsia="Times New Roman" w:hAnsi="Times New Roman" w:cs="Times New Roman"/>
                <w:sz w:val="20"/>
                <w:szCs w:val="20"/>
                <w:highlight w:val="yellow"/>
              </w:rPr>
              <w:t>Trifăneşti</w:t>
            </w:r>
            <w:proofErr w:type="spellEnd"/>
          </w:p>
          <w:p w14:paraId="3D342EDC"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15F68A29" w14:textId="77777777" w:rsidR="0011142A" w:rsidRPr="005A0F09" w:rsidRDefault="0011142A" w:rsidP="00F41CD9">
            <w:pPr>
              <w:rPr>
                <w:rFonts w:ascii="Times New Roman" w:eastAsia="Times New Roman" w:hAnsi="Times New Roman" w:cs="Times New Roman"/>
                <w:sz w:val="20"/>
                <w:szCs w:val="20"/>
                <w:highlight w:val="yellow"/>
              </w:rPr>
            </w:pPr>
          </w:p>
          <w:p w14:paraId="2E1F1160"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SRL “CIUPILU” din s. Lunga</w:t>
            </w:r>
          </w:p>
        </w:tc>
      </w:tr>
      <w:tr w:rsidR="0011142A" w:rsidRPr="005A0F09" w14:paraId="48D23303" w14:textId="77777777" w:rsidTr="00F41CD9">
        <w:tc>
          <w:tcPr>
            <w:tcW w:w="567" w:type="dxa"/>
            <w:tcBorders>
              <w:top w:val="nil"/>
            </w:tcBorders>
            <w:shd w:val="clear" w:color="auto" w:fill="auto"/>
          </w:tcPr>
          <w:p w14:paraId="515140E6"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shd w:val="clear" w:color="auto" w:fill="auto"/>
          </w:tcPr>
          <w:p w14:paraId="353385B5"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shd w:val="clear" w:color="auto" w:fill="auto"/>
          </w:tcPr>
          <w:p w14:paraId="149D358B"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2.2.Diseminarea informaţiei cu privire la programele şi finanţările interne şi externe şi ameliorarea accesului ÎMM-urilor la finanţările externe</w:t>
            </w:r>
          </w:p>
        </w:tc>
        <w:tc>
          <w:tcPr>
            <w:tcW w:w="1559" w:type="dxa"/>
            <w:shd w:val="clear" w:color="auto" w:fill="auto"/>
          </w:tcPr>
          <w:p w14:paraId="6E1BBF3B"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2023</w:t>
            </w:r>
          </w:p>
        </w:tc>
        <w:tc>
          <w:tcPr>
            <w:tcW w:w="1418" w:type="dxa"/>
            <w:shd w:val="clear" w:color="auto" w:fill="auto"/>
          </w:tcPr>
          <w:p w14:paraId="39841AF1"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w:t>
            </w:r>
          </w:p>
        </w:tc>
        <w:tc>
          <w:tcPr>
            <w:tcW w:w="1276" w:type="dxa"/>
            <w:shd w:val="clear" w:color="auto" w:fill="auto"/>
          </w:tcPr>
          <w:p w14:paraId="1C0A679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w:t>
            </w:r>
          </w:p>
        </w:tc>
        <w:tc>
          <w:tcPr>
            <w:tcW w:w="2693" w:type="dxa"/>
            <w:shd w:val="clear" w:color="auto" w:fill="auto"/>
          </w:tcPr>
          <w:p w14:paraId="5634F61A"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În</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anul</w:t>
            </w:r>
            <w:proofErr w:type="spellEnd"/>
            <w:r w:rsidRPr="005A0F09">
              <w:rPr>
                <w:rFonts w:ascii="Times New Roman" w:eastAsia="Times New Roman" w:hAnsi="Times New Roman" w:cs="Times New Roman"/>
                <w:sz w:val="20"/>
                <w:szCs w:val="20"/>
                <w:highlight w:val="yellow"/>
              </w:rPr>
              <w:t xml:space="preserve"> 2023 </w:t>
            </w:r>
            <w:proofErr w:type="spellStart"/>
            <w:r w:rsidRPr="005A0F09">
              <w:rPr>
                <w:rFonts w:ascii="Times New Roman" w:eastAsia="Times New Roman" w:hAnsi="Times New Roman" w:cs="Times New Roman"/>
                <w:sz w:val="20"/>
                <w:szCs w:val="20"/>
                <w:highlight w:val="yellow"/>
              </w:rPr>
              <w:t>atît</w:t>
            </w:r>
            <w:proofErr w:type="spellEnd"/>
            <w:r w:rsidRPr="005A0F09">
              <w:rPr>
                <w:rFonts w:ascii="Times New Roman" w:eastAsia="Times New Roman" w:hAnsi="Times New Roman" w:cs="Times New Roman"/>
                <w:sz w:val="20"/>
                <w:szCs w:val="20"/>
                <w:highlight w:val="yellow"/>
              </w:rPr>
              <w:t xml:space="preserve"> pe </w:t>
            </w:r>
            <w:proofErr w:type="spellStart"/>
            <w:r w:rsidRPr="005A0F09">
              <w:rPr>
                <w:rFonts w:ascii="Times New Roman" w:eastAsia="Times New Roman" w:hAnsi="Times New Roman" w:cs="Times New Roman"/>
                <w:sz w:val="20"/>
                <w:szCs w:val="20"/>
                <w:highlight w:val="yellow"/>
              </w:rPr>
              <w:t>pagina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oficială</w:t>
            </w:r>
            <w:proofErr w:type="spellEnd"/>
            <w:r w:rsidRPr="005A0F09">
              <w:rPr>
                <w:rFonts w:ascii="Times New Roman" w:eastAsia="Times New Roman" w:hAnsi="Times New Roman" w:cs="Times New Roman"/>
                <w:sz w:val="20"/>
                <w:szCs w:val="20"/>
                <w:highlight w:val="yellow"/>
              </w:rPr>
              <w:t xml:space="preserve"> a </w:t>
            </w:r>
            <w:proofErr w:type="spellStart"/>
            <w:r w:rsidRPr="005A0F09">
              <w:rPr>
                <w:rFonts w:ascii="Times New Roman" w:eastAsia="Times New Roman" w:hAnsi="Times New Roman" w:cs="Times New Roman"/>
                <w:sz w:val="20"/>
                <w:szCs w:val="20"/>
                <w:highlight w:val="yellow"/>
              </w:rPr>
              <w:t>Consiliului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raional</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Floreşti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cît</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şi</w:t>
            </w:r>
            <w:proofErr w:type="spellEnd"/>
            <w:r w:rsidRPr="005A0F09">
              <w:rPr>
                <w:rFonts w:ascii="Times New Roman" w:eastAsia="Times New Roman" w:hAnsi="Times New Roman" w:cs="Times New Roman"/>
                <w:sz w:val="20"/>
                <w:szCs w:val="20"/>
                <w:highlight w:val="yellow"/>
              </w:rPr>
              <w:t xml:space="preserve"> pe </w:t>
            </w:r>
            <w:proofErr w:type="spellStart"/>
            <w:r w:rsidRPr="005A0F09">
              <w:rPr>
                <w:rFonts w:ascii="Times New Roman" w:eastAsia="Times New Roman" w:hAnsi="Times New Roman" w:cs="Times New Roman"/>
                <w:sz w:val="20"/>
                <w:szCs w:val="20"/>
                <w:highlight w:val="yellow"/>
              </w:rPr>
              <w:t>pagina</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facebook</w:t>
            </w:r>
            <w:proofErr w:type="spellEnd"/>
            <w:r w:rsidRPr="005A0F09">
              <w:rPr>
                <w:rFonts w:ascii="Times New Roman" w:eastAsia="Times New Roman" w:hAnsi="Times New Roman" w:cs="Times New Roman"/>
                <w:sz w:val="20"/>
                <w:szCs w:val="20"/>
                <w:highlight w:val="yellow"/>
              </w:rPr>
              <w:t xml:space="preserve"> au </w:t>
            </w:r>
            <w:proofErr w:type="spellStart"/>
            <w:r w:rsidRPr="005A0F09">
              <w:rPr>
                <w:rFonts w:ascii="Times New Roman" w:eastAsia="Times New Roman" w:hAnsi="Times New Roman" w:cs="Times New Roman"/>
                <w:sz w:val="20"/>
                <w:szCs w:val="20"/>
                <w:highlight w:val="yellow"/>
              </w:rPr>
              <w:t>fost</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plasate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anunţuri</w:t>
            </w:r>
            <w:proofErr w:type="spellEnd"/>
            <w:r w:rsidRPr="005A0F09">
              <w:rPr>
                <w:rFonts w:ascii="Times New Roman" w:eastAsia="Times New Roman" w:hAnsi="Times New Roman" w:cs="Times New Roman"/>
                <w:sz w:val="20"/>
                <w:szCs w:val="20"/>
                <w:highlight w:val="yellow"/>
              </w:rPr>
              <w:t xml:space="preserve"> cu </w:t>
            </w:r>
            <w:proofErr w:type="spellStart"/>
            <w:r w:rsidRPr="005A0F09">
              <w:rPr>
                <w:rFonts w:ascii="Times New Roman" w:eastAsia="Times New Roman" w:hAnsi="Times New Roman" w:cs="Times New Roman"/>
                <w:sz w:val="20"/>
                <w:szCs w:val="20"/>
                <w:highlight w:val="yellow"/>
              </w:rPr>
              <w:t>privire</w:t>
            </w:r>
            <w:proofErr w:type="spellEnd"/>
            <w:r w:rsidRPr="005A0F09">
              <w:rPr>
                <w:rFonts w:ascii="Times New Roman" w:eastAsia="Times New Roman" w:hAnsi="Times New Roman" w:cs="Times New Roman"/>
                <w:sz w:val="20"/>
                <w:szCs w:val="20"/>
                <w:highlight w:val="yellow"/>
              </w:rPr>
              <w:t xml:space="preserve"> la </w:t>
            </w:r>
            <w:proofErr w:type="spellStart"/>
            <w:r w:rsidRPr="005A0F09">
              <w:rPr>
                <w:rFonts w:ascii="Times New Roman" w:eastAsia="Times New Roman" w:hAnsi="Times New Roman" w:cs="Times New Roman"/>
                <w:sz w:val="20"/>
                <w:szCs w:val="20"/>
                <w:highlight w:val="yellow"/>
              </w:rPr>
              <w:t>programele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şi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finanţările</w:t>
            </w:r>
            <w:proofErr w:type="spellEnd"/>
            <w:r w:rsidRPr="005A0F09">
              <w:rPr>
                <w:rFonts w:ascii="Times New Roman" w:eastAsia="Times New Roman" w:hAnsi="Times New Roman" w:cs="Times New Roman"/>
                <w:sz w:val="20"/>
                <w:szCs w:val="20"/>
                <w:highlight w:val="yellow"/>
              </w:rPr>
              <w:t xml:space="preserve"> interne </w:t>
            </w:r>
            <w:proofErr w:type="spellStart"/>
            <w:r w:rsidRPr="005A0F09">
              <w:rPr>
                <w:rFonts w:ascii="Times New Roman" w:eastAsia="Times New Roman" w:hAnsi="Times New Roman" w:cs="Times New Roman"/>
                <w:sz w:val="20"/>
                <w:szCs w:val="20"/>
                <w:highlight w:val="yellow"/>
              </w:rPr>
              <w:t>şi</w:t>
            </w:r>
            <w:proofErr w:type="spellEnd"/>
            <w:r w:rsidRPr="005A0F09">
              <w:rPr>
                <w:rFonts w:ascii="Times New Roman" w:eastAsia="Times New Roman" w:hAnsi="Times New Roman" w:cs="Times New Roman"/>
                <w:sz w:val="20"/>
                <w:szCs w:val="20"/>
                <w:highlight w:val="yellow"/>
              </w:rPr>
              <w:t xml:space="preserve"> externe </w:t>
            </w:r>
            <w:proofErr w:type="spellStart"/>
            <w:r w:rsidRPr="005A0F09">
              <w:rPr>
                <w:rFonts w:ascii="Times New Roman" w:eastAsia="Times New Roman" w:hAnsi="Times New Roman" w:cs="Times New Roman"/>
                <w:sz w:val="20"/>
                <w:szCs w:val="20"/>
                <w:highlight w:val="yellow"/>
              </w:rPr>
              <w:t>pentru</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agenţii</w:t>
            </w:r>
            <w:proofErr w:type="spellEnd"/>
            <w:r w:rsidRPr="005A0F09">
              <w:rPr>
                <w:rFonts w:ascii="Times New Roman" w:eastAsia="Times New Roman" w:hAnsi="Times New Roman" w:cs="Times New Roman"/>
                <w:sz w:val="20"/>
                <w:szCs w:val="20"/>
                <w:highlight w:val="yellow"/>
              </w:rPr>
              <w:t xml:space="preserve"> economici</w:t>
            </w:r>
          </w:p>
        </w:tc>
      </w:tr>
    </w:tbl>
    <w:tbl>
      <w:tblPr>
        <w:tblW w:w="11272" w:type="dxa"/>
        <w:tblInd w:w="-577" w:type="dxa"/>
        <w:tblBorders>
          <w:top w:val="single" w:sz="4" w:space="0" w:color="auto"/>
        </w:tblBorders>
        <w:tblLook w:val="0000" w:firstRow="0" w:lastRow="0" w:firstColumn="0" w:lastColumn="0" w:noHBand="0" w:noVBand="0"/>
      </w:tblPr>
      <w:tblGrid>
        <w:gridCol w:w="11272"/>
      </w:tblGrid>
      <w:tr w:rsidR="0011142A" w:rsidRPr="005A0F09" w14:paraId="54A7647B" w14:textId="77777777" w:rsidTr="00F41CD9">
        <w:trPr>
          <w:trHeight w:val="100"/>
        </w:trPr>
        <w:tc>
          <w:tcPr>
            <w:tcW w:w="11272" w:type="dxa"/>
          </w:tcPr>
          <w:p w14:paraId="42FBE5B0" w14:textId="77777777" w:rsidR="0011142A" w:rsidRPr="005A0F09" w:rsidRDefault="0011142A" w:rsidP="00F41CD9">
            <w:pPr>
              <w:jc w:val="center"/>
              <w:rPr>
                <w:rFonts w:ascii="Times New Roman" w:eastAsia="Times New Roman" w:hAnsi="Times New Roman" w:cs="Times New Roman"/>
                <w:sz w:val="20"/>
                <w:szCs w:val="20"/>
                <w:highlight w:val="yellow"/>
              </w:rPr>
            </w:pPr>
          </w:p>
        </w:tc>
      </w:tr>
    </w:tbl>
    <w:tbl>
      <w:tblPr>
        <w:tblStyle w:val="a5"/>
        <w:tblW w:w="11199" w:type="dxa"/>
        <w:tblInd w:w="-601" w:type="dxa"/>
        <w:tblLook w:val="04A0" w:firstRow="1" w:lastRow="0" w:firstColumn="1" w:lastColumn="0" w:noHBand="0" w:noVBand="1"/>
      </w:tblPr>
      <w:tblGrid>
        <w:gridCol w:w="567"/>
        <w:gridCol w:w="1418"/>
        <w:gridCol w:w="2268"/>
        <w:gridCol w:w="1559"/>
        <w:gridCol w:w="1418"/>
        <w:gridCol w:w="1276"/>
        <w:gridCol w:w="2693"/>
      </w:tblGrid>
      <w:tr w:rsidR="0011142A" w:rsidRPr="005A0F09" w14:paraId="1A140173" w14:textId="77777777" w:rsidTr="00F41CD9">
        <w:trPr>
          <w:trHeight w:val="1829"/>
        </w:trPr>
        <w:tc>
          <w:tcPr>
            <w:tcW w:w="567" w:type="dxa"/>
            <w:tcBorders>
              <w:bottom w:val="nil"/>
            </w:tcBorders>
            <w:shd w:val="clear" w:color="auto" w:fill="auto"/>
          </w:tcPr>
          <w:p w14:paraId="34C6B0D4"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shd w:val="clear" w:color="auto" w:fill="auto"/>
          </w:tcPr>
          <w:p w14:paraId="457A8F4E"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shd w:val="clear" w:color="auto" w:fill="auto"/>
          </w:tcPr>
          <w:p w14:paraId="09D87875"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r w:rsidRPr="005A0F09">
              <w:rPr>
                <w:rFonts w:ascii="Times New Roman" w:eastAsia="Times New Roman" w:hAnsi="Times New Roman" w:cs="Times New Roman"/>
                <w:sz w:val="20"/>
                <w:szCs w:val="20"/>
                <w:highlight w:val="yellow"/>
              </w:rPr>
              <w:t>2.</w:t>
            </w:r>
            <w:proofErr w:type="gramStart"/>
            <w:r w:rsidRPr="005A0F09">
              <w:rPr>
                <w:rFonts w:ascii="Times New Roman" w:eastAsia="Times New Roman" w:hAnsi="Times New Roman" w:cs="Times New Roman"/>
                <w:sz w:val="20"/>
                <w:szCs w:val="20"/>
                <w:highlight w:val="yellow"/>
              </w:rPr>
              <w:t>3.</w:t>
            </w:r>
            <w:r w:rsidRPr="005A0F09">
              <w:rPr>
                <w:rFonts w:ascii="Times New Roman" w:hAnsi="Times New Roman" w:cs="Times New Roman"/>
                <w:sz w:val="20"/>
                <w:szCs w:val="20"/>
                <w:highlight w:val="yellow"/>
                <w:lang w:val="pt-BR"/>
              </w:rPr>
              <w:t>Susținerea</w:t>
            </w:r>
            <w:proofErr w:type="gramEnd"/>
            <w:r w:rsidRPr="005A0F09">
              <w:rPr>
                <w:rFonts w:ascii="Times New Roman" w:hAnsi="Times New Roman" w:cs="Times New Roman"/>
                <w:sz w:val="20"/>
                <w:szCs w:val="20"/>
                <w:highlight w:val="yellow"/>
                <w:lang w:val="pt-BR"/>
              </w:rPr>
              <w:t xml:space="preserve"> proiectelor pentru utilizarea remitențelor (Pare1+1; Pare 1+2), Femei în Afaceri în scopul creării noilor afaceri și locuri de muncă:</w:t>
            </w:r>
          </w:p>
          <w:p w14:paraId="5091E12B"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0777FF19"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218218B5"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r w:rsidRPr="005A0F09">
              <w:rPr>
                <w:rFonts w:ascii="Times New Roman" w:hAnsi="Times New Roman" w:cs="Times New Roman"/>
                <w:sz w:val="20"/>
                <w:szCs w:val="20"/>
                <w:highlight w:val="yellow"/>
                <w:lang w:val="pt-BR"/>
              </w:rPr>
              <w:t>- „Femei în afaceri”</w:t>
            </w:r>
          </w:p>
          <w:p w14:paraId="16FA9B31"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27206C90"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21F187E9"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49F7C6F1"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4197E876"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r w:rsidRPr="005A0F09">
              <w:rPr>
                <w:rFonts w:ascii="Times New Roman" w:hAnsi="Times New Roman" w:cs="Times New Roman"/>
                <w:sz w:val="20"/>
                <w:szCs w:val="20"/>
                <w:highlight w:val="yellow"/>
                <w:lang w:val="pt-BR"/>
              </w:rPr>
              <w:t>- „PARE 1+2”</w:t>
            </w:r>
          </w:p>
          <w:p w14:paraId="7BBDD9B2"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3D5571E8"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11FFAF05"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18EA0F36"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66564D87"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17E915C1"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63F43B31"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2B8FBBD7"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
          <w:p w14:paraId="4425F64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tc>
        <w:tc>
          <w:tcPr>
            <w:tcW w:w="1559" w:type="dxa"/>
            <w:shd w:val="clear" w:color="auto" w:fill="auto"/>
          </w:tcPr>
          <w:p w14:paraId="7F66E7F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lastRenderedPageBreak/>
              <w:t>2023</w:t>
            </w:r>
          </w:p>
        </w:tc>
        <w:tc>
          <w:tcPr>
            <w:tcW w:w="1418" w:type="dxa"/>
            <w:shd w:val="clear" w:color="auto" w:fill="auto"/>
          </w:tcPr>
          <w:p w14:paraId="29DD386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6C9D39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7C7DBB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945DA3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7D17A26"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A47DB8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41BE583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E4BCF7D"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D63B224" w14:textId="77777777" w:rsidR="0011142A" w:rsidRPr="005A0F09" w:rsidRDefault="0011142A" w:rsidP="00F41CD9">
            <w:pPr>
              <w:tabs>
                <w:tab w:val="left" w:pos="2789"/>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w:t>
            </w:r>
          </w:p>
          <w:p w14:paraId="74B61712" w14:textId="77777777" w:rsidR="0011142A" w:rsidRPr="005A0F09" w:rsidRDefault="0011142A" w:rsidP="00F41CD9">
            <w:pPr>
              <w:tabs>
                <w:tab w:val="left" w:pos="2789"/>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3 241 859</w:t>
            </w:r>
          </w:p>
          <w:p w14:paraId="08A00175" w14:textId="77777777" w:rsidR="0011142A" w:rsidRPr="005A0F09" w:rsidRDefault="0011142A" w:rsidP="00F41CD9">
            <w:pPr>
              <w:tabs>
                <w:tab w:val="left" w:pos="2789"/>
              </w:tabs>
              <w:rPr>
                <w:rFonts w:ascii="Times New Roman" w:eastAsia="Times New Roman" w:hAnsi="Times New Roman" w:cs="Times New Roman"/>
                <w:sz w:val="20"/>
                <w:szCs w:val="20"/>
                <w:highlight w:val="yellow"/>
              </w:rPr>
            </w:pPr>
          </w:p>
          <w:p w14:paraId="7D6498F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74DA6D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906F91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B8F103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1 863 033 lei</w:t>
            </w:r>
          </w:p>
          <w:p w14:paraId="7A6F046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00889C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29A977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6FB2B4C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5CF4297"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6B3A6927" w14:textId="77777777" w:rsidR="0011142A" w:rsidRPr="005A0F09" w:rsidRDefault="0011142A" w:rsidP="00F41CD9">
            <w:pPr>
              <w:tabs>
                <w:tab w:val="left" w:pos="2789"/>
              </w:tabs>
              <w:rPr>
                <w:rFonts w:ascii="Times New Roman" w:eastAsia="Times New Roman" w:hAnsi="Times New Roman" w:cs="Times New Roman"/>
                <w:sz w:val="20"/>
                <w:szCs w:val="20"/>
                <w:highlight w:val="yellow"/>
              </w:rPr>
            </w:pPr>
          </w:p>
          <w:p w14:paraId="3AE0F641"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1276" w:type="dxa"/>
            <w:shd w:val="clear" w:color="auto" w:fill="auto"/>
          </w:tcPr>
          <w:p w14:paraId="6353E37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44A53DA" w14:textId="77777777" w:rsidR="0011142A" w:rsidRPr="005A0F09" w:rsidRDefault="0011142A" w:rsidP="00F41CD9">
            <w:pPr>
              <w:rPr>
                <w:rFonts w:ascii="Times New Roman" w:eastAsia="Times New Roman" w:hAnsi="Times New Roman" w:cs="Times New Roman"/>
                <w:sz w:val="20"/>
                <w:szCs w:val="20"/>
                <w:highlight w:val="yellow"/>
              </w:rPr>
            </w:pPr>
          </w:p>
          <w:p w14:paraId="527FA331" w14:textId="77777777" w:rsidR="0011142A" w:rsidRPr="005A0F09" w:rsidRDefault="0011142A" w:rsidP="00F41CD9">
            <w:pPr>
              <w:rPr>
                <w:rFonts w:ascii="Times New Roman" w:eastAsia="Times New Roman" w:hAnsi="Times New Roman" w:cs="Times New Roman"/>
                <w:sz w:val="20"/>
                <w:szCs w:val="20"/>
                <w:highlight w:val="yellow"/>
              </w:rPr>
            </w:pPr>
          </w:p>
          <w:p w14:paraId="05A47635" w14:textId="77777777" w:rsidR="0011142A" w:rsidRPr="005A0F09" w:rsidRDefault="0011142A" w:rsidP="00F41CD9">
            <w:pPr>
              <w:rPr>
                <w:rFonts w:ascii="Times New Roman" w:eastAsia="Times New Roman" w:hAnsi="Times New Roman" w:cs="Times New Roman"/>
                <w:sz w:val="20"/>
                <w:szCs w:val="20"/>
                <w:highlight w:val="yellow"/>
              </w:rPr>
            </w:pPr>
          </w:p>
          <w:p w14:paraId="115775D8" w14:textId="77777777" w:rsidR="0011142A" w:rsidRPr="005A0F09" w:rsidRDefault="0011142A" w:rsidP="00F41CD9">
            <w:pPr>
              <w:rPr>
                <w:rFonts w:ascii="Times New Roman" w:eastAsia="Times New Roman" w:hAnsi="Times New Roman" w:cs="Times New Roman"/>
                <w:sz w:val="20"/>
                <w:szCs w:val="20"/>
                <w:highlight w:val="yellow"/>
              </w:rPr>
            </w:pPr>
          </w:p>
          <w:p w14:paraId="6350A7D9" w14:textId="77777777" w:rsidR="0011142A" w:rsidRPr="005A0F09" w:rsidRDefault="0011142A" w:rsidP="00F41CD9">
            <w:pPr>
              <w:rPr>
                <w:rFonts w:ascii="Times New Roman" w:eastAsia="Times New Roman" w:hAnsi="Times New Roman" w:cs="Times New Roman"/>
                <w:sz w:val="20"/>
                <w:szCs w:val="20"/>
                <w:highlight w:val="yellow"/>
              </w:rPr>
            </w:pPr>
          </w:p>
          <w:p w14:paraId="28441B81" w14:textId="77777777" w:rsidR="0011142A" w:rsidRPr="005A0F09" w:rsidRDefault="0011142A" w:rsidP="00F41CD9">
            <w:pPr>
              <w:rPr>
                <w:rFonts w:ascii="Times New Roman" w:eastAsia="Times New Roman" w:hAnsi="Times New Roman" w:cs="Times New Roman"/>
                <w:sz w:val="20"/>
                <w:szCs w:val="20"/>
                <w:highlight w:val="yellow"/>
              </w:rPr>
            </w:pPr>
          </w:p>
          <w:p w14:paraId="57DFFE60" w14:textId="77777777" w:rsidR="0011142A" w:rsidRPr="005A0F09" w:rsidRDefault="0011142A" w:rsidP="00F41CD9">
            <w:pPr>
              <w:rPr>
                <w:rFonts w:ascii="Times New Roman" w:eastAsia="Times New Roman" w:hAnsi="Times New Roman" w:cs="Times New Roman"/>
                <w:sz w:val="20"/>
                <w:szCs w:val="20"/>
                <w:highlight w:val="yellow"/>
              </w:rPr>
            </w:pPr>
          </w:p>
          <w:p w14:paraId="472E92E6" w14:textId="77777777" w:rsidR="0011142A" w:rsidRPr="005A0F09" w:rsidRDefault="0011142A" w:rsidP="00F41CD9">
            <w:pPr>
              <w:rPr>
                <w:rFonts w:ascii="Times New Roman" w:eastAsia="Times New Roman" w:hAnsi="Times New Roman" w:cs="Times New Roman"/>
                <w:sz w:val="20"/>
                <w:szCs w:val="20"/>
                <w:highlight w:val="yellow"/>
              </w:rPr>
            </w:pPr>
          </w:p>
          <w:p w14:paraId="60C65C37"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p w14:paraId="34CCA1F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96D6CF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5FA5EC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113D03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0279D7C"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ODA </w:t>
            </w:r>
          </w:p>
          <w:p w14:paraId="0AD146D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99645D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502651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7ED416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3F3731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D92E09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6BFEE22"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C1F54E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90A32B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7483A72"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8F7087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80BDFE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A983B6A" w14:textId="77777777" w:rsidR="0011142A" w:rsidRPr="005A0F09" w:rsidRDefault="0011142A" w:rsidP="00F41CD9">
            <w:pPr>
              <w:rPr>
                <w:rFonts w:ascii="Times New Roman" w:eastAsia="Times New Roman" w:hAnsi="Times New Roman" w:cs="Times New Roman"/>
                <w:sz w:val="20"/>
                <w:szCs w:val="20"/>
                <w:highlight w:val="yellow"/>
              </w:rPr>
            </w:pPr>
          </w:p>
          <w:p w14:paraId="4D2C1D5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06E3F3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07AF134"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shd w:val="clear" w:color="auto" w:fill="auto"/>
          </w:tcPr>
          <w:p w14:paraId="5784066C"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proofErr w:type="spellStart"/>
            <w:r w:rsidRPr="005A0F09">
              <w:rPr>
                <w:rFonts w:ascii="Times New Roman" w:eastAsia="Times New Roman" w:hAnsi="Times New Roman" w:cs="Times New Roman"/>
                <w:sz w:val="20"/>
                <w:szCs w:val="20"/>
                <w:highlight w:val="yellow"/>
              </w:rPr>
              <w:lastRenderedPageBreak/>
              <w:t>În</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anul</w:t>
            </w:r>
            <w:proofErr w:type="spellEnd"/>
            <w:r w:rsidRPr="005A0F09">
              <w:rPr>
                <w:rFonts w:ascii="Times New Roman" w:eastAsia="Times New Roman" w:hAnsi="Times New Roman" w:cs="Times New Roman"/>
                <w:sz w:val="20"/>
                <w:szCs w:val="20"/>
                <w:highlight w:val="yellow"/>
              </w:rPr>
              <w:t xml:space="preserve"> 2023 au </w:t>
            </w:r>
            <w:proofErr w:type="spellStart"/>
            <w:r w:rsidRPr="005A0F09">
              <w:rPr>
                <w:rFonts w:ascii="Times New Roman" w:eastAsia="Times New Roman" w:hAnsi="Times New Roman" w:cs="Times New Roman"/>
                <w:sz w:val="20"/>
                <w:szCs w:val="20"/>
                <w:highlight w:val="yellow"/>
              </w:rPr>
              <w:t>fost</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depuse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dosare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spre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finanţare</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către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agenţii</w:t>
            </w:r>
            <w:proofErr w:type="spellEnd"/>
            <w:r w:rsidRPr="005A0F09">
              <w:rPr>
                <w:rFonts w:ascii="Times New Roman" w:eastAsia="Times New Roman" w:hAnsi="Times New Roman" w:cs="Times New Roman"/>
                <w:sz w:val="20"/>
                <w:szCs w:val="20"/>
                <w:highlight w:val="yellow"/>
              </w:rPr>
              <w:t xml:space="preserve"> economici din </w:t>
            </w:r>
            <w:proofErr w:type="spellStart"/>
            <w:r w:rsidRPr="005A0F09">
              <w:rPr>
                <w:rFonts w:ascii="Times New Roman" w:eastAsia="Times New Roman" w:hAnsi="Times New Roman" w:cs="Times New Roman"/>
                <w:sz w:val="20"/>
                <w:szCs w:val="20"/>
                <w:highlight w:val="yellow"/>
              </w:rPr>
              <w:t>raionul</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Floreşti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către</w:t>
            </w:r>
            <w:proofErr w:type="spellEnd"/>
            <w:r w:rsidRPr="005A0F09">
              <w:rPr>
                <w:rFonts w:ascii="Times New Roman" w:eastAsia="Times New Roman" w:hAnsi="Times New Roman" w:cs="Times New Roman"/>
                <w:sz w:val="20"/>
                <w:szCs w:val="20"/>
                <w:highlight w:val="yellow"/>
              </w:rPr>
              <w:t xml:space="preserve"> </w:t>
            </w:r>
            <w:r w:rsidRPr="005A0F09">
              <w:rPr>
                <w:rFonts w:ascii="Times New Roman" w:hAnsi="Times New Roman" w:cs="Times New Roman"/>
                <w:sz w:val="20"/>
                <w:szCs w:val="20"/>
                <w:highlight w:val="yellow"/>
                <w:lang w:val="pt-BR"/>
              </w:rPr>
              <w:t>Organiza</w:t>
            </w:r>
            <w:r w:rsidRPr="005A0F09">
              <w:rPr>
                <w:rFonts w:ascii="Times New Roman" w:hAnsi="Times New Roman" w:cs="Times New Roman"/>
                <w:sz w:val="20"/>
                <w:szCs w:val="20"/>
                <w:highlight w:val="yellow"/>
              </w:rPr>
              <w:t>ț</w:t>
            </w:r>
            <w:r w:rsidRPr="005A0F09">
              <w:rPr>
                <w:rFonts w:ascii="Times New Roman" w:hAnsi="Times New Roman" w:cs="Times New Roman"/>
                <w:sz w:val="20"/>
                <w:szCs w:val="20"/>
                <w:highlight w:val="yellow"/>
                <w:lang w:val="pt-BR"/>
              </w:rPr>
              <w:t>ia de Dezvoltare Antreprenorială (ODA) şi anume:</w:t>
            </w:r>
          </w:p>
          <w:p w14:paraId="7EF72F5A"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BE092E4"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21703721"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68FFC208"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Dosare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depuse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căre</w:t>
            </w:r>
            <w:proofErr w:type="spellEnd"/>
            <w:r w:rsidRPr="005A0F09">
              <w:rPr>
                <w:rFonts w:ascii="Times New Roman" w:eastAsia="Times New Roman" w:hAnsi="Times New Roman" w:cs="Times New Roman"/>
                <w:sz w:val="20"/>
                <w:szCs w:val="20"/>
                <w:highlight w:val="yellow"/>
              </w:rPr>
              <w:t xml:space="preserve"> ODA total – 13, </w:t>
            </w:r>
            <w:proofErr w:type="spellStart"/>
            <w:r w:rsidRPr="005A0F09">
              <w:rPr>
                <w:rFonts w:ascii="Times New Roman" w:eastAsia="Times New Roman" w:hAnsi="Times New Roman" w:cs="Times New Roman"/>
                <w:sz w:val="20"/>
                <w:szCs w:val="20"/>
                <w:highlight w:val="yellow"/>
              </w:rPr>
              <w:t>suma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grantului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aprobată</w:t>
            </w:r>
            <w:proofErr w:type="spellEnd"/>
            <w:r w:rsidRPr="005A0F09">
              <w:rPr>
                <w:rFonts w:ascii="Times New Roman" w:eastAsia="Times New Roman" w:hAnsi="Times New Roman" w:cs="Times New Roman"/>
                <w:sz w:val="20"/>
                <w:szCs w:val="20"/>
                <w:highlight w:val="yellow"/>
              </w:rPr>
              <w:t xml:space="preserve"> 3 240 859 lei.</w:t>
            </w:r>
          </w:p>
          <w:p w14:paraId="36C38CF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0703B454"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3429B0C4"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SRL “</w:t>
            </w:r>
            <w:proofErr w:type="spellStart"/>
            <w:r w:rsidRPr="005A0F09">
              <w:rPr>
                <w:rFonts w:ascii="Times New Roman" w:eastAsia="Times New Roman" w:hAnsi="Times New Roman" w:cs="Times New Roman"/>
                <w:sz w:val="20"/>
                <w:szCs w:val="20"/>
                <w:highlight w:val="yellow"/>
              </w:rPr>
              <w:t>Burdujenii</w:t>
            </w:r>
            <w:proofErr w:type="spellEnd"/>
            <w:r w:rsidRPr="005A0F09">
              <w:rPr>
                <w:rFonts w:ascii="Times New Roman" w:eastAsia="Times New Roman" w:hAnsi="Times New Roman" w:cs="Times New Roman"/>
                <w:sz w:val="20"/>
                <w:szCs w:val="20"/>
                <w:highlight w:val="yellow"/>
              </w:rPr>
              <w:t xml:space="preserve"> Flor”, din s. </w:t>
            </w:r>
            <w:proofErr w:type="spellStart"/>
            <w:r w:rsidRPr="005A0F09">
              <w:rPr>
                <w:rFonts w:ascii="Times New Roman" w:eastAsia="Times New Roman" w:hAnsi="Times New Roman" w:cs="Times New Roman"/>
                <w:sz w:val="20"/>
                <w:szCs w:val="20"/>
                <w:highlight w:val="yellow"/>
              </w:rPr>
              <w:t>Băhrineşti</w:t>
            </w:r>
            <w:proofErr w:type="spellEnd"/>
            <w:r w:rsidRPr="005A0F09">
              <w:rPr>
                <w:rFonts w:ascii="Times New Roman" w:eastAsia="Times New Roman" w:hAnsi="Times New Roman" w:cs="Times New Roman"/>
                <w:sz w:val="20"/>
                <w:szCs w:val="20"/>
                <w:highlight w:val="yellow"/>
              </w:rPr>
              <w:t xml:space="preserve"> </w:t>
            </w:r>
          </w:p>
          <w:p w14:paraId="3E6F1629"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p w14:paraId="46B1FD42"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GŢ “</w:t>
            </w:r>
            <w:proofErr w:type="spellStart"/>
            <w:r w:rsidRPr="005A0F09">
              <w:rPr>
                <w:rFonts w:ascii="Times New Roman" w:eastAsia="Times New Roman" w:hAnsi="Times New Roman" w:cs="Times New Roman"/>
                <w:sz w:val="20"/>
                <w:szCs w:val="20"/>
                <w:highlight w:val="yellow"/>
              </w:rPr>
              <w:t>Vescu</w:t>
            </w:r>
            <w:proofErr w:type="spellEnd"/>
            <w:r w:rsidRPr="005A0F09">
              <w:rPr>
                <w:rFonts w:ascii="Times New Roman" w:eastAsia="Times New Roman" w:hAnsi="Times New Roman" w:cs="Times New Roman"/>
                <w:sz w:val="20"/>
                <w:szCs w:val="20"/>
                <w:highlight w:val="yellow"/>
              </w:rPr>
              <w:t xml:space="preserve"> Ionel </w:t>
            </w:r>
            <w:proofErr w:type="spellStart"/>
            <w:r w:rsidRPr="005A0F09">
              <w:rPr>
                <w:rFonts w:ascii="Times New Roman" w:eastAsia="Times New Roman" w:hAnsi="Times New Roman" w:cs="Times New Roman"/>
                <w:sz w:val="20"/>
                <w:szCs w:val="20"/>
                <w:highlight w:val="yellow"/>
              </w:rPr>
              <w:t>Iurie</w:t>
            </w:r>
            <w:proofErr w:type="spellEnd"/>
            <w:r w:rsidRPr="005A0F09">
              <w:rPr>
                <w:rFonts w:ascii="Times New Roman" w:eastAsia="Times New Roman" w:hAnsi="Times New Roman" w:cs="Times New Roman"/>
                <w:sz w:val="20"/>
                <w:szCs w:val="20"/>
                <w:highlight w:val="yellow"/>
              </w:rPr>
              <w:t xml:space="preserve">” din s. </w:t>
            </w:r>
            <w:proofErr w:type="spellStart"/>
            <w:r w:rsidRPr="005A0F09">
              <w:rPr>
                <w:rFonts w:ascii="Times New Roman" w:eastAsia="Times New Roman" w:hAnsi="Times New Roman" w:cs="Times New Roman"/>
                <w:sz w:val="20"/>
                <w:szCs w:val="20"/>
                <w:highlight w:val="yellow"/>
              </w:rPr>
              <w:t>Băhrineşti</w:t>
            </w:r>
            <w:proofErr w:type="spellEnd"/>
            <w:r w:rsidRPr="005A0F09">
              <w:rPr>
                <w:rFonts w:ascii="Times New Roman" w:eastAsia="Times New Roman" w:hAnsi="Times New Roman" w:cs="Times New Roman"/>
                <w:sz w:val="20"/>
                <w:szCs w:val="20"/>
                <w:highlight w:val="yellow"/>
              </w:rPr>
              <w:t xml:space="preserve"> </w:t>
            </w:r>
          </w:p>
          <w:p w14:paraId="354DA910"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SRL “ANDERGOLD” din or. </w:t>
            </w:r>
            <w:proofErr w:type="spellStart"/>
            <w:r w:rsidRPr="005A0F09">
              <w:rPr>
                <w:rFonts w:ascii="Times New Roman" w:eastAsia="Times New Roman" w:hAnsi="Times New Roman" w:cs="Times New Roman"/>
                <w:sz w:val="20"/>
                <w:szCs w:val="20"/>
                <w:highlight w:val="yellow"/>
              </w:rPr>
              <w:t>Floreşti</w:t>
            </w:r>
            <w:proofErr w:type="spellEnd"/>
          </w:p>
          <w:p w14:paraId="7F5BADB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GŢ “Vicol Doina” din s. </w:t>
            </w:r>
            <w:proofErr w:type="spellStart"/>
            <w:r w:rsidRPr="005A0F09">
              <w:rPr>
                <w:rFonts w:ascii="Times New Roman" w:eastAsia="Times New Roman" w:hAnsi="Times New Roman" w:cs="Times New Roman"/>
                <w:sz w:val="20"/>
                <w:szCs w:val="20"/>
                <w:highlight w:val="yellow"/>
              </w:rPr>
              <w:t>Cuhureştii</w:t>
            </w:r>
            <w:proofErr w:type="spellEnd"/>
            <w:r w:rsidRPr="005A0F09">
              <w:rPr>
                <w:rFonts w:ascii="Times New Roman" w:eastAsia="Times New Roman" w:hAnsi="Times New Roman" w:cs="Times New Roman"/>
                <w:sz w:val="20"/>
                <w:szCs w:val="20"/>
                <w:highlight w:val="yellow"/>
              </w:rPr>
              <w:t xml:space="preserve"> de Sus</w:t>
            </w:r>
          </w:p>
          <w:p w14:paraId="7B243CB0"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GŢ “</w:t>
            </w:r>
            <w:proofErr w:type="spellStart"/>
            <w:r w:rsidRPr="005A0F09">
              <w:rPr>
                <w:rFonts w:ascii="Times New Roman" w:eastAsia="Times New Roman" w:hAnsi="Times New Roman" w:cs="Times New Roman"/>
                <w:sz w:val="20"/>
                <w:szCs w:val="20"/>
                <w:highlight w:val="yellow"/>
              </w:rPr>
              <w:t>Ţapu</w:t>
            </w:r>
            <w:proofErr w:type="spellEnd"/>
            <w:r w:rsidRPr="005A0F09">
              <w:rPr>
                <w:rFonts w:ascii="Times New Roman" w:eastAsia="Times New Roman" w:hAnsi="Times New Roman" w:cs="Times New Roman"/>
                <w:sz w:val="20"/>
                <w:szCs w:val="20"/>
                <w:highlight w:val="yellow"/>
              </w:rPr>
              <w:t xml:space="preserve"> Oleg” din s. </w:t>
            </w:r>
            <w:proofErr w:type="spellStart"/>
            <w:r w:rsidRPr="005A0F09">
              <w:rPr>
                <w:rFonts w:ascii="Times New Roman" w:eastAsia="Times New Roman" w:hAnsi="Times New Roman" w:cs="Times New Roman"/>
                <w:sz w:val="20"/>
                <w:szCs w:val="20"/>
                <w:highlight w:val="yellow"/>
              </w:rPr>
              <w:t>Ghindeşti</w:t>
            </w:r>
            <w:proofErr w:type="spellEnd"/>
            <w:r w:rsidRPr="005A0F09">
              <w:rPr>
                <w:rFonts w:ascii="Times New Roman" w:eastAsia="Times New Roman" w:hAnsi="Times New Roman" w:cs="Times New Roman"/>
                <w:sz w:val="20"/>
                <w:szCs w:val="20"/>
                <w:highlight w:val="yellow"/>
              </w:rPr>
              <w:t xml:space="preserve"> </w:t>
            </w:r>
          </w:p>
          <w:p w14:paraId="38392BD7"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SRL “EUROTRANS GRUP” din s. </w:t>
            </w:r>
            <w:proofErr w:type="spellStart"/>
            <w:r w:rsidRPr="005A0F09">
              <w:rPr>
                <w:rFonts w:ascii="Times New Roman" w:eastAsia="Times New Roman" w:hAnsi="Times New Roman" w:cs="Times New Roman"/>
                <w:sz w:val="20"/>
                <w:szCs w:val="20"/>
                <w:highlight w:val="yellow"/>
              </w:rPr>
              <w:t>Ţîpordei</w:t>
            </w:r>
            <w:proofErr w:type="spellEnd"/>
            <w:r w:rsidRPr="005A0F09">
              <w:rPr>
                <w:rFonts w:ascii="Times New Roman" w:eastAsia="Times New Roman" w:hAnsi="Times New Roman" w:cs="Times New Roman"/>
                <w:sz w:val="20"/>
                <w:szCs w:val="20"/>
                <w:highlight w:val="yellow"/>
              </w:rPr>
              <w:t xml:space="preserve"> </w:t>
            </w:r>
          </w:p>
          <w:p w14:paraId="0453B359"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 GŢ “Rusu Andrei </w:t>
            </w:r>
            <w:proofErr w:type="gramStart"/>
            <w:r w:rsidRPr="005A0F09">
              <w:rPr>
                <w:rFonts w:ascii="Times New Roman" w:eastAsia="Times New Roman" w:hAnsi="Times New Roman" w:cs="Times New Roman"/>
                <w:sz w:val="20"/>
                <w:szCs w:val="20"/>
                <w:highlight w:val="yellow"/>
              </w:rPr>
              <w:t>Vasile”  din</w:t>
            </w:r>
            <w:proofErr w:type="gramEnd"/>
            <w:r w:rsidRPr="005A0F09">
              <w:rPr>
                <w:rFonts w:ascii="Times New Roman" w:eastAsia="Times New Roman" w:hAnsi="Times New Roman" w:cs="Times New Roman"/>
                <w:sz w:val="20"/>
                <w:szCs w:val="20"/>
                <w:highlight w:val="yellow"/>
              </w:rPr>
              <w:t xml:space="preserve"> s. </w:t>
            </w:r>
            <w:proofErr w:type="spellStart"/>
            <w:r w:rsidRPr="005A0F09">
              <w:rPr>
                <w:rFonts w:ascii="Times New Roman" w:eastAsia="Times New Roman" w:hAnsi="Times New Roman" w:cs="Times New Roman"/>
                <w:sz w:val="20"/>
                <w:szCs w:val="20"/>
                <w:highlight w:val="yellow"/>
              </w:rPr>
              <w:t>Vărvăreuca</w:t>
            </w:r>
            <w:proofErr w:type="spellEnd"/>
            <w:r w:rsidRPr="005A0F09">
              <w:rPr>
                <w:rFonts w:ascii="Times New Roman" w:eastAsia="Times New Roman" w:hAnsi="Times New Roman" w:cs="Times New Roman"/>
                <w:sz w:val="20"/>
                <w:szCs w:val="20"/>
                <w:highlight w:val="yellow"/>
              </w:rPr>
              <w:t xml:space="preserve"> </w:t>
            </w:r>
          </w:p>
        </w:tc>
      </w:tr>
      <w:tr w:rsidR="0011142A" w:rsidRPr="005A0F09" w14:paraId="064AE424" w14:textId="77777777" w:rsidTr="00F41CD9">
        <w:tc>
          <w:tcPr>
            <w:tcW w:w="567" w:type="dxa"/>
            <w:tcBorders>
              <w:top w:val="nil"/>
              <w:bottom w:val="nil"/>
            </w:tcBorders>
            <w:shd w:val="clear" w:color="auto" w:fill="auto"/>
          </w:tcPr>
          <w:p w14:paraId="0C886163"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shd w:val="clear" w:color="auto" w:fill="auto"/>
          </w:tcPr>
          <w:p w14:paraId="670CC6D0"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shd w:val="clear" w:color="auto" w:fill="auto"/>
          </w:tcPr>
          <w:p w14:paraId="70340E13"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2.4.Cultivarea spiritului antreprenorial îndeosebi în rândul tinerilor.</w:t>
            </w:r>
          </w:p>
          <w:p w14:paraId="180CDA0D"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4015F4F9" w14:textId="77777777" w:rsidR="0011142A" w:rsidRPr="005A0F09" w:rsidRDefault="0011142A" w:rsidP="00F41CD9">
            <w:pPr>
              <w:tabs>
                <w:tab w:val="left" w:pos="2789"/>
              </w:tabs>
              <w:jc w:val="both"/>
              <w:rPr>
                <w:rFonts w:ascii="Times New Roman" w:hAnsi="Times New Roman" w:cs="Times New Roman"/>
                <w:sz w:val="20"/>
                <w:szCs w:val="20"/>
                <w:highlight w:val="yellow"/>
                <w:lang w:val="pt-BR"/>
              </w:rPr>
            </w:pPr>
            <w:r w:rsidRPr="005A0F09">
              <w:rPr>
                <w:rFonts w:ascii="Times New Roman" w:hAnsi="Times New Roman" w:cs="Times New Roman"/>
                <w:sz w:val="20"/>
                <w:szCs w:val="20"/>
                <w:highlight w:val="yellow"/>
                <w:lang w:val="pt-BR"/>
              </w:rPr>
              <w:t>- “Start Pentru Tineri”;</w:t>
            </w:r>
          </w:p>
          <w:p w14:paraId="2563BC8A"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p>
          <w:p w14:paraId="7E44C9E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tc>
        <w:tc>
          <w:tcPr>
            <w:tcW w:w="1559" w:type="dxa"/>
            <w:shd w:val="clear" w:color="auto" w:fill="auto"/>
          </w:tcPr>
          <w:p w14:paraId="30039A76"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shd w:val="clear" w:color="auto" w:fill="auto"/>
          </w:tcPr>
          <w:p w14:paraId="15496308" w14:textId="77777777" w:rsidR="0011142A" w:rsidRPr="005A0F09" w:rsidRDefault="0011142A" w:rsidP="00F41CD9">
            <w:pPr>
              <w:tabs>
                <w:tab w:val="left" w:pos="2789"/>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184 500 lei </w:t>
            </w:r>
          </w:p>
          <w:p w14:paraId="3B68EC4B"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1276" w:type="dxa"/>
            <w:shd w:val="clear" w:color="auto" w:fill="auto"/>
          </w:tcPr>
          <w:p w14:paraId="433DD08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ODA</w:t>
            </w:r>
          </w:p>
        </w:tc>
        <w:tc>
          <w:tcPr>
            <w:tcW w:w="2693" w:type="dxa"/>
            <w:shd w:val="clear" w:color="auto" w:fill="auto"/>
          </w:tcPr>
          <w:p w14:paraId="35760910"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GŢ “</w:t>
            </w:r>
            <w:proofErr w:type="spellStart"/>
            <w:r w:rsidRPr="005A0F09">
              <w:rPr>
                <w:rFonts w:ascii="Times New Roman" w:eastAsia="Times New Roman" w:hAnsi="Times New Roman" w:cs="Times New Roman"/>
                <w:sz w:val="20"/>
                <w:szCs w:val="20"/>
                <w:highlight w:val="yellow"/>
              </w:rPr>
              <w:t>Carauş</w:t>
            </w:r>
            <w:proofErr w:type="spellEnd"/>
            <w:r w:rsidRPr="005A0F09">
              <w:rPr>
                <w:rFonts w:ascii="Times New Roman" w:eastAsia="Times New Roman" w:hAnsi="Times New Roman" w:cs="Times New Roman"/>
                <w:sz w:val="20"/>
                <w:szCs w:val="20"/>
                <w:highlight w:val="yellow"/>
              </w:rPr>
              <w:t xml:space="preserve"> Inga Gheorghe” din s. </w:t>
            </w:r>
            <w:proofErr w:type="spellStart"/>
            <w:r w:rsidRPr="005A0F09">
              <w:rPr>
                <w:rFonts w:ascii="Times New Roman" w:eastAsia="Times New Roman" w:hAnsi="Times New Roman" w:cs="Times New Roman"/>
                <w:sz w:val="20"/>
                <w:szCs w:val="20"/>
                <w:highlight w:val="yellow"/>
              </w:rPr>
              <w:t>Caşunca</w:t>
            </w:r>
            <w:proofErr w:type="spellEnd"/>
            <w:r w:rsidRPr="005A0F09">
              <w:rPr>
                <w:rFonts w:ascii="Times New Roman" w:eastAsia="Times New Roman" w:hAnsi="Times New Roman" w:cs="Times New Roman"/>
                <w:sz w:val="20"/>
                <w:szCs w:val="20"/>
                <w:highlight w:val="yellow"/>
              </w:rPr>
              <w:t>.</w:t>
            </w:r>
          </w:p>
          <w:p w14:paraId="0C4676D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p>
        </w:tc>
      </w:tr>
      <w:tr w:rsidR="0011142A" w:rsidRPr="005A0F09" w14:paraId="3992B5FF" w14:textId="77777777" w:rsidTr="00F41CD9">
        <w:tc>
          <w:tcPr>
            <w:tcW w:w="567" w:type="dxa"/>
            <w:vMerge w:val="restart"/>
            <w:tcBorders>
              <w:top w:val="nil"/>
            </w:tcBorders>
          </w:tcPr>
          <w:p w14:paraId="021EE31E"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val="restart"/>
            <w:textDirection w:val="btLr"/>
          </w:tcPr>
          <w:p w14:paraId="75FBA58D" w14:textId="77777777" w:rsidR="0011142A" w:rsidRPr="005A0F09" w:rsidRDefault="0011142A" w:rsidP="00F41CD9">
            <w:pPr>
              <w:ind w:left="113" w:right="113"/>
              <w:jc w:val="center"/>
              <w:rPr>
                <w:rFonts w:ascii="Times New Roman" w:eastAsia="Times New Roman" w:hAnsi="Times New Roman" w:cs="Times New Roman"/>
                <w:b/>
                <w:sz w:val="18"/>
                <w:szCs w:val="18"/>
                <w:highlight w:val="yellow"/>
                <w:lang w:val="ro-RO"/>
              </w:rPr>
            </w:pPr>
          </w:p>
          <w:p w14:paraId="520B0025" w14:textId="77777777" w:rsidR="0011142A" w:rsidRPr="005A0F09" w:rsidRDefault="0011142A" w:rsidP="00F41CD9">
            <w:pPr>
              <w:ind w:left="113" w:right="113"/>
              <w:jc w:val="center"/>
              <w:rPr>
                <w:rFonts w:ascii="Times New Roman" w:eastAsia="Times New Roman" w:hAnsi="Times New Roman" w:cs="Times New Roman"/>
                <w:b/>
                <w:sz w:val="18"/>
                <w:szCs w:val="18"/>
                <w:highlight w:val="yellow"/>
                <w:lang w:val="ro-RO"/>
              </w:rPr>
            </w:pPr>
          </w:p>
          <w:p w14:paraId="0B1167D5" w14:textId="77777777" w:rsidR="0011142A" w:rsidRPr="005A0F09" w:rsidRDefault="0011142A" w:rsidP="00F41CD9">
            <w:pPr>
              <w:ind w:left="113" w:right="113"/>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18"/>
                <w:szCs w:val="18"/>
                <w:highlight w:val="yellow"/>
                <w:lang w:val="ro-RO"/>
              </w:rPr>
              <w:t>Dezvoltarea agriculturii</w:t>
            </w:r>
          </w:p>
        </w:tc>
        <w:tc>
          <w:tcPr>
            <w:tcW w:w="2268" w:type="dxa"/>
          </w:tcPr>
          <w:p w14:paraId="35C9086F"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themeColor="text1"/>
                <w:sz w:val="18"/>
                <w:szCs w:val="18"/>
                <w:highlight w:val="yellow"/>
              </w:rPr>
              <w:t xml:space="preserve">2.5. </w:t>
            </w:r>
            <w:proofErr w:type="spellStart"/>
            <w:proofErr w:type="gramStart"/>
            <w:r w:rsidRPr="005A0F09">
              <w:rPr>
                <w:rFonts w:ascii="Times New Roman" w:eastAsia="Times New Roman" w:hAnsi="Times New Roman" w:cs="Times New Roman"/>
                <w:color w:val="000000" w:themeColor="text1"/>
                <w:sz w:val="18"/>
                <w:szCs w:val="18"/>
                <w:highlight w:val="yellow"/>
              </w:rPr>
              <w:t>Extinderea</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și</w:t>
            </w:r>
            <w:proofErr w:type="spellEnd"/>
            <w:proofErr w:type="gram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construcția</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încăperilor</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frigorifice</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pentru</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răcirea</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şi</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păstrarea</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fructelor</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legumelor</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şi</w:t>
            </w:r>
            <w:proofErr w:type="spellEnd"/>
            <w:r w:rsidRPr="005A0F09">
              <w:rPr>
                <w:rFonts w:ascii="Times New Roman" w:eastAsia="Times New Roman" w:hAnsi="Times New Roman" w:cs="Times New Roman"/>
                <w:color w:val="000000" w:themeColor="text1"/>
                <w:sz w:val="18"/>
                <w:szCs w:val="18"/>
                <w:highlight w:val="yellow"/>
              </w:rPr>
              <w:t xml:space="preserve"> </w:t>
            </w:r>
            <w:proofErr w:type="spellStart"/>
            <w:r w:rsidRPr="005A0F09">
              <w:rPr>
                <w:rFonts w:ascii="Times New Roman" w:eastAsia="Times New Roman" w:hAnsi="Times New Roman" w:cs="Times New Roman"/>
                <w:color w:val="000000" w:themeColor="text1"/>
                <w:sz w:val="18"/>
                <w:szCs w:val="18"/>
                <w:highlight w:val="yellow"/>
              </w:rPr>
              <w:t>strugurilor</w:t>
            </w:r>
            <w:proofErr w:type="spellEnd"/>
            <w:r w:rsidRPr="005A0F09">
              <w:rPr>
                <w:rFonts w:ascii="Times New Roman" w:eastAsia="Times New Roman" w:hAnsi="Times New Roman" w:cs="Times New Roman"/>
                <w:color w:val="000000" w:themeColor="text1"/>
                <w:sz w:val="18"/>
                <w:szCs w:val="18"/>
                <w:highlight w:val="yellow"/>
              </w:rPr>
              <w:t>.</w:t>
            </w:r>
          </w:p>
          <w:p w14:paraId="7C554AAF"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tc>
        <w:tc>
          <w:tcPr>
            <w:tcW w:w="1559" w:type="dxa"/>
          </w:tcPr>
          <w:p w14:paraId="6F1F1CE6"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rPr>
              <w:t>2023</w:t>
            </w:r>
          </w:p>
        </w:tc>
        <w:tc>
          <w:tcPr>
            <w:tcW w:w="1418" w:type="dxa"/>
          </w:tcPr>
          <w:p w14:paraId="17A4912D"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1F623B4C"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1689A52F" w14:textId="77777777" w:rsidR="0011142A" w:rsidRPr="005A0F09" w:rsidRDefault="0011142A" w:rsidP="00F41CD9">
            <w:pPr>
              <w:jc w:val="both"/>
              <w:rPr>
                <w:rFonts w:ascii="Times New Roman" w:eastAsia="Times New Roman" w:hAnsi="Times New Roman" w:cs="Times New Roman"/>
                <w:sz w:val="20"/>
                <w:szCs w:val="20"/>
                <w:highlight w:val="yellow"/>
                <w:lang w:val="ro-RO"/>
              </w:rPr>
            </w:pPr>
            <w:r w:rsidRPr="005A0F09">
              <w:rPr>
                <w:rFonts w:ascii="Times New Roman" w:hAnsi="Times New Roman" w:cs="Times New Roman"/>
                <w:sz w:val="18"/>
                <w:szCs w:val="18"/>
                <w:highlight w:val="yellow"/>
                <w:lang w:val="ro-RO"/>
              </w:rPr>
              <w:t>În raion avem  construite și funcționează 12 depozite frigorifice (frigidere), pentru răcirea și păstrarea temporară a fructelor, cu o capacitate de 7680 tone.</w:t>
            </w:r>
          </w:p>
        </w:tc>
      </w:tr>
      <w:tr w:rsidR="0011142A" w:rsidRPr="005A0F09" w14:paraId="30CE4C1B" w14:textId="77777777" w:rsidTr="00F41CD9">
        <w:tc>
          <w:tcPr>
            <w:tcW w:w="567" w:type="dxa"/>
            <w:vMerge/>
          </w:tcPr>
          <w:p w14:paraId="4C5CBAC6"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tcPr>
          <w:p w14:paraId="1C760E2E"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780AC2CA"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2.6  Construcţia sistemelor de irigare la scară mică a terenurilor agricole</w:t>
            </w:r>
          </w:p>
          <w:p w14:paraId="4FDFB58B" w14:textId="77777777" w:rsidR="0011142A" w:rsidRPr="005A0F09" w:rsidRDefault="0011142A" w:rsidP="00F41CD9">
            <w:pPr>
              <w:jc w:val="both"/>
              <w:rPr>
                <w:rFonts w:ascii="Times New Roman" w:eastAsia="Times New Roman" w:hAnsi="Times New Roman" w:cs="Times New Roman"/>
                <w:sz w:val="20"/>
                <w:szCs w:val="20"/>
                <w:highlight w:val="yellow"/>
                <w:lang w:val="ro-RO"/>
              </w:rPr>
            </w:pPr>
          </w:p>
        </w:tc>
        <w:tc>
          <w:tcPr>
            <w:tcW w:w="1559" w:type="dxa"/>
          </w:tcPr>
          <w:p w14:paraId="54448091"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63052A2B"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582F9840"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34F0A6EB"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rPr>
              <w:t>In anul 2023 au funcționat  5 sisteme de irigare prin aspersiune și 5 sisteme prin picurare. Sau reabilitat un bazin de acumulare a apelor și folosirea lor în agricultură în primăria Vărvăreuca de GȚ ”Țîbrigan Tudor”.</w:t>
            </w:r>
          </w:p>
          <w:p w14:paraId="0F404CC8" w14:textId="77777777" w:rsidR="0011142A" w:rsidRPr="005A0F09" w:rsidRDefault="0011142A" w:rsidP="00F41CD9">
            <w:pPr>
              <w:pStyle w:val="a4"/>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color w:val="000000" w:themeColor="text1"/>
                <w:sz w:val="18"/>
                <w:szCs w:val="18"/>
                <w:highlight w:val="yellow"/>
                <w:lang w:val="ro-RO"/>
              </w:rPr>
              <w:t xml:space="preserve">   </w:t>
            </w:r>
            <w:proofErr w:type="spellStart"/>
            <w:r w:rsidRPr="005A0F09">
              <w:rPr>
                <w:rFonts w:ascii="Times New Roman" w:hAnsi="Times New Roman" w:cs="Times New Roman"/>
                <w:sz w:val="18"/>
                <w:szCs w:val="18"/>
                <w:highlight w:val="yellow"/>
                <w:lang w:val="en-US"/>
              </w:rPr>
              <w:t>Asociația</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Utilizatorilor</w:t>
            </w:r>
            <w:proofErr w:type="spellEnd"/>
            <w:r w:rsidRPr="005A0F09">
              <w:rPr>
                <w:rFonts w:ascii="Times New Roman" w:hAnsi="Times New Roman" w:cs="Times New Roman"/>
                <w:sz w:val="18"/>
                <w:szCs w:val="18"/>
                <w:highlight w:val="yellow"/>
                <w:lang w:val="en-US"/>
              </w:rPr>
              <w:t xml:space="preserve"> de </w:t>
            </w:r>
            <w:proofErr w:type="spellStart"/>
            <w:r w:rsidRPr="005A0F09">
              <w:rPr>
                <w:rFonts w:ascii="Times New Roman" w:hAnsi="Times New Roman" w:cs="Times New Roman"/>
                <w:sz w:val="18"/>
                <w:szCs w:val="18"/>
                <w:highlight w:val="yellow"/>
                <w:lang w:val="en-US"/>
              </w:rPr>
              <w:t>Apă</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pentru</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Irigare</w:t>
            </w:r>
            <w:proofErr w:type="spellEnd"/>
            <w:r w:rsidRPr="005A0F09">
              <w:rPr>
                <w:rFonts w:ascii="Times New Roman" w:hAnsi="Times New Roman" w:cs="Times New Roman"/>
                <w:sz w:val="18"/>
                <w:szCs w:val="18"/>
                <w:highlight w:val="yellow"/>
                <w:lang w:val="en-US"/>
              </w:rPr>
              <w:t xml:space="preserve"> din or. </w:t>
            </w:r>
            <w:proofErr w:type="spellStart"/>
            <w:r w:rsidRPr="005A0F09">
              <w:rPr>
                <w:rFonts w:ascii="Times New Roman" w:hAnsi="Times New Roman" w:cs="Times New Roman"/>
                <w:sz w:val="18"/>
                <w:szCs w:val="18"/>
                <w:highlight w:val="yellow"/>
                <w:lang w:val="en-US"/>
              </w:rPr>
              <w:t>Mărculești</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întrunește</w:t>
            </w:r>
            <w:proofErr w:type="spellEnd"/>
            <w:r w:rsidRPr="005A0F09">
              <w:rPr>
                <w:rFonts w:ascii="Times New Roman" w:hAnsi="Times New Roman" w:cs="Times New Roman"/>
                <w:sz w:val="18"/>
                <w:szCs w:val="18"/>
                <w:highlight w:val="yellow"/>
                <w:lang w:val="en-US"/>
              </w:rPr>
              <w:t xml:space="preserve">    15 </w:t>
            </w:r>
            <w:proofErr w:type="spellStart"/>
            <w:r w:rsidRPr="005A0F09">
              <w:rPr>
                <w:rFonts w:ascii="Times New Roman" w:hAnsi="Times New Roman" w:cs="Times New Roman"/>
                <w:sz w:val="18"/>
                <w:szCs w:val="18"/>
                <w:highlight w:val="yellow"/>
                <w:lang w:val="en-US"/>
              </w:rPr>
              <w:t>producători</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agricoli</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În</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anul</w:t>
            </w:r>
            <w:proofErr w:type="spellEnd"/>
            <w:r w:rsidRPr="005A0F09">
              <w:rPr>
                <w:rFonts w:ascii="Times New Roman" w:hAnsi="Times New Roman" w:cs="Times New Roman"/>
                <w:sz w:val="18"/>
                <w:szCs w:val="18"/>
                <w:highlight w:val="yellow"/>
                <w:lang w:val="en-US"/>
              </w:rPr>
              <w:t xml:space="preserve"> precedent </w:t>
            </w:r>
            <w:proofErr w:type="spellStart"/>
            <w:r w:rsidRPr="005A0F09">
              <w:rPr>
                <w:rFonts w:ascii="Times New Roman" w:hAnsi="Times New Roman" w:cs="Times New Roman"/>
                <w:sz w:val="18"/>
                <w:szCs w:val="18"/>
                <w:highlight w:val="yellow"/>
                <w:lang w:val="en-US"/>
              </w:rPr>
              <w:t>membrii</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Asociației</w:t>
            </w:r>
            <w:proofErr w:type="spellEnd"/>
            <w:r w:rsidRPr="005A0F09">
              <w:rPr>
                <w:rFonts w:ascii="Times New Roman" w:hAnsi="Times New Roman" w:cs="Times New Roman"/>
                <w:sz w:val="18"/>
                <w:szCs w:val="18"/>
                <w:highlight w:val="yellow"/>
                <w:lang w:val="en-US"/>
              </w:rPr>
              <w:t xml:space="preserve"> au </w:t>
            </w:r>
            <w:proofErr w:type="spellStart"/>
            <w:r w:rsidRPr="005A0F09">
              <w:rPr>
                <w:rFonts w:ascii="Times New Roman" w:hAnsi="Times New Roman" w:cs="Times New Roman"/>
                <w:sz w:val="18"/>
                <w:szCs w:val="18"/>
                <w:highlight w:val="yellow"/>
                <w:lang w:val="en-US"/>
              </w:rPr>
              <w:t>atras</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susre</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financiare</w:t>
            </w:r>
            <w:proofErr w:type="spellEnd"/>
            <w:r w:rsidRPr="005A0F09">
              <w:rPr>
                <w:rFonts w:ascii="Times New Roman" w:hAnsi="Times New Roman" w:cs="Times New Roman"/>
                <w:sz w:val="18"/>
                <w:szCs w:val="18"/>
                <w:highlight w:val="yellow"/>
                <w:lang w:val="en-US"/>
              </w:rPr>
              <w:t xml:space="preserve"> din </w:t>
            </w:r>
            <w:proofErr w:type="spellStart"/>
            <w:r w:rsidRPr="005A0F09">
              <w:rPr>
                <w:rFonts w:ascii="Times New Roman" w:hAnsi="Times New Roman" w:cs="Times New Roman"/>
                <w:sz w:val="18"/>
                <w:szCs w:val="18"/>
                <w:highlight w:val="yellow"/>
                <w:lang w:val="en-US"/>
              </w:rPr>
              <w:t>surse</w:t>
            </w:r>
            <w:proofErr w:type="spell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europene</w:t>
            </w:r>
            <w:proofErr w:type="spellEnd"/>
            <w:r w:rsidRPr="005A0F09">
              <w:rPr>
                <w:rFonts w:ascii="Times New Roman" w:hAnsi="Times New Roman" w:cs="Times New Roman"/>
                <w:sz w:val="18"/>
                <w:szCs w:val="18"/>
                <w:highlight w:val="yellow"/>
                <w:lang w:val="en-US"/>
              </w:rPr>
              <w:t>.</w:t>
            </w:r>
            <w:r w:rsidRPr="005A0F09">
              <w:rPr>
                <w:rFonts w:ascii="Times New Roman" w:eastAsia="Times New Roman" w:hAnsi="Times New Roman" w:cs="Times New Roman"/>
                <w:color w:val="000000" w:themeColor="text1"/>
                <w:sz w:val="18"/>
                <w:szCs w:val="18"/>
                <w:highlight w:val="yellow"/>
                <w:lang w:val="ro-RO"/>
              </w:rPr>
              <w:t xml:space="preserve"> </w:t>
            </w:r>
            <w:r w:rsidRPr="005A0F09">
              <w:rPr>
                <w:rFonts w:ascii="Times New Roman" w:hAnsi="Times New Roman" w:cs="Times New Roman"/>
                <w:sz w:val="18"/>
                <w:szCs w:val="18"/>
                <w:highlight w:val="yellow"/>
                <w:lang w:val="ro-RO"/>
              </w:rPr>
              <w:t>Urmează a extinde rețelele de irigare a culturilor prin metoda de aspersiune, totodată avînd ca obiective construcția bazinelor de acumulare a apelor și folosirea lor în agricultură, comparativ cu prognoza din  Strategia de dezvoltare a sectorului agricol, va fi extinsă.</w:t>
            </w:r>
          </w:p>
        </w:tc>
      </w:tr>
      <w:tr w:rsidR="0011142A" w:rsidRPr="005A0F09" w14:paraId="7E883A00" w14:textId="77777777" w:rsidTr="00F41CD9">
        <w:tc>
          <w:tcPr>
            <w:tcW w:w="567" w:type="dxa"/>
            <w:vMerge/>
            <w:tcBorders>
              <w:bottom w:val="nil"/>
            </w:tcBorders>
          </w:tcPr>
          <w:p w14:paraId="754A6B2B"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tcPr>
          <w:p w14:paraId="42FE35C6"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2D61CF2A" w14:textId="77777777" w:rsidR="0011142A" w:rsidRPr="005A0F09" w:rsidRDefault="0011142A" w:rsidP="00F41CD9">
            <w:pPr>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2.7 Facilitarea procesului de consolidare a terenurilor agricole și înfiinţarea de noi asociaţii agricole</w:t>
            </w:r>
          </w:p>
          <w:p w14:paraId="1C5536C2" w14:textId="77777777" w:rsidR="0011142A" w:rsidRPr="005A0F09" w:rsidRDefault="0011142A" w:rsidP="00F41CD9">
            <w:pPr>
              <w:jc w:val="both"/>
              <w:rPr>
                <w:rFonts w:ascii="Times New Roman" w:eastAsia="Times New Roman" w:hAnsi="Times New Roman" w:cs="Times New Roman"/>
                <w:sz w:val="18"/>
                <w:szCs w:val="18"/>
                <w:highlight w:val="yellow"/>
              </w:rPr>
            </w:pPr>
          </w:p>
          <w:p w14:paraId="0C22624F" w14:textId="77777777" w:rsidR="0011142A" w:rsidRPr="005A0F09" w:rsidRDefault="0011142A" w:rsidP="00F41CD9">
            <w:pPr>
              <w:jc w:val="both"/>
              <w:rPr>
                <w:rFonts w:ascii="Times New Roman" w:eastAsia="Times New Roman" w:hAnsi="Times New Roman" w:cs="Times New Roman"/>
                <w:sz w:val="20"/>
                <w:szCs w:val="20"/>
                <w:highlight w:val="yellow"/>
              </w:rPr>
            </w:pPr>
          </w:p>
        </w:tc>
        <w:tc>
          <w:tcPr>
            <w:tcW w:w="1559" w:type="dxa"/>
          </w:tcPr>
          <w:p w14:paraId="1E221C29"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1D9F11DC"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7A7CEAE7"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254C92C9" w14:textId="77777777" w:rsidR="0011142A" w:rsidRPr="005A0F09" w:rsidRDefault="0011142A" w:rsidP="00F41CD9">
            <w:pPr>
              <w:pStyle w:val="a4"/>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rPr>
              <w:t xml:space="preserve">Consolidarea terenurilor agricole reprezintă un complex de acțiuni juridice și tehnice, întreprinse în scopul optimizării dimensiunii, amplasamentului terenurilor și organizării sistemului de măsuri în vederea combaterii eroziunii solului și sporirii fertilității lui, creând condiții benefice pentru activitatea economică a gospodăriilor țărănești (de fermier), a întreprinderilor și cooperativelor agricole de producție, care cultivă pământul aflat în proprietate privată. Consolidarea terenurilor agricole, </w:t>
            </w:r>
            <w:r w:rsidRPr="005A0F09">
              <w:rPr>
                <w:rFonts w:ascii="Times New Roman" w:eastAsia="Times New Roman" w:hAnsi="Times New Roman" w:cs="Times New Roman"/>
                <w:color w:val="000000" w:themeColor="text1"/>
                <w:sz w:val="18"/>
                <w:szCs w:val="18"/>
                <w:highlight w:val="yellow"/>
                <w:lang w:val="ro-RO"/>
              </w:rPr>
              <w:lastRenderedPageBreak/>
              <w:t>este un proces benevol. Proprietarul de teren, din propria decizie, poate renunța la procesul de consolidare a terenului în orice moment, până la perfectarea proiectului de consolidare a terenului.</w:t>
            </w:r>
          </w:p>
          <w:p w14:paraId="05A7EE08" w14:textId="77777777" w:rsidR="0011142A" w:rsidRPr="005A0F09" w:rsidRDefault="0011142A" w:rsidP="00F41CD9">
            <w:pPr>
              <w:pStyle w:val="a4"/>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rPr>
              <w:t>Consolidării pot fi supuse terenurile agricole situate în limitele unei singure localități.</w:t>
            </w:r>
          </w:p>
          <w:p w14:paraId="1663678D" w14:textId="77777777" w:rsidR="0011142A" w:rsidRPr="005A0F09" w:rsidRDefault="0011142A" w:rsidP="00F41CD9">
            <w:pPr>
              <w:pStyle w:val="a4"/>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color w:val="000000" w:themeColor="text1"/>
                <w:sz w:val="18"/>
                <w:szCs w:val="18"/>
                <w:highlight w:val="yellow"/>
                <w:lang w:val="ro-RO"/>
              </w:rPr>
              <w:t>În raionul Florești modalitatea predominantă de consolidare a terenurilor este arenda, subarenda, vânzarea-cumpărare și prin contractul de schimb.  Reieșind din datele disponibile, la 01.01.2023 se prelucrau consolidat 96,63% terenuri agricole, iar la 01.01.2024 – 97,09%, se atestă o majorare cu 0,46%, ce constituie aproximativ 300 hectare.</w:t>
            </w:r>
          </w:p>
        </w:tc>
      </w:tr>
      <w:tr w:rsidR="0011142A" w:rsidRPr="005A0F09" w14:paraId="29DE8E69" w14:textId="77777777" w:rsidTr="00F41CD9">
        <w:tc>
          <w:tcPr>
            <w:tcW w:w="567" w:type="dxa"/>
            <w:vMerge w:val="restart"/>
            <w:tcBorders>
              <w:top w:val="nil"/>
            </w:tcBorders>
          </w:tcPr>
          <w:p w14:paraId="4B261187"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val="restart"/>
            <w:tcBorders>
              <w:top w:val="nil"/>
            </w:tcBorders>
          </w:tcPr>
          <w:p w14:paraId="0E7B47E1"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2A81426E"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2.8 Stimularea folosirii tehnologiilor moderne  în agricultură </w:t>
            </w:r>
          </w:p>
          <w:p w14:paraId="3BDE3893"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572D253C"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9FA53B9"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136AD3C0"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044A23D4"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2B4D1C89"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484C872A"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3AEA3677"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463855C3"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A3EEE35"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5B455552"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0DE7248D"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771EF10"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68ED41B4"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0FE9132"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1152033"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52813A3D"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42A41DC9"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2D1789E1"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7B1138C1" w14:textId="77777777" w:rsidR="0011142A" w:rsidRPr="005A0F09" w:rsidRDefault="0011142A" w:rsidP="00F41CD9">
            <w:pPr>
              <w:jc w:val="center"/>
              <w:rPr>
                <w:rFonts w:ascii="Times New Roman" w:eastAsia="Times New Roman" w:hAnsi="Times New Roman" w:cs="Times New Roman"/>
                <w:sz w:val="20"/>
                <w:szCs w:val="20"/>
                <w:highlight w:val="yellow"/>
                <w:lang w:val="ro-RO"/>
              </w:rPr>
            </w:pPr>
          </w:p>
          <w:p w14:paraId="5EBB30E8" w14:textId="77777777" w:rsidR="0011142A" w:rsidRPr="005A0F09" w:rsidRDefault="0011142A" w:rsidP="00F41CD9">
            <w:pPr>
              <w:rPr>
                <w:rFonts w:ascii="Times New Roman" w:eastAsia="Times New Roman" w:hAnsi="Times New Roman" w:cs="Times New Roman"/>
                <w:sz w:val="20"/>
                <w:szCs w:val="20"/>
                <w:highlight w:val="yellow"/>
                <w:lang w:val="ro-RO"/>
              </w:rPr>
            </w:pPr>
          </w:p>
          <w:p w14:paraId="4E502A98" w14:textId="77777777" w:rsidR="0011142A" w:rsidRPr="005A0F09" w:rsidRDefault="0011142A" w:rsidP="00F41CD9">
            <w:pPr>
              <w:rPr>
                <w:rFonts w:ascii="Times New Roman" w:eastAsia="Times New Roman" w:hAnsi="Times New Roman" w:cs="Times New Roman"/>
                <w:sz w:val="20"/>
                <w:szCs w:val="20"/>
                <w:highlight w:val="yellow"/>
                <w:lang w:val="ro-RO"/>
              </w:rPr>
            </w:pPr>
          </w:p>
          <w:p w14:paraId="747EDBC9" w14:textId="77777777" w:rsidR="0011142A" w:rsidRPr="005A0F09" w:rsidRDefault="0011142A" w:rsidP="00F41CD9">
            <w:pP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Consolidarea capacităților agricole și non-agricole</w:t>
            </w:r>
          </w:p>
        </w:tc>
        <w:tc>
          <w:tcPr>
            <w:tcW w:w="1559" w:type="dxa"/>
          </w:tcPr>
          <w:p w14:paraId="41C2B4AA"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6599C75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780DF18" w14:textId="77777777" w:rsidR="0011142A" w:rsidRPr="005A0F09" w:rsidRDefault="0011142A" w:rsidP="00F41CD9">
            <w:pPr>
              <w:rPr>
                <w:rFonts w:ascii="Times New Roman" w:eastAsia="Times New Roman" w:hAnsi="Times New Roman" w:cs="Times New Roman"/>
                <w:sz w:val="20"/>
                <w:szCs w:val="20"/>
                <w:highlight w:val="yellow"/>
              </w:rPr>
            </w:pPr>
          </w:p>
          <w:p w14:paraId="05FB860C" w14:textId="77777777" w:rsidR="0011142A" w:rsidRPr="005A0F09" w:rsidRDefault="0011142A" w:rsidP="00F41CD9">
            <w:pPr>
              <w:rPr>
                <w:rFonts w:ascii="Times New Roman" w:eastAsia="Times New Roman" w:hAnsi="Times New Roman" w:cs="Times New Roman"/>
                <w:sz w:val="20"/>
                <w:szCs w:val="20"/>
                <w:highlight w:val="yellow"/>
              </w:rPr>
            </w:pPr>
          </w:p>
          <w:p w14:paraId="1D52242C" w14:textId="77777777" w:rsidR="0011142A" w:rsidRPr="005A0F09" w:rsidRDefault="0011142A" w:rsidP="00F41CD9">
            <w:pPr>
              <w:rPr>
                <w:rFonts w:ascii="Times New Roman" w:eastAsia="Times New Roman" w:hAnsi="Times New Roman" w:cs="Times New Roman"/>
                <w:sz w:val="20"/>
                <w:szCs w:val="20"/>
                <w:highlight w:val="yellow"/>
              </w:rPr>
            </w:pPr>
          </w:p>
          <w:p w14:paraId="73426D18" w14:textId="77777777" w:rsidR="0011142A" w:rsidRPr="005A0F09" w:rsidRDefault="0011142A" w:rsidP="00F41CD9">
            <w:pPr>
              <w:rPr>
                <w:rFonts w:ascii="Times New Roman" w:eastAsia="Times New Roman" w:hAnsi="Times New Roman" w:cs="Times New Roman"/>
                <w:sz w:val="20"/>
                <w:szCs w:val="20"/>
                <w:highlight w:val="yellow"/>
              </w:rPr>
            </w:pPr>
          </w:p>
          <w:p w14:paraId="56602C00" w14:textId="77777777" w:rsidR="0011142A" w:rsidRPr="005A0F09" w:rsidRDefault="0011142A" w:rsidP="00F41CD9">
            <w:pPr>
              <w:rPr>
                <w:rFonts w:ascii="Times New Roman" w:eastAsia="Times New Roman" w:hAnsi="Times New Roman" w:cs="Times New Roman"/>
                <w:sz w:val="20"/>
                <w:szCs w:val="20"/>
                <w:highlight w:val="yellow"/>
              </w:rPr>
            </w:pPr>
          </w:p>
          <w:p w14:paraId="4284E6A0" w14:textId="77777777" w:rsidR="0011142A" w:rsidRPr="005A0F09" w:rsidRDefault="0011142A" w:rsidP="00F41CD9">
            <w:pPr>
              <w:rPr>
                <w:rFonts w:ascii="Times New Roman" w:eastAsia="Times New Roman" w:hAnsi="Times New Roman" w:cs="Times New Roman"/>
                <w:sz w:val="20"/>
                <w:szCs w:val="20"/>
                <w:highlight w:val="yellow"/>
              </w:rPr>
            </w:pPr>
          </w:p>
          <w:p w14:paraId="7F904DCE" w14:textId="77777777" w:rsidR="0011142A" w:rsidRPr="005A0F09" w:rsidRDefault="0011142A" w:rsidP="00F41CD9">
            <w:pPr>
              <w:rPr>
                <w:rFonts w:ascii="Times New Roman" w:eastAsia="Times New Roman" w:hAnsi="Times New Roman" w:cs="Times New Roman"/>
                <w:sz w:val="20"/>
                <w:szCs w:val="20"/>
                <w:highlight w:val="yellow"/>
              </w:rPr>
            </w:pPr>
          </w:p>
          <w:p w14:paraId="5E05D531" w14:textId="77777777" w:rsidR="0011142A" w:rsidRPr="005A0F09" w:rsidRDefault="0011142A" w:rsidP="00F41CD9">
            <w:pPr>
              <w:rPr>
                <w:rFonts w:ascii="Times New Roman" w:eastAsia="Times New Roman" w:hAnsi="Times New Roman" w:cs="Times New Roman"/>
                <w:sz w:val="20"/>
                <w:szCs w:val="20"/>
                <w:highlight w:val="yellow"/>
              </w:rPr>
            </w:pPr>
          </w:p>
          <w:p w14:paraId="20D08E4C" w14:textId="77777777" w:rsidR="0011142A" w:rsidRPr="005A0F09" w:rsidRDefault="0011142A" w:rsidP="00F41CD9">
            <w:pPr>
              <w:rPr>
                <w:rFonts w:ascii="Times New Roman" w:eastAsia="Times New Roman" w:hAnsi="Times New Roman" w:cs="Times New Roman"/>
                <w:sz w:val="20"/>
                <w:szCs w:val="20"/>
                <w:highlight w:val="yellow"/>
              </w:rPr>
            </w:pPr>
          </w:p>
          <w:p w14:paraId="7BEFB6BF" w14:textId="77777777" w:rsidR="0011142A" w:rsidRPr="005A0F09" w:rsidRDefault="0011142A" w:rsidP="00F41CD9">
            <w:pPr>
              <w:rPr>
                <w:rFonts w:ascii="Times New Roman" w:eastAsia="Times New Roman" w:hAnsi="Times New Roman" w:cs="Times New Roman"/>
                <w:sz w:val="20"/>
                <w:szCs w:val="20"/>
                <w:highlight w:val="yellow"/>
              </w:rPr>
            </w:pPr>
          </w:p>
          <w:p w14:paraId="3642C5FB" w14:textId="77777777" w:rsidR="0011142A" w:rsidRPr="005A0F09" w:rsidRDefault="0011142A" w:rsidP="00F41CD9">
            <w:pPr>
              <w:rPr>
                <w:rFonts w:ascii="Times New Roman" w:eastAsia="Times New Roman" w:hAnsi="Times New Roman" w:cs="Times New Roman"/>
                <w:sz w:val="20"/>
                <w:szCs w:val="20"/>
                <w:highlight w:val="yellow"/>
              </w:rPr>
            </w:pPr>
          </w:p>
          <w:p w14:paraId="3AB20D1E" w14:textId="77777777" w:rsidR="0011142A" w:rsidRPr="005A0F09" w:rsidRDefault="0011142A" w:rsidP="00F41CD9">
            <w:pPr>
              <w:rPr>
                <w:rFonts w:ascii="Times New Roman" w:eastAsia="Times New Roman" w:hAnsi="Times New Roman" w:cs="Times New Roman"/>
                <w:sz w:val="20"/>
                <w:szCs w:val="20"/>
                <w:highlight w:val="yellow"/>
              </w:rPr>
            </w:pPr>
          </w:p>
          <w:p w14:paraId="5BAE170E" w14:textId="77777777" w:rsidR="0011142A" w:rsidRPr="005A0F09" w:rsidRDefault="0011142A" w:rsidP="00F41CD9">
            <w:pPr>
              <w:rPr>
                <w:rFonts w:ascii="Times New Roman" w:eastAsia="Times New Roman" w:hAnsi="Times New Roman" w:cs="Times New Roman"/>
                <w:sz w:val="20"/>
                <w:szCs w:val="20"/>
                <w:highlight w:val="yellow"/>
              </w:rPr>
            </w:pPr>
          </w:p>
          <w:p w14:paraId="40B76826" w14:textId="77777777" w:rsidR="0011142A" w:rsidRPr="005A0F09" w:rsidRDefault="0011142A" w:rsidP="00F41CD9">
            <w:pPr>
              <w:rPr>
                <w:rFonts w:ascii="Times New Roman" w:eastAsia="Times New Roman" w:hAnsi="Times New Roman" w:cs="Times New Roman"/>
                <w:sz w:val="20"/>
                <w:szCs w:val="20"/>
                <w:highlight w:val="yellow"/>
              </w:rPr>
            </w:pPr>
          </w:p>
          <w:p w14:paraId="57236181" w14:textId="77777777" w:rsidR="0011142A" w:rsidRPr="005A0F09" w:rsidRDefault="0011142A" w:rsidP="00F41CD9">
            <w:pPr>
              <w:rPr>
                <w:rFonts w:ascii="Times New Roman" w:eastAsia="Times New Roman" w:hAnsi="Times New Roman" w:cs="Times New Roman"/>
                <w:sz w:val="20"/>
                <w:szCs w:val="20"/>
                <w:highlight w:val="yellow"/>
              </w:rPr>
            </w:pPr>
          </w:p>
          <w:p w14:paraId="03607AB1" w14:textId="77777777" w:rsidR="0011142A" w:rsidRPr="005A0F09" w:rsidRDefault="0011142A" w:rsidP="00F41CD9">
            <w:pPr>
              <w:rPr>
                <w:rFonts w:ascii="Times New Roman" w:eastAsia="Times New Roman" w:hAnsi="Times New Roman" w:cs="Times New Roman"/>
                <w:sz w:val="20"/>
                <w:szCs w:val="20"/>
                <w:highlight w:val="yellow"/>
              </w:rPr>
            </w:pPr>
          </w:p>
          <w:p w14:paraId="274F9033" w14:textId="77777777" w:rsidR="0011142A" w:rsidRPr="005A0F09" w:rsidRDefault="0011142A" w:rsidP="00F41CD9">
            <w:pPr>
              <w:rPr>
                <w:rFonts w:ascii="Times New Roman" w:eastAsia="Times New Roman" w:hAnsi="Times New Roman" w:cs="Times New Roman"/>
                <w:sz w:val="20"/>
                <w:szCs w:val="20"/>
                <w:highlight w:val="yellow"/>
              </w:rPr>
            </w:pPr>
          </w:p>
          <w:p w14:paraId="325BBB56" w14:textId="77777777" w:rsidR="0011142A" w:rsidRPr="005A0F09" w:rsidRDefault="0011142A" w:rsidP="00F41CD9">
            <w:pPr>
              <w:rPr>
                <w:rFonts w:ascii="Times New Roman" w:eastAsia="Times New Roman" w:hAnsi="Times New Roman" w:cs="Times New Roman"/>
                <w:sz w:val="20"/>
                <w:szCs w:val="20"/>
                <w:highlight w:val="yellow"/>
              </w:rPr>
            </w:pPr>
          </w:p>
          <w:p w14:paraId="042E9EAC" w14:textId="77777777" w:rsidR="0011142A" w:rsidRPr="005A0F09" w:rsidRDefault="0011142A" w:rsidP="00F41CD9">
            <w:pPr>
              <w:rPr>
                <w:rFonts w:ascii="Times New Roman" w:eastAsia="Times New Roman" w:hAnsi="Times New Roman" w:cs="Times New Roman"/>
                <w:sz w:val="20"/>
                <w:szCs w:val="20"/>
                <w:highlight w:val="yellow"/>
              </w:rPr>
            </w:pPr>
          </w:p>
          <w:p w14:paraId="0B89EA74" w14:textId="77777777" w:rsidR="0011142A" w:rsidRPr="005A0F09" w:rsidRDefault="0011142A" w:rsidP="00F41CD9">
            <w:pPr>
              <w:rPr>
                <w:rFonts w:ascii="Times New Roman" w:eastAsia="Times New Roman" w:hAnsi="Times New Roman" w:cs="Times New Roman"/>
                <w:sz w:val="20"/>
                <w:szCs w:val="20"/>
                <w:highlight w:val="yellow"/>
              </w:rPr>
            </w:pPr>
          </w:p>
          <w:p w14:paraId="44F41FEF" w14:textId="77777777" w:rsidR="0011142A" w:rsidRPr="005A0F09" w:rsidRDefault="0011142A" w:rsidP="00F41CD9">
            <w:pPr>
              <w:rPr>
                <w:rFonts w:ascii="Times New Roman" w:eastAsia="Times New Roman" w:hAnsi="Times New Roman" w:cs="Times New Roman"/>
                <w:sz w:val="20"/>
                <w:szCs w:val="20"/>
                <w:highlight w:val="yellow"/>
              </w:rPr>
            </w:pPr>
          </w:p>
          <w:p w14:paraId="6479EBB7" w14:textId="77777777" w:rsidR="0011142A" w:rsidRPr="005A0F09" w:rsidRDefault="0011142A" w:rsidP="00F41CD9">
            <w:pPr>
              <w:rPr>
                <w:rFonts w:ascii="Times New Roman" w:eastAsia="Times New Roman" w:hAnsi="Times New Roman" w:cs="Times New Roman"/>
                <w:sz w:val="20"/>
                <w:szCs w:val="20"/>
                <w:highlight w:val="yellow"/>
              </w:rPr>
            </w:pPr>
          </w:p>
          <w:p w14:paraId="3454A7CB" w14:textId="77777777" w:rsidR="0011142A" w:rsidRPr="005A0F09" w:rsidRDefault="0011142A" w:rsidP="00F41CD9">
            <w:pPr>
              <w:rPr>
                <w:rFonts w:ascii="Times New Roman" w:eastAsia="Times New Roman" w:hAnsi="Times New Roman" w:cs="Times New Roman"/>
                <w:sz w:val="20"/>
                <w:szCs w:val="20"/>
                <w:highlight w:val="yellow"/>
              </w:rPr>
            </w:pPr>
          </w:p>
          <w:p w14:paraId="2EB5E832" w14:textId="77777777" w:rsidR="0011142A" w:rsidRPr="005A0F09" w:rsidRDefault="0011142A" w:rsidP="00F41CD9">
            <w:pPr>
              <w:rPr>
                <w:rFonts w:ascii="Times New Roman" w:eastAsia="Times New Roman" w:hAnsi="Times New Roman" w:cs="Times New Roman"/>
                <w:sz w:val="20"/>
                <w:szCs w:val="20"/>
                <w:highlight w:val="yellow"/>
              </w:rPr>
            </w:pPr>
          </w:p>
          <w:p w14:paraId="13998AA7"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195820 mii lei</w:t>
            </w:r>
          </w:p>
          <w:p w14:paraId="0468DCE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5EF07D2"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E0BD9D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7B0925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BEB55B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E454C1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383ED2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72F091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27C1869"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183060 mii lei</w:t>
            </w:r>
          </w:p>
          <w:p w14:paraId="5DC14D4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BBFAF62" w14:textId="77777777" w:rsidR="0011142A" w:rsidRPr="005A0F09" w:rsidRDefault="0011142A" w:rsidP="00F41CD9">
            <w:pPr>
              <w:rPr>
                <w:rFonts w:ascii="Times New Roman" w:eastAsia="Times New Roman" w:hAnsi="Times New Roman" w:cs="Times New Roman"/>
                <w:sz w:val="20"/>
                <w:szCs w:val="20"/>
                <w:highlight w:val="yellow"/>
              </w:rPr>
            </w:pPr>
          </w:p>
          <w:p w14:paraId="63B81AB7" w14:textId="77777777" w:rsidR="0011142A" w:rsidRPr="005A0F09" w:rsidRDefault="0011142A" w:rsidP="00F41CD9">
            <w:pPr>
              <w:rPr>
                <w:rFonts w:ascii="Times New Roman" w:eastAsia="Times New Roman" w:hAnsi="Times New Roman" w:cs="Times New Roman"/>
                <w:sz w:val="20"/>
                <w:szCs w:val="20"/>
                <w:highlight w:val="yellow"/>
              </w:rPr>
            </w:pPr>
          </w:p>
          <w:p w14:paraId="28E5CFB3" w14:textId="77777777" w:rsidR="0011142A" w:rsidRPr="005A0F09" w:rsidRDefault="0011142A" w:rsidP="00F41CD9">
            <w:pPr>
              <w:rPr>
                <w:rFonts w:ascii="Times New Roman" w:eastAsia="Times New Roman" w:hAnsi="Times New Roman" w:cs="Times New Roman"/>
                <w:sz w:val="20"/>
                <w:szCs w:val="20"/>
                <w:highlight w:val="yellow"/>
              </w:rPr>
            </w:pPr>
          </w:p>
          <w:p w14:paraId="135DCB1D" w14:textId="77777777" w:rsidR="0011142A" w:rsidRPr="005A0F09" w:rsidRDefault="0011142A" w:rsidP="00F41CD9">
            <w:pPr>
              <w:rPr>
                <w:rFonts w:ascii="Times New Roman" w:eastAsia="Times New Roman" w:hAnsi="Times New Roman" w:cs="Times New Roman"/>
                <w:sz w:val="20"/>
                <w:szCs w:val="20"/>
                <w:highlight w:val="yellow"/>
              </w:rPr>
            </w:pPr>
          </w:p>
          <w:p w14:paraId="1045DD26"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125000 mii lei</w:t>
            </w:r>
          </w:p>
        </w:tc>
        <w:tc>
          <w:tcPr>
            <w:tcW w:w="1276" w:type="dxa"/>
          </w:tcPr>
          <w:p w14:paraId="6341A47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84F42C5" w14:textId="77777777" w:rsidR="0011142A" w:rsidRPr="005A0F09" w:rsidRDefault="0011142A" w:rsidP="00F41CD9">
            <w:pPr>
              <w:rPr>
                <w:rFonts w:ascii="Times New Roman" w:eastAsia="Times New Roman" w:hAnsi="Times New Roman" w:cs="Times New Roman"/>
                <w:sz w:val="20"/>
                <w:szCs w:val="20"/>
                <w:highlight w:val="yellow"/>
              </w:rPr>
            </w:pPr>
          </w:p>
          <w:p w14:paraId="43C15BBA" w14:textId="77777777" w:rsidR="0011142A" w:rsidRPr="005A0F09" w:rsidRDefault="0011142A" w:rsidP="00F41CD9">
            <w:pPr>
              <w:rPr>
                <w:rFonts w:ascii="Times New Roman" w:eastAsia="Times New Roman" w:hAnsi="Times New Roman" w:cs="Times New Roman"/>
                <w:sz w:val="20"/>
                <w:szCs w:val="20"/>
                <w:highlight w:val="yellow"/>
              </w:rPr>
            </w:pPr>
          </w:p>
          <w:p w14:paraId="6BE8D871" w14:textId="77777777" w:rsidR="0011142A" w:rsidRPr="005A0F09" w:rsidRDefault="0011142A" w:rsidP="00F41CD9">
            <w:pPr>
              <w:rPr>
                <w:rFonts w:ascii="Times New Roman" w:eastAsia="Times New Roman" w:hAnsi="Times New Roman" w:cs="Times New Roman"/>
                <w:sz w:val="20"/>
                <w:szCs w:val="20"/>
                <w:highlight w:val="yellow"/>
              </w:rPr>
            </w:pPr>
          </w:p>
          <w:p w14:paraId="5EC45A24" w14:textId="77777777" w:rsidR="0011142A" w:rsidRPr="005A0F09" w:rsidRDefault="0011142A" w:rsidP="00F41CD9">
            <w:pPr>
              <w:rPr>
                <w:rFonts w:ascii="Times New Roman" w:eastAsia="Times New Roman" w:hAnsi="Times New Roman" w:cs="Times New Roman"/>
                <w:sz w:val="20"/>
                <w:szCs w:val="20"/>
                <w:highlight w:val="yellow"/>
              </w:rPr>
            </w:pPr>
          </w:p>
          <w:p w14:paraId="2DC2F0EB" w14:textId="77777777" w:rsidR="0011142A" w:rsidRPr="005A0F09" w:rsidRDefault="0011142A" w:rsidP="00F41CD9">
            <w:pPr>
              <w:rPr>
                <w:rFonts w:ascii="Times New Roman" w:eastAsia="Times New Roman" w:hAnsi="Times New Roman" w:cs="Times New Roman"/>
                <w:sz w:val="20"/>
                <w:szCs w:val="20"/>
                <w:highlight w:val="yellow"/>
              </w:rPr>
            </w:pPr>
          </w:p>
          <w:p w14:paraId="2AA1390B" w14:textId="77777777" w:rsidR="0011142A" w:rsidRPr="005A0F09" w:rsidRDefault="0011142A" w:rsidP="00F41CD9">
            <w:pPr>
              <w:rPr>
                <w:rFonts w:ascii="Times New Roman" w:eastAsia="Times New Roman" w:hAnsi="Times New Roman" w:cs="Times New Roman"/>
                <w:sz w:val="20"/>
                <w:szCs w:val="20"/>
                <w:highlight w:val="yellow"/>
              </w:rPr>
            </w:pPr>
          </w:p>
          <w:p w14:paraId="06163464" w14:textId="77777777" w:rsidR="0011142A" w:rsidRPr="005A0F09" w:rsidRDefault="0011142A" w:rsidP="00F41CD9">
            <w:pPr>
              <w:rPr>
                <w:rFonts w:ascii="Times New Roman" w:eastAsia="Times New Roman" w:hAnsi="Times New Roman" w:cs="Times New Roman"/>
                <w:sz w:val="20"/>
                <w:szCs w:val="20"/>
                <w:highlight w:val="yellow"/>
              </w:rPr>
            </w:pPr>
          </w:p>
          <w:p w14:paraId="1CE48831" w14:textId="77777777" w:rsidR="0011142A" w:rsidRPr="005A0F09" w:rsidRDefault="0011142A" w:rsidP="00F41CD9">
            <w:pPr>
              <w:rPr>
                <w:rFonts w:ascii="Times New Roman" w:eastAsia="Times New Roman" w:hAnsi="Times New Roman" w:cs="Times New Roman"/>
                <w:sz w:val="20"/>
                <w:szCs w:val="20"/>
                <w:highlight w:val="yellow"/>
              </w:rPr>
            </w:pPr>
          </w:p>
          <w:p w14:paraId="06498B8F" w14:textId="77777777" w:rsidR="0011142A" w:rsidRPr="005A0F09" w:rsidRDefault="0011142A" w:rsidP="00F41CD9">
            <w:pPr>
              <w:rPr>
                <w:rFonts w:ascii="Times New Roman" w:eastAsia="Times New Roman" w:hAnsi="Times New Roman" w:cs="Times New Roman"/>
                <w:sz w:val="20"/>
                <w:szCs w:val="20"/>
                <w:highlight w:val="yellow"/>
              </w:rPr>
            </w:pPr>
          </w:p>
          <w:p w14:paraId="4E7B9290" w14:textId="77777777" w:rsidR="0011142A" w:rsidRPr="005A0F09" w:rsidRDefault="0011142A" w:rsidP="00F41CD9">
            <w:pPr>
              <w:rPr>
                <w:rFonts w:ascii="Times New Roman" w:eastAsia="Times New Roman" w:hAnsi="Times New Roman" w:cs="Times New Roman"/>
                <w:sz w:val="20"/>
                <w:szCs w:val="20"/>
                <w:highlight w:val="yellow"/>
              </w:rPr>
            </w:pPr>
          </w:p>
          <w:p w14:paraId="75B27F31" w14:textId="77777777" w:rsidR="0011142A" w:rsidRPr="005A0F09" w:rsidRDefault="0011142A" w:rsidP="00F41CD9">
            <w:pPr>
              <w:rPr>
                <w:rFonts w:ascii="Times New Roman" w:eastAsia="Times New Roman" w:hAnsi="Times New Roman" w:cs="Times New Roman"/>
                <w:sz w:val="20"/>
                <w:szCs w:val="20"/>
                <w:highlight w:val="yellow"/>
              </w:rPr>
            </w:pPr>
          </w:p>
          <w:p w14:paraId="5BC675AF" w14:textId="77777777" w:rsidR="0011142A" w:rsidRPr="005A0F09" w:rsidRDefault="0011142A" w:rsidP="00F41CD9">
            <w:pPr>
              <w:rPr>
                <w:rFonts w:ascii="Times New Roman" w:eastAsia="Times New Roman" w:hAnsi="Times New Roman" w:cs="Times New Roman"/>
                <w:sz w:val="20"/>
                <w:szCs w:val="20"/>
                <w:highlight w:val="yellow"/>
              </w:rPr>
            </w:pPr>
          </w:p>
          <w:p w14:paraId="679D9037" w14:textId="77777777" w:rsidR="0011142A" w:rsidRPr="005A0F09" w:rsidRDefault="0011142A" w:rsidP="00F41CD9">
            <w:pPr>
              <w:rPr>
                <w:rFonts w:ascii="Times New Roman" w:eastAsia="Times New Roman" w:hAnsi="Times New Roman" w:cs="Times New Roman"/>
                <w:sz w:val="20"/>
                <w:szCs w:val="20"/>
                <w:highlight w:val="yellow"/>
              </w:rPr>
            </w:pPr>
          </w:p>
          <w:p w14:paraId="22B27F6D" w14:textId="77777777" w:rsidR="0011142A" w:rsidRPr="005A0F09" w:rsidRDefault="0011142A" w:rsidP="00F41CD9">
            <w:pPr>
              <w:rPr>
                <w:rFonts w:ascii="Times New Roman" w:eastAsia="Times New Roman" w:hAnsi="Times New Roman" w:cs="Times New Roman"/>
                <w:sz w:val="20"/>
                <w:szCs w:val="20"/>
                <w:highlight w:val="yellow"/>
              </w:rPr>
            </w:pPr>
          </w:p>
          <w:p w14:paraId="34CF2C39" w14:textId="77777777" w:rsidR="0011142A" w:rsidRPr="005A0F09" w:rsidRDefault="0011142A" w:rsidP="00F41CD9">
            <w:pPr>
              <w:rPr>
                <w:rFonts w:ascii="Times New Roman" w:eastAsia="Times New Roman" w:hAnsi="Times New Roman" w:cs="Times New Roman"/>
                <w:sz w:val="20"/>
                <w:szCs w:val="20"/>
                <w:highlight w:val="yellow"/>
              </w:rPr>
            </w:pPr>
          </w:p>
          <w:p w14:paraId="0AE06652" w14:textId="77777777" w:rsidR="0011142A" w:rsidRPr="005A0F09" w:rsidRDefault="0011142A" w:rsidP="00F41CD9">
            <w:pPr>
              <w:rPr>
                <w:rFonts w:ascii="Times New Roman" w:eastAsia="Times New Roman" w:hAnsi="Times New Roman" w:cs="Times New Roman"/>
                <w:sz w:val="20"/>
                <w:szCs w:val="20"/>
                <w:highlight w:val="yellow"/>
              </w:rPr>
            </w:pPr>
          </w:p>
          <w:p w14:paraId="5DC20292" w14:textId="77777777" w:rsidR="0011142A" w:rsidRPr="005A0F09" w:rsidRDefault="0011142A" w:rsidP="00F41CD9">
            <w:pPr>
              <w:rPr>
                <w:rFonts w:ascii="Times New Roman" w:eastAsia="Times New Roman" w:hAnsi="Times New Roman" w:cs="Times New Roman"/>
                <w:sz w:val="20"/>
                <w:szCs w:val="20"/>
                <w:highlight w:val="yellow"/>
              </w:rPr>
            </w:pPr>
          </w:p>
          <w:p w14:paraId="76E99060" w14:textId="77777777" w:rsidR="0011142A" w:rsidRPr="005A0F09" w:rsidRDefault="0011142A" w:rsidP="00F41CD9">
            <w:pPr>
              <w:rPr>
                <w:rFonts w:ascii="Times New Roman" w:eastAsia="Times New Roman" w:hAnsi="Times New Roman" w:cs="Times New Roman"/>
                <w:sz w:val="20"/>
                <w:szCs w:val="20"/>
                <w:highlight w:val="yellow"/>
              </w:rPr>
            </w:pPr>
          </w:p>
          <w:p w14:paraId="79549DF2" w14:textId="77777777" w:rsidR="0011142A" w:rsidRPr="005A0F09" w:rsidRDefault="0011142A" w:rsidP="00F41CD9">
            <w:pPr>
              <w:rPr>
                <w:rFonts w:ascii="Times New Roman" w:eastAsia="Times New Roman" w:hAnsi="Times New Roman" w:cs="Times New Roman"/>
                <w:sz w:val="20"/>
                <w:szCs w:val="20"/>
                <w:highlight w:val="yellow"/>
              </w:rPr>
            </w:pPr>
          </w:p>
          <w:p w14:paraId="3E3C3C7C" w14:textId="77777777" w:rsidR="0011142A" w:rsidRPr="005A0F09" w:rsidRDefault="0011142A" w:rsidP="00F41CD9">
            <w:pPr>
              <w:rPr>
                <w:rFonts w:ascii="Times New Roman" w:eastAsia="Times New Roman" w:hAnsi="Times New Roman" w:cs="Times New Roman"/>
                <w:sz w:val="20"/>
                <w:szCs w:val="20"/>
                <w:highlight w:val="yellow"/>
              </w:rPr>
            </w:pPr>
          </w:p>
          <w:p w14:paraId="27E9265B" w14:textId="77777777" w:rsidR="0011142A" w:rsidRPr="005A0F09" w:rsidRDefault="0011142A" w:rsidP="00F41CD9">
            <w:pPr>
              <w:rPr>
                <w:rFonts w:ascii="Times New Roman" w:eastAsia="Times New Roman" w:hAnsi="Times New Roman" w:cs="Times New Roman"/>
                <w:sz w:val="20"/>
                <w:szCs w:val="20"/>
                <w:highlight w:val="yellow"/>
              </w:rPr>
            </w:pPr>
          </w:p>
          <w:p w14:paraId="36714B93" w14:textId="77777777" w:rsidR="0011142A" w:rsidRPr="005A0F09" w:rsidRDefault="0011142A" w:rsidP="00F41CD9">
            <w:pPr>
              <w:rPr>
                <w:rFonts w:ascii="Times New Roman" w:eastAsia="Times New Roman" w:hAnsi="Times New Roman" w:cs="Times New Roman"/>
                <w:sz w:val="20"/>
                <w:szCs w:val="20"/>
                <w:highlight w:val="yellow"/>
              </w:rPr>
            </w:pPr>
          </w:p>
          <w:p w14:paraId="336D0A10" w14:textId="77777777" w:rsidR="0011142A" w:rsidRPr="005A0F09" w:rsidRDefault="0011142A" w:rsidP="00F41CD9">
            <w:pPr>
              <w:rPr>
                <w:rFonts w:ascii="Times New Roman" w:eastAsia="Times New Roman" w:hAnsi="Times New Roman" w:cs="Times New Roman"/>
                <w:sz w:val="20"/>
                <w:szCs w:val="20"/>
                <w:highlight w:val="yellow"/>
              </w:rPr>
            </w:pPr>
          </w:p>
          <w:p w14:paraId="7927E279" w14:textId="77777777" w:rsidR="0011142A" w:rsidRPr="005A0F09" w:rsidRDefault="0011142A" w:rsidP="00F41CD9">
            <w:pPr>
              <w:rPr>
                <w:rFonts w:ascii="Times New Roman" w:eastAsia="Times New Roman" w:hAnsi="Times New Roman" w:cs="Times New Roman"/>
                <w:sz w:val="20"/>
                <w:szCs w:val="20"/>
                <w:highlight w:val="yellow"/>
              </w:rPr>
            </w:pPr>
          </w:p>
          <w:p w14:paraId="0A2833EC" w14:textId="77777777" w:rsidR="0011142A" w:rsidRPr="005A0F09" w:rsidRDefault="0011142A" w:rsidP="00F41CD9">
            <w:pP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Contribuție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proprie</w:t>
            </w:r>
            <w:proofErr w:type="spellEnd"/>
            <w:r w:rsidRPr="005A0F09">
              <w:rPr>
                <w:rFonts w:ascii="Times New Roman" w:eastAsia="Times New Roman" w:hAnsi="Times New Roman" w:cs="Times New Roman"/>
                <w:sz w:val="20"/>
                <w:szCs w:val="20"/>
                <w:highlight w:val="yellow"/>
              </w:rPr>
              <w:t xml:space="preserve"> </w:t>
            </w:r>
          </w:p>
          <w:p w14:paraId="435C90DE"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AIPA</w:t>
            </w:r>
          </w:p>
          <w:p w14:paraId="512E6DF6" w14:textId="77777777" w:rsidR="0011142A" w:rsidRPr="005A0F09" w:rsidRDefault="0011142A" w:rsidP="00F41CD9">
            <w:pPr>
              <w:rPr>
                <w:rFonts w:ascii="Times New Roman" w:eastAsia="Times New Roman" w:hAnsi="Times New Roman" w:cs="Times New Roman"/>
                <w:sz w:val="20"/>
                <w:szCs w:val="20"/>
                <w:highlight w:val="yellow"/>
              </w:rPr>
            </w:pPr>
          </w:p>
          <w:p w14:paraId="7D3D63FC" w14:textId="77777777" w:rsidR="0011142A" w:rsidRPr="005A0F09" w:rsidRDefault="0011142A" w:rsidP="00F41CD9">
            <w:pPr>
              <w:rPr>
                <w:rFonts w:ascii="Times New Roman" w:eastAsia="Times New Roman" w:hAnsi="Times New Roman" w:cs="Times New Roman"/>
                <w:sz w:val="20"/>
                <w:szCs w:val="20"/>
                <w:highlight w:val="yellow"/>
              </w:rPr>
            </w:pPr>
          </w:p>
          <w:p w14:paraId="3731B0C9" w14:textId="77777777" w:rsidR="0011142A" w:rsidRPr="005A0F09" w:rsidRDefault="0011142A" w:rsidP="00F41CD9">
            <w:pPr>
              <w:rPr>
                <w:rFonts w:ascii="Times New Roman" w:eastAsia="Times New Roman" w:hAnsi="Times New Roman" w:cs="Times New Roman"/>
                <w:sz w:val="20"/>
                <w:szCs w:val="20"/>
                <w:highlight w:val="yellow"/>
              </w:rPr>
            </w:pPr>
          </w:p>
          <w:p w14:paraId="0857DAC7" w14:textId="77777777" w:rsidR="0011142A" w:rsidRPr="005A0F09" w:rsidRDefault="0011142A" w:rsidP="00F41CD9">
            <w:pPr>
              <w:rPr>
                <w:rFonts w:ascii="Times New Roman" w:eastAsia="Times New Roman" w:hAnsi="Times New Roman" w:cs="Times New Roman"/>
                <w:sz w:val="20"/>
                <w:szCs w:val="20"/>
                <w:highlight w:val="yellow"/>
              </w:rPr>
            </w:pPr>
          </w:p>
          <w:p w14:paraId="2D70A9E9" w14:textId="77777777" w:rsidR="0011142A" w:rsidRPr="005A0F09" w:rsidRDefault="0011142A" w:rsidP="00F41CD9">
            <w:pPr>
              <w:rPr>
                <w:rFonts w:ascii="Times New Roman" w:eastAsia="Times New Roman" w:hAnsi="Times New Roman" w:cs="Times New Roman"/>
                <w:sz w:val="20"/>
                <w:szCs w:val="20"/>
                <w:highlight w:val="yellow"/>
              </w:rPr>
            </w:pPr>
          </w:p>
          <w:p w14:paraId="56330A2A" w14:textId="77777777" w:rsidR="0011142A" w:rsidRPr="005A0F09" w:rsidRDefault="0011142A" w:rsidP="00F41CD9">
            <w:pPr>
              <w:rPr>
                <w:rFonts w:ascii="Times New Roman" w:eastAsia="Times New Roman" w:hAnsi="Times New Roman" w:cs="Times New Roman"/>
                <w:sz w:val="20"/>
                <w:szCs w:val="20"/>
                <w:highlight w:val="yellow"/>
              </w:rPr>
            </w:pPr>
          </w:p>
          <w:p w14:paraId="7F19C1C6" w14:textId="77777777" w:rsidR="0011142A" w:rsidRPr="005A0F09" w:rsidRDefault="0011142A" w:rsidP="00F41CD9">
            <w:pP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Contribuție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proprie</w:t>
            </w:r>
            <w:proofErr w:type="spellEnd"/>
            <w:r w:rsidRPr="005A0F09">
              <w:rPr>
                <w:rFonts w:ascii="Times New Roman" w:eastAsia="Times New Roman" w:hAnsi="Times New Roman" w:cs="Times New Roman"/>
                <w:sz w:val="20"/>
                <w:szCs w:val="20"/>
                <w:highlight w:val="yellow"/>
              </w:rPr>
              <w:t xml:space="preserve"> </w:t>
            </w:r>
          </w:p>
          <w:p w14:paraId="1A2BC4F0"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AIPA</w:t>
            </w:r>
          </w:p>
          <w:p w14:paraId="1C2EF658" w14:textId="77777777" w:rsidR="0011142A" w:rsidRPr="005A0F09" w:rsidRDefault="0011142A" w:rsidP="00F41CD9">
            <w:pPr>
              <w:rPr>
                <w:rFonts w:ascii="Times New Roman" w:eastAsia="Times New Roman" w:hAnsi="Times New Roman" w:cs="Times New Roman"/>
                <w:sz w:val="20"/>
                <w:szCs w:val="20"/>
                <w:highlight w:val="yellow"/>
              </w:rPr>
            </w:pPr>
          </w:p>
          <w:p w14:paraId="50AD4890" w14:textId="77777777" w:rsidR="0011142A" w:rsidRPr="005A0F09" w:rsidRDefault="0011142A" w:rsidP="00F41CD9">
            <w:pPr>
              <w:rPr>
                <w:rFonts w:ascii="Times New Roman" w:eastAsia="Times New Roman" w:hAnsi="Times New Roman" w:cs="Times New Roman"/>
                <w:sz w:val="20"/>
                <w:szCs w:val="20"/>
                <w:highlight w:val="yellow"/>
              </w:rPr>
            </w:pPr>
          </w:p>
          <w:p w14:paraId="22C597CD" w14:textId="77777777" w:rsidR="0011142A" w:rsidRPr="005A0F09" w:rsidRDefault="0011142A" w:rsidP="00F41CD9">
            <w:pPr>
              <w:rPr>
                <w:rFonts w:ascii="Times New Roman" w:eastAsia="Times New Roman" w:hAnsi="Times New Roman" w:cs="Times New Roman"/>
                <w:sz w:val="20"/>
                <w:szCs w:val="20"/>
                <w:highlight w:val="yellow"/>
              </w:rPr>
            </w:pPr>
          </w:p>
          <w:p w14:paraId="115D64FF" w14:textId="77777777" w:rsidR="0011142A" w:rsidRPr="005A0F09" w:rsidRDefault="0011142A" w:rsidP="00F41CD9">
            <w:pP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Contribuție</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proprie</w:t>
            </w:r>
            <w:proofErr w:type="spellEnd"/>
            <w:r w:rsidRPr="005A0F09">
              <w:rPr>
                <w:rFonts w:ascii="Times New Roman" w:eastAsia="Times New Roman" w:hAnsi="Times New Roman" w:cs="Times New Roman"/>
                <w:sz w:val="20"/>
                <w:szCs w:val="20"/>
                <w:highlight w:val="yellow"/>
              </w:rPr>
              <w:t xml:space="preserve"> </w:t>
            </w:r>
          </w:p>
          <w:p w14:paraId="46F85617"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AIPA</w:t>
            </w:r>
          </w:p>
        </w:tc>
        <w:tc>
          <w:tcPr>
            <w:tcW w:w="2693" w:type="dxa"/>
          </w:tcPr>
          <w:p w14:paraId="400B86D3" w14:textId="77777777" w:rsidR="0011142A" w:rsidRPr="005A0F09" w:rsidRDefault="0011142A" w:rsidP="00F41CD9">
            <w:pPr>
              <w:tabs>
                <w:tab w:val="left" w:pos="2789"/>
              </w:tabs>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Schimbările climatice sânt rezultatul activității și intervenției umane în circuitul elementelor chimice necesare viețuitoarelor în spațiul biotic și abiotic care, în mod direct și indirect, determină schimbarea  atmosferei și induce vulnerabilitatea naturală a climei.</w:t>
            </w:r>
          </w:p>
          <w:p w14:paraId="154017A9" w14:textId="77777777" w:rsidR="0011142A" w:rsidRPr="005A0F09" w:rsidRDefault="0011142A" w:rsidP="00F41CD9">
            <w:pPr>
              <w:pStyle w:val="a4"/>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Tehnologiile No-Till, Mini-Till, Stript-Till și tehnologiile combinate cu elemente de conservare a umidității, de lucrare a terenurilor agricole au fost aplicate în anul curent pe aproximativ 25 mii hectare, ori aproape 41% din suprafața arabilă a raionului.</w:t>
            </w:r>
          </w:p>
          <w:p w14:paraId="56D85B0D" w14:textId="77777777" w:rsidR="0011142A" w:rsidRPr="005A0F09" w:rsidRDefault="0011142A" w:rsidP="00F41CD9">
            <w:pPr>
              <w:pStyle w:val="a4"/>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toamna anului 2023, cu aplicarea tehnologiilor conservative de pregătire a solului, au fost semănate 24718,00  hectare de culturi cerealiere, inclusiv  5343,00 ha de rapiță, 32,50 ha de mazăre de toamnă ș.a.</w:t>
            </w:r>
          </w:p>
          <w:p w14:paraId="4529E574" w14:textId="77777777" w:rsidR="0011142A" w:rsidRPr="005A0F09" w:rsidRDefault="0011142A" w:rsidP="00F41CD9">
            <w:pPr>
              <w:pStyle w:val="a4"/>
              <w:jc w:val="both"/>
              <w:rPr>
                <w:rFonts w:ascii="Times New Roman" w:hAnsi="Times New Roman" w:cs="Times New Roman"/>
                <w:sz w:val="18"/>
                <w:szCs w:val="18"/>
                <w:highlight w:val="yellow"/>
                <w:lang w:val="ro-RO"/>
              </w:rPr>
            </w:pPr>
          </w:p>
          <w:p w14:paraId="735463E9" w14:textId="77777777" w:rsidR="0011142A" w:rsidRPr="005A0F09" w:rsidRDefault="0011142A" w:rsidP="00F41CD9">
            <w:pPr>
              <w:pStyle w:val="a4"/>
              <w:jc w:val="both"/>
              <w:rPr>
                <w:rFonts w:ascii="Times New Roman" w:hAnsi="Times New Roman" w:cs="Times New Roman"/>
                <w:sz w:val="18"/>
                <w:szCs w:val="18"/>
                <w:highlight w:val="yellow"/>
                <w:lang w:val="ro-RO"/>
              </w:rPr>
            </w:pPr>
          </w:p>
          <w:p w14:paraId="0789DA82" w14:textId="77777777" w:rsidR="0011142A" w:rsidRPr="005A0F09" w:rsidRDefault="0011142A" w:rsidP="00F41CD9">
            <w:pPr>
              <w:pStyle w:val="a4"/>
              <w:jc w:val="both"/>
              <w:rPr>
                <w:rFonts w:ascii="Times New Roman" w:hAnsi="Times New Roman" w:cs="Times New Roman"/>
                <w:sz w:val="18"/>
                <w:szCs w:val="18"/>
                <w:highlight w:val="yellow"/>
                <w:lang w:val="ro-RO"/>
              </w:rPr>
            </w:pPr>
          </w:p>
          <w:p w14:paraId="4E906041" w14:textId="77777777" w:rsidR="0011142A" w:rsidRPr="005A0F09" w:rsidRDefault="0011142A" w:rsidP="00F41CD9">
            <w:pPr>
              <w:pStyle w:val="a4"/>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20"/>
                <w:szCs w:val="20"/>
                <w:highlight w:val="yellow"/>
                <w:lang w:val="ro-RO"/>
              </w:rPr>
              <w:t>În cadrul proiectului s-a procurat utilaj performant-calea spre succes în agricultură pentru GȚ"Casapciuc Veaceslav Domentii",</w:t>
            </w:r>
            <w:r w:rsidRPr="005A0F09">
              <w:rPr>
                <w:highlight w:val="yellow"/>
                <w:lang w:val="en-US"/>
              </w:rPr>
              <w:t xml:space="preserve"> </w:t>
            </w:r>
            <w:proofErr w:type="spellStart"/>
            <w:r w:rsidRPr="005A0F09">
              <w:rPr>
                <w:sz w:val="18"/>
                <w:szCs w:val="18"/>
                <w:highlight w:val="yellow"/>
                <w:lang w:val="en-US"/>
              </w:rPr>
              <w:t>localitatea</w:t>
            </w:r>
            <w:proofErr w:type="spellEnd"/>
            <w:r w:rsidRPr="005A0F09">
              <w:rPr>
                <w:sz w:val="18"/>
                <w:szCs w:val="18"/>
                <w:highlight w:val="yellow"/>
                <w:lang w:val="en-US"/>
              </w:rPr>
              <w:t xml:space="preserve"> </w:t>
            </w:r>
            <w:r w:rsidRPr="005A0F09">
              <w:rPr>
                <w:rFonts w:ascii="Times New Roman" w:eastAsia="Times New Roman" w:hAnsi="Times New Roman" w:cs="Times New Roman"/>
                <w:sz w:val="18"/>
                <w:szCs w:val="18"/>
                <w:highlight w:val="yellow"/>
                <w:lang w:val="ro-RO"/>
              </w:rPr>
              <w:t>Gura Căinarului.</w:t>
            </w:r>
          </w:p>
          <w:p w14:paraId="13C96BD7" w14:textId="77777777" w:rsidR="0011142A" w:rsidRPr="005A0F09" w:rsidRDefault="0011142A" w:rsidP="00F41CD9">
            <w:pPr>
              <w:pStyle w:val="a4"/>
              <w:rPr>
                <w:rFonts w:ascii="Times New Roman" w:eastAsia="Times New Roman" w:hAnsi="Times New Roman" w:cs="Times New Roman"/>
                <w:sz w:val="20"/>
                <w:szCs w:val="20"/>
                <w:highlight w:val="yellow"/>
                <w:lang w:val="ro-RO"/>
              </w:rPr>
            </w:pPr>
          </w:p>
          <w:p w14:paraId="313AE2DC" w14:textId="77777777" w:rsidR="0011142A" w:rsidRPr="005A0F09" w:rsidRDefault="0011142A" w:rsidP="00F41CD9">
            <w:pPr>
              <w:pStyle w:val="a4"/>
              <w:rPr>
                <w:rFonts w:ascii="Times New Roman" w:eastAsia="Times New Roman" w:hAnsi="Times New Roman" w:cs="Times New Roman"/>
                <w:sz w:val="20"/>
                <w:szCs w:val="20"/>
                <w:highlight w:val="yellow"/>
                <w:lang w:val="ro-RO"/>
              </w:rPr>
            </w:pPr>
          </w:p>
          <w:p w14:paraId="3B1DDDE6"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În cadrul proiectului a fost creată prisaca în satul Rădulenii Vechi,s-a procurat familii de albini,stupi și un tractor cu remorcă. </w:t>
            </w:r>
          </w:p>
          <w:p w14:paraId="03D6A171" w14:textId="77777777" w:rsidR="0011142A" w:rsidRPr="005A0F09" w:rsidRDefault="0011142A" w:rsidP="00F41CD9">
            <w:pPr>
              <w:rPr>
                <w:rFonts w:ascii="Times New Roman" w:hAnsi="Times New Roman" w:cs="Times New Roman"/>
                <w:sz w:val="18"/>
                <w:szCs w:val="18"/>
                <w:highlight w:val="yellow"/>
                <w:lang w:val="ro-RO"/>
              </w:rPr>
            </w:pPr>
          </w:p>
          <w:p w14:paraId="5BFC1A35" w14:textId="77777777" w:rsidR="0011142A" w:rsidRPr="005A0F09" w:rsidRDefault="0011142A" w:rsidP="00F41CD9">
            <w:pPr>
              <w:rPr>
                <w:rFonts w:ascii="Times New Roman" w:hAnsi="Times New Roman" w:cs="Times New Roman"/>
                <w:sz w:val="18"/>
                <w:szCs w:val="18"/>
                <w:highlight w:val="yellow"/>
                <w:lang w:val="ro-RO"/>
              </w:rPr>
            </w:pPr>
          </w:p>
          <w:p w14:paraId="718638E5" w14:textId="77777777" w:rsidR="0011142A" w:rsidRPr="005A0F09" w:rsidRDefault="0011142A" w:rsidP="00F41CD9">
            <w:pPr>
              <w:rPr>
                <w:rFonts w:ascii="Times New Roman" w:hAnsi="Times New Roman" w:cs="Times New Roman"/>
                <w:sz w:val="18"/>
                <w:szCs w:val="18"/>
                <w:highlight w:val="yellow"/>
                <w:lang w:val="ro-RO"/>
              </w:rPr>
            </w:pPr>
          </w:p>
          <w:p w14:paraId="45419AA2"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cadrul proiectului s-a procurat utilaj agricol GT "Moșneguță Oleg" Lunga.</w:t>
            </w:r>
          </w:p>
          <w:p w14:paraId="00D612FF" w14:textId="77777777" w:rsidR="0011142A" w:rsidRPr="005A0F09" w:rsidRDefault="0011142A" w:rsidP="00F41CD9">
            <w:pPr>
              <w:rPr>
                <w:rFonts w:ascii="Times New Roman" w:hAnsi="Times New Roman" w:cs="Times New Roman"/>
                <w:sz w:val="18"/>
                <w:szCs w:val="18"/>
                <w:highlight w:val="yellow"/>
                <w:lang w:val="ro-RO"/>
              </w:rPr>
            </w:pPr>
          </w:p>
          <w:p w14:paraId="2FA36175" w14:textId="77777777" w:rsidR="0011142A" w:rsidRPr="005A0F09" w:rsidRDefault="0011142A" w:rsidP="00F41CD9">
            <w:pPr>
              <w:rPr>
                <w:rFonts w:ascii="Times New Roman" w:hAnsi="Times New Roman" w:cs="Times New Roman"/>
                <w:sz w:val="18"/>
                <w:szCs w:val="18"/>
                <w:highlight w:val="yellow"/>
                <w:lang w:val="ro-RO"/>
              </w:rPr>
            </w:pPr>
          </w:p>
        </w:tc>
      </w:tr>
      <w:tr w:rsidR="0011142A" w:rsidRPr="005A0F09" w14:paraId="7A80BB4D" w14:textId="77777777" w:rsidTr="00F41CD9">
        <w:tc>
          <w:tcPr>
            <w:tcW w:w="567" w:type="dxa"/>
            <w:vMerge/>
            <w:tcBorders>
              <w:bottom w:val="nil"/>
            </w:tcBorders>
          </w:tcPr>
          <w:p w14:paraId="5A0A2D5E"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tcPr>
          <w:p w14:paraId="537B61D3"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3F64C8C0" w14:textId="77777777" w:rsidR="0011142A" w:rsidRPr="005A0F09" w:rsidRDefault="0011142A" w:rsidP="00F41CD9">
            <w:pPr>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18"/>
                <w:szCs w:val="18"/>
                <w:highlight w:val="yellow"/>
                <w:lang w:val="ro-RO"/>
              </w:rPr>
              <w:t xml:space="preserve">2.9 Promovarea </w:t>
            </w:r>
            <w:r w:rsidRPr="005A0F09">
              <w:rPr>
                <w:rFonts w:ascii="Times New Roman" w:eastAsia="Times New Roman" w:hAnsi="Times New Roman" w:cs="Times New Roman"/>
                <w:sz w:val="18"/>
                <w:szCs w:val="18"/>
                <w:highlight w:val="yellow"/>
                <w:lang w:val="ro-RO"/>
              </w:rPr>
              <w:lastRenderedPageBreak/>
              <w:t>implementării în sectorul agricol de producere  a standardelor europene de calitate</w:t>
            </w:r>
          </w:p>
        </w:tc>
        <w:tc>
          <w:tcPr>
            <w:tcW w:w="1559" w:type="dxa"/>
          </w:tcPr>
          <w:p w14:paraId="18763336"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lastRenderedPageBreak/>
              <w:t>2023</w:t>
            </w:r>
          </w:p>
        </w:tc>
        <w:tc>
          <w:tcPr>
            <w:tcW w:w="1418" w:type="dxa"/>
          </w:tcPr>
          <w:p w14:paraId="099760B5"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0F65BB2D"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4CCA6265" w14:textId="77777777" w:rsidR="0011142A" w:rsidRPr="005A0F09" w:rsidRDefault="0011142A" w:rsidP="00F41CD9">
            <w:pPr>
              <w:jc w:val="both"/>
              <w:rPr>
                <w:rFonts w:ascii="Times New Roman" w:hAnsi="Times New Roman" w:cs="Times New Roman"/>
                <w:sz w:val="18"/>
                <w:szCs w:val="18"/>
                <w:highlight w:val="yellow"/>
                <w:bdr w:val="none" w:sz="0" w:space="0" w:color="auto" w:frame="1"/>
                <w:shd w:val="clear" w:color="auto" w:fill="FFFFFF"/>
              </w:rPr>
            </w:pPr>
            <w:proofErr w:type="spellStart"/>
            <w:r w:rsidRPr="005A0F09">
              <w:rPr>
                <w:rFonts w:ascii="Times New Roman" w:hAnsi="Times New Roman" w:cs="Times New Roman"/>
                <w:sz w:val="18"/>
                <w:szCs w:val="18"/>
                <w:highlight w:val="yellow"/>
                <w:bdr w:val="none" w:sz="0" w:space="0" w:color="auto" w:frame="1"/>
                <w:shd w:val="clear" w:color="auto" w:fill="FFFFFF"/>
              </w:rPr>
              <w:t>Organizațiile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europene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și</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lastRenderedPageBreak/>
              <w:t>internaționale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de </w:t>
            </w:r>
            <w:proofErr w:type="spellStart"/>
            <w:r w:rsidRPr="005A0F09">
              <w:rPr>
                <w:rFonts w:ascii="Times New Roman" w:hAnsi="Times New Roman" w:cs="Times New Roman"/>
                <w:sz w:val="18"/>
                <w:szCs w:val="18"/>
                <w:highlight w:val="yellow"/>
                <w:bdr w:val="none" w:sz="0" w:space="0" w:color="auto" w:frame="1"/>
                <w:shd w:val="clear" w:color="auto" w:fill="FFFFFF"/>
              </w:rPr>
              <w:t>standardizare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precum </w:t>
            </w:r>
            <w:proofErr w:type="spellStart"/>
            <w:r w:rsidRPr="005A0F09">
              <w:rPr>
                <w:rFonts w:ascii="Times New Roman" w:hAnsi="Times New Roman" w:cs="Times New Roman"/>
                <w:sz w:val="18"/>
                <w:szCs w:val="18"/>
                <w:highlight w:val="yellow"/>
                <w:bdr w:val="none" w:sz="0" w:space="0" w:color="auto" w:frame="1"/>
                <w:shd w:val="clear" w:color="auto" w:fill="FFFFFF"/>
              </w:rPr>
              <w:t>și</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organismele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naționale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de </w:t>
            </w:r>
            <w:proofErr w:type="spellStart"/>
            <w:r w:rsidRPr="005A0F09">
              <w:rPr>
                <w:rFonts w:ascii="Times New Roman" w:hAnsi="Times New Roman" w:cs="Times New Roman"/>
                <w:sz w:val="18"/>
                <w:szCs w:val="18"/>
                <w:highlight w:val="yellow"/>
                <w:bdr w:val="none" w:sz="0" w:space="0" w:color="auto" w:frame="1"/>
                <w:shd w:val="clear" w:color="auto" w:fill="FFFFFF"/>
              </w:rPr>
              <w:t>standardizare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contribuie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la </w:t>
            </w:r>
            <w:proofErr w:type="spellStart"/>
            <w:r w:rsidRPr="005A0F09">
              <w:rPr>
                <w:rFonts w:ascii="Times New Roman" w:hAnsi="Times New Roman" w:cs="Times New Roman"/>
                <w:sz w:val="18"/>
                <w:szCs w:val="18"/>
                <w:highlight w:val="yellow"/>
                <w:bdr w:val="none" w:sz="0" w:space="0" w:color="auto" w:frame="1"/>
                <w:shd w:val="clear" w:color="auto" w:fill="FFFFFF"/>
              </w:rPr>
              <w:t>dezvoltarea</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agriculturii</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prin</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w:t>
            </w:r>
            <w:proofErr w:type="spellStart"/>
            <w:r w:rsidRPr="005A0F09">
              <w:rPr>
                <w:rFonts w:ascii="Times New Roman" w:hAnsi="Times New Roman" w:cs="Times New Roman"/>
                <w:sz w:val="18"/>
                <w:szCs w:val="18"/>
                <w:highlight w:val="yellow"/>
                <w:bdr w:val="none" w:sz="0" w:space="0" w:color="auto" w:frame="1"/>
                <w:shd w:val="clear" w:color="auto" w:fill="FFFFFF"/>
              </w:rPr>
              <w:t>standardele</w:t>
            </w:r>
            <w:proofErr w:type="spellEnd"/>
            <w:r w:rsidRPr="005A0F09">
              <w:rPr>
                <w:rFonts w:ascii="Times New Roman" w:hAnsi="Times New Roman" w:cs="Times New Roman"/>
                <w:sz w:val="18"/>
                <w:szCs w:val="18"/>
                <w:highlight w:val="yellow"/>
                <w:bdr w:val="none" w:sz="0" w:space="0" w:color="auto" w:frame="1"/>
                <w:shd w:val="clear" w:color="auto" w:fill="FFFFFF"/>
              </w:rPr>
              <w:t xml:space="preserve"> pe care le </w:t>
            </w:r>
            <w:proofErr w:type="spellStart"/>
            <w:r w:rsidRPr="005A0F09">
              <w:rPr>
                <w:rFonts w:ascii="Times New Roman" w:hAnsi="Times New Roman" w:cs="Times New Roman"/>
                <w:sz w:val="18"/>
                <w:szCs w:val="18"/>
                <w:highlight w:val="yellow"/>
                <w:bdr w:val="none" w:sz="0" w:space="0" w:color="auto" w:frame="1"/>
                <w:shd w:val="clear" w:color="auto" w:fill="FFFFFF"/>
              </w:rPr>
              <w:t>elaborează</w:t>
            </w:r>
            <w:proofErr w:type="spellEnd"/>
            <w:r w:rsidRPr="005A0F09">
              <w:rPr>
                <w:rFonts w:ascii="Times New Roman" w:hAnsi="Times New Roman" w:cs="Times New Roman"/>
                <w:sz w:val="18"/>
                <w:szCs w:val="18"/>
                <w:highlight w:val="yellow"/>
                <w:bdr w:val="none" w:sz="0" w:space="0" w:color="auto" w:frame="1"/>
                <w:shd w:val="clear" w:color="auto" w:fill="FFFFFF"/>
              </w:rPr>
              <w:t>.</w:t>
            </w:r>
          </w:p>
          <w:p w14:paraId="0B2DAD9D" w14:textId="77777777" w:rsidR="0011142A" w:rsidRPr="005A0F09" w:rsidRDefault="0011142A" w:rsidP="00F41CD9">
            <w:pPr>
              <w:jc w:val="both"/>
              <w:rPr>
                <w:rFonts w:ascii="Times New Roman" w:hAnsi="Times New Roman" w:cs="Times New Roman"/>
                <w:sz w:val="18"/>
                <w:szCs w:val="18"/>
                <w:highlight w:val="yellow"/>
                <w:shd w:val="clear" w:color="auto" w:fill="FFFFFF"/>
              </w:rPr>
            </w:pPr>
            <w:proofErr w:type="spellStart"/>
            <w:r w:rsidRPr="005A0F09">
              <w:rPr>
                <w:rFonts w:ascii="Times New Roman" w:hAnsi="Times New Roman" w:cs="Times New Roman"/>
                <w:sz w:val="18"/>
                <w:szCs w:val="18"/>
                <w:highlight w:val="yellow"/>
                <w:shd w:val="clear" w:color="auto" w:fill="FFFFFF"/>
              </w:rPr>
              <w:t>Standardele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europene</w:t>
            </w:r>
            <w:proofErr w:type="spellEnd"/>
            <w:r w:rsidRPr="005A0F09">
              <w:rPr>
                <w:rFonts w:ascii="Times New Roman" w:hAnsi="Times New Roman" w:cs="Times New Roman"/>
                <w:sz w:val="18"/>
                <w:szCs w:val="18"/>
                <w:highlight w:val="yellow"/>
                <w:shd w:val="clear" w:color="auto" w:fill="FFFFFF"/>
              </w:rPr>
              <w:t xml:space="preserve"> sunt </w:t>
            </w:r>
            <w:proofErr w:type="spellStart"/>
            <w:r w:rsidRPr="005A0F09">
              <w:rPr>
                <w:rFonts w:ascii="Times New Roman" w:hAnsi="Times New Roman" w:cs="Times New Roman"/>
                <w:sz w:val="18"/>
                <w:szCs w:val="18"/>
                <w:highlight w:val="yellow"/>
                <w:shd w:val="clear" w:color="auto" w:fill="FFFFFF"/>
              </w:rPr>
              <w:t>cerințele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tehnice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adoptate</w:t>
            </w:r>
            <w:proofErr w:type="spellEnd"/>
            <w:r w:rsidRPr="005A0F09">
              <w:rPr>
                <w:rFonts w:ascii="Times New Roman" w:hAnsi="Times New Roman" w:cs="Times New Roman"/>
                <w:sz w:val="18"/>
                <w:szCs w:val="18"/>
                <w:highlight w:val="yellow"/>
                <w:shd w:val="clear" w:color="auto" w:fill="FFFFFF"/>
              </w:rPr>
              <w:t xml:space="preserve"> de </w:t>
            </w:r>
            <w:proofErr w:type="spellStart"/>
            <w:r w:rsidRPr="005A0F09">
              <w:rPr>
                <w:rFonts w:ascii="Times New Roman" w:hAnsi="Times New Roman" w:cs="Times New Roman"/>
                <w:sz w:val="18"/>
                <w:szCs w:val="18"/>
                <w:highlight w:val="yellow"/>
                <w:shd w:val="clear" w:color="auto" w:fill="FFFFFF"/>
              </w:rPr>
              <w:t>organismele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europene</w:t>
            </w:r>
            <w:proofErr w:type="spellEnd"/>
            <w:r w:rsidRPr="005A0F09">
              <w:rPr>
                <w:rFonts w:ascii="Times New Roman" w:hAnsi="Times New Roman" w:cs="Times New Roman"/>
                <w:sz w:val="18"/>
                <w:szCs w:val="18"/>
                <w:highlight w:val="yellow"/>
                <w:shd w:val="clear" w:color="auto" w:fill="FFFFFF"/>
              </w:rPr>
              <w:t xml:space="preserve"> de </w:t>
            </w:r>
            <w:proofErr w:type="spellStart"/>
            <w:r w:rsidRPr="005A0F09">
              <w:rPr>
                <w:rFonts w:ascii="Times New Roman" w:hAnsi="Times New Roman" w:cs="Times New Roman"/>
                <w:sz w:val="18"/>
                <w:szCs w:val="18"/>
                <w:highlight w:val="yellow"/>
                <w:shd w:val="clear" w:color="auto" w:fill="FFFFFF"/>
              </w:rPr>
              <w:t>standardizare</w:t>
            </w:r>
            <w:proofErr w:type="spellEnd"/>
            <w:r w:rsidRPr="005A0F09">
              <w:rPr>
                <w:rFonts w:ascii="Times New Roman" w:hAnsi="Times New Roman" w:cs="Times New Roman"/>
                <w:sz w:val="18"/>
                <w:szCs w:val="18"/>
                <w:highlight w:val="yellow"/>
                <w:shd w:val="clear" w:color="auto" w:fill="FFFFFF"/>
              </w:rPr>
              <w:t xml:space="preserve">, care </w:t>
            </w:r>
            <w:proofErr w:type="spellStart"/>
            <w:r w:rsidRPr="005A0F09">
              <w:rPr>
                <w:rFonts w:ascii="Times New Roman" w:hAnsi="Times New Roman" w:cs="Times New Roman"/>
                <w:sz w:val="18"/>
                <w:szCs w:val="18"/>
                <w:highlight w:val="yellow"/>
                <w:shd w:val="clear" w:color="auto" w:fill="FFFFFF"/>
              </w:rPr>
              <w:t>vizează</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protecția</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vieții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sănătății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umane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a </w:t>
            </w:r>
            <w:proofErr w:type="spellStart"/>
            <w:r w:rsidRPr="005A0F09">
              <w:rPr>
                <w:rFonts w:ascii="Times New Roman" w:hAnsi="Times New Roman" w:cs="Times New Roman"/>
                <w:sz w:val="18"/>
                <w:szCs w:val="18"/>
                <w:highlight w:val="yellow"/>
                <w:shd w:val="clear" w:color="auto" w:fill="FFFFFF"/>
              </w:rPr>
              <w:t>mediului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înconjurător</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fiind</w:t>
            </w:r>
            <w:proofErr w:type="spellEnd"/>
            <w:r w:rsidRPr="005A0F09">
              <w:rPr>
                <w:rFonts w:ascii="Times New Roman" w:hAnsi="Times New Roman" w:cs="Times New Roman"/>
                <w:sz w:val="18"/>
                <w:szCs w:val="18"/>
                <w:highlight w:val="yellow"/>
                <w:shd w:val="clear" w:color="auto" w:fill="FFFFFF"/>
              </w:rPr>
              <w:t xml:space="preserve"> de </w:t>
            </w:r>
            <w:proofErr w:type="spellStart"/>
            <w:r w:rsidRPr="005A0F09">
              <w:rPr>
                <w:rFonts w:ascii="Times New Roman" w:hAnsi="Times New Roman" w:cs="Times New Roman"/>
                <w:sz w:val="18"/>
                <w:szCs w:val="18"/>
                <w:highlight w:val="yellow"/>
                <w:shd w:val="clear" w:color="auto" w:fill="FFFFFF"/>
              </w:rPr>
              <w:t>asemenea</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folosite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pentru</w:t>
            </w:r>
            <w:proofErr w:type="spellEnd"/>
            <w:r w:rsidRPr="005A0F09">
              <w:rPr>
                <w:rFonts w:ascii="Times New Roman" w:hAnsi="Times New Roman" w:cs="Times New Roman"/>
                <w:sz w:val="18"/>
                <w:szCs w:val="18"/>
                <w:highlight w:val="yellow"/>
                <w:shd w:val="clear" w:color="auto" w:fill="FFFFFF"/>
              </w:rPr>
              <w:t xml:space="preserve"> a </w:t>
            </w:r>
            <w:proofErr w:type="spellStart"/>
            <w:r w:rsidRPr="005A0F09">
              <w:rPr>
                <w:rFonts w:ascii="Times New Roman" w:hAnsi="Times New Roman" w:cs="Times New Roman"/>
                <w:sz w:val="18"/>
                <w:szCs w:val="18"/>
                <w:highlight w:val="yellow"/>
                <w:shd w:val="clear" w:color="auto" w:fill="FFFFFF"/>
              </w:rPr>
              <w:t>înlătura</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barierele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tehnice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în</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comerțul</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internațional</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totodată</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unificând</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armonizând</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regulile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aplicate</w:t>
            </w:r>
            <w:proofErr w:type="spellEnd"/>
            <w:r w:rsidRPr="005A0F09">
              <w:rPr>
                <w:rFonts w:ascii="Times New Roman" w:hAnsi="Times New Roman" w:cs="Times New Roman"/>
                <w:sz w:val="18"/>
                <w:szCs w:val="18"/>
                <w:highlight w:val="yellow"/>
                <w:shd w:val="clear" w:color="auto" w:fill="FFFFFF"/>
              </w:rPr>
              <w:t xml:space="preserve"> de </w:t>
            </w:r>
            <w:proofErr w:type="spellStart"/>
            <w:r w:rsidRPr="005A0F09">
              <w:rPr>
                <w:rFonts w:ascii="Times New Roman" w:hAnsi="Times New Roman" w:cs="Times New Roman"/>
                <w:sz w:val="18"/>
                <w:szCs w:val="18"/>
                <w:highlight w:val="yellow"/>
                <w:shd w:val="clear" w:color="auto" w:fill="FFFFFF"/>
              </w:rPr>
              <w:t>către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agenții</w:t>
            </w:r>
            <w:proofErr w:type="spellEnd"/>
            <w:r w:rsidRPr="005A0F09">
              <w:rPr>
                <w:rFonts w:ascii="Times New Roman" w:hAnsi="Times New Roman" w:cs="Times New Roman"/>
                <w:sz w:val="18"/>
                <w:szCs w:val="18"/>
                <w:highlight w:val="yellow"/>
                <w:shd w:val="clear" w:color="auto" w:fill="FFFFFF"/>
              </w:rPr>
              <w:t xml:space="preserve"> economici.</w:t>
            </w:r>
          </w:p>
          <w:p w14:paraId="726A093E" w14:textId="77777777" w:rsidR="0011142A" w:rsidRPr="005A0F09" w:rsidRDefault="0011142A" w:rsidP="00F41CD9">
            <w:pPr>
              <w:pStyle w:val="a4"/>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acest context Agricultura Ecologică este considerată a fi cea mai durabilă abordare în producția alimentară și diminuarea efectelor climatice.</w:t>
            </w:r>
          </w:p>
          <w:p w14:paraId="68F18BFA" w14:textId="77777777" w:rsidR="0011142A" w:rsidRPr="005A0F09" w:rsidRDefault="0011142A" w:rsidP="00F41CD9">
            <w:pPr>
              <w:pStyle w:val="a4"/>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sectorul agricol al raionului în anul de raport, se practică Agricultura Ecologică, suprafața de culturi ecologice este de 671,39 ha.</w:t>
            </w:r>
          </w:p>
          <w:p w14:paraId="1593EAC9" w14:textId="77777777" w:rsidR="0011142A" w:rsidRPr="005A0F09" w:rsidRDefault="0011142A" w:rsidP="00F41CD9">
            <w:pPr>
              <w:pStyle w:val="a4"/>
              <w:jc w:val="both"/>
              <w:rPr>
                <w:rFonts w:ascii="Times New Roman" w:hAnsi="Times New Roman" w:cs="Times New Roman"/>
                <w:sz w:val="18"/>
                <w:szCs w:val="18"/>
                <w:highlight w:val="yellow"/>
                <w:lang w:val="ro-RO"/>
              </w:rPr>
            </w:pPr>
          </w:p>
          <w:p w14:paraId="66A2E940" w14:textId="77777777" w:rsidR="0011142A" w:rsidRPr="005A0F09" w:rsidRDefault="0011142A" w:rsidP="00F41CD9">
            <w:pPr>
              <w:pStyle w:val="a4"/>
              <w:jc w:val="both"/>
              <w:rPr>
                <w:rFonts w:ascii="Times New Roman" w:hAnsi="Times New Roman" w:cs="Times New Roman"/>
                <w:sz w:val="18"/>
                <w:szCs w:val="18"/>
                <w:highlight w:val="yellow"/>
                <w:lang w:val="ro-RO"/>
              </w:rPr>
            </w:pPr>
          </w:p>
          <w:p w14:paraId="12DB19FD" w14:textId="77777777" w:rsidR="0011142A" w:rsidRPr="005A0F09" w:rsidRDefault="0011142A" w:rsidP="00F41CD9">
            <w:pPr>
              <w:pStyle w:val="a4"/>
              <w:jc w:val="both"/>
              <w:rPr>
                <w:rFonts w:ascii="Times New Roman" w:eastAsia="Times New Roman" w:hAnsi="Times New Roman" w:cs="Times New Roman"/>
                <w:sz w:val="20"/>
                <w:szCs w:val="20"/>
                <w:highlight w:val="yellow"/>
                <w:lang w:val="ro-RO"/>
              </w:rPr>
            </w:pPr>
          </w:p>
        </w:tc>
      </w:tr>
      <w:tr w:rsidR="0011142A" w:rsidRPr="005A0F09" w14:paraId="653DDEE2" w14:textId="77777777" w:rsidTr="00F41CD9">
        <w:tc>
          <w:tcPr>
            <w:tcW w:w="567" w:type="dxa"/>
            <w:vMerge w:val="restart"/>
            <w:tcBorders>
              <w:top w:val="nil"/>
            </w:tcBorders>
          </w:tcPr>
          <w:p w14:paraId="379E623F"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val="restart"/>
            <w:textDirection w:val="btLr"/>
          </w:tcPr>
          <w:p w14:paraId="522BECAB" w14:textId="77777777" w:rsidR="0011142A" w:rsidRPr="005A0F09" w:rsidRDefault="0011142A" w:rsidP="00F41CD9">
            <w:pPr>
              <w:ind w:left="113" w:right="113"/>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18"/>
                <w:szCs w:val="18"/>
                <w:highlight w:val="yellow"/>
                <w:lang w:val="ro-RO"/>
              </w:rPr>
              <w:t>Valorificarea potențialului turistic</w:t>
            </w:r>
          </w:p>
        </w:tc>
        <w:tc>
          <w:tcPr>
            <w:tcW w:w="2268" w:type="dxa"/>
          </w:tcPr>
          <w:p w14:paraId="7A233788" w14:textId="77777777" w:rsidR="0011142A" w:rsidRPr="005A0F09" w:rsidRDefault="0011142A" w:rsidP="00F41CD9">
            <w:pPr>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2.10 Identificarea atracțiilor turistice din perimetrul raionului</w:t>
            </w:r>
          </w:p>
          <w:p w14:paraId="34164D53" w14:textId="77777777" w:rsidR="0011142A" w:rsidRPr="005A0F09" w:rsidRDefault="0011142A" w:rsidP="00F41CD9">
            <w:pPr>
              <w:jc w:val="both"/>
              <w:rPr>
                <w:rFonts w:ascii="Times New Roman" w:eastAsia="Times New Roman" w:hAnsi="Times New Roman" w:cs="Times New Roman"/>
                <w:sz w:val="20"/>
                <w:szCs w:val="20"/>
                <w:highlight w:val="yellow"/>
              </w:rPr>
            </w:pPr>
          </w:p>
        </w:tc>
        <w:tc>
          <w:tcPr>
            <w:tcW w:w="1559" w:type="dxa"/>
          </w:tcPr>
          <w:p w14:paraId="56A138CD"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020CED8A"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45016B2C"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62795EFC" w14:textId="77777777" w:rsidR="0011142A" w:rsidRPr="005A0F09" w:rsidRDefault="0011142A" w:rsidP="00F41CD9">
            <w:pPr>
              <w:jc w:val="center"/>
              <w:rPr>
                <w:rFonts w:ascii="Times New Roman" w:eastAsia="Times New Roman" w:hAnsi="Times New Roman" w:cs="Times New Roman"/>
                <w:sz w:val="20"/>
                <w:szCs w:val="20"/>
                <w:highlight w:val="yellow"/>
              </w:rPr>
            </w:pPr>
          </w:p>
        </w:tc>
      </w:tr>
      <w:tr w:rsidR="0011142A" w:rsidRPr="005A0F09" w14:paraId="637B9722" w14:textId="77777777" w:rsidTr="00F41CD9">
        <w:tc>
          <w:tcPr>
            <w:tcW w:w="567" w:type="dxa"/>
            <w:vMerge/>
            <w:tcBorders>
              <w:bottom w:val="nil"/>
            </w:tcBorders>
          </w:tcPr>
          <w:p w14:paraId="119C6F2D"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vMerge/>
          </w:tcPr>
          <w:p w14:paraId="3961DA7A"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7A075EF2"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2.11 Elaborarea și </w:t>
            </w:r>
          </w:p>
          <w:p w14:paraId="07D267F2"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18"/>
                <w:szCs w:val="18"/>
                <w:highlight w:val="yellow"/>
                <w:lang w:val="ro-RO"/>
              </w:rPr>
              <w:t>implementarea unui plan de măsuri în vederea dezvoltării turismului în localitățile raionului</w:t>
            </w:r>
          </w:p>
        </w:tc>
        <w:tc>
          <w:tcPr>
            <w:tcW w:w="1559" w:type="dxa"/>
          </w:tcPr>
          <w:p w14:paraId="2DEA7679"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16CFC55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BD27C1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4EF3DE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926553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EA08683"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276" w:type="dxa"/>
          </w:tcPr>
          <w:p w14:paraId="3F550D68"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693" w:type="dxa"/>
          </w:tcPr>
          <w:p w14:paraId="3CF02300" w14:textId="77777777" w:rsidR="0011142A" w:rsidRPr="005A0F09" w:rsidRDefault="0011142A" w:rsidP="00F41CD9">
            <w:pPr>
              <w:jc w:val="center"/>
              <w:rPr>
                <w:rFonts w:ascii="Times New Roman" w:eastAsia="Times New Roman" w:hAnsi="Times New Roman" w:cs="Times New Roman"/>
                <w:sz w:val="20"/>
                <w:szCs w:val="20"/>
                <w:highlight w:val="yellow"/>
              </w:rPr>
            </w:pPr>
          </w:p>
        </w:tc>
      </w:tr>
      <w:tr w:rsidR="0011142A" w:rsidRPr="005A0F09" w14:paraId="0602F22A" w14:textId="77777777" w:rsidTr="00F41CD9">
        <w:tc>
          <w:tcPr>
            <w:tcW w:w="567" w:type="dxa"/>
            <w:tcBorders>
              <w:top w:val="nil"/>
            </w:tcBorders>
          </w:tcPr>
          <w:p w14:paraId="1761CEEB"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1418" w:type="dxa"/>
            <w:tcBorders>
              <w:top w:val="nil"/>
            </w:tcBorders>
          </w:tcPr>
          <w:p w14:paraId="1E4BBF80" w14:textId="77777777" w:rsidR="0011142A" w:rsidRPr="005A0F09" w:rsidRDefault="0011142A" w:rsidP="00F41CD9">
            <w:pPr>
              <w:jc w:val="center"/>
              <w:rPr>
                <w:rFonts w:ascii="Times New Roman" w:eastAsia="Times New Roman" w:hAnsi="Times New Roman" w:cs="Times New Roman"/>
                <w:sz w:val="20"/>
                <w:szCs w:val="20"/>
                <w:highlight w:val="yellow"/>
              </w:rPr>
            </w:pPr>
          </w:p>
        </w:tc>
        <w:tc>
          <w:tcPr>
            <w:tcW w:w="2268" w:type="dxa"/>
          </w:tcPr>
          <w:p w14:paraId="5AFE58D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p>
          <w:p w14:paraId="6AA2BA38"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2.12.Dezvoltarea infrastructurii de deservire a turiștilor (Agropensiuni, puncte de alimentație publică etc.)</w:t>
            </w:r>
          </w:p>
          <w:p w14:paraId="7FCEE42F"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F14EA37" w14:textId="77777777" w:rsidR="0011142A" w:rsidRPr="005A0F09" w:rsidRDefault="0011142A" w:rsidP="00F41CD9">
            <w:pP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 xml:space="preserve"> Crearea/amenajarea locurilor de agrement, spațiilor verzi și infrastructurii sportive pentru toate vârstele</w:t>
            </w:r>
          </w:p>
          <w:p w14:paraId="206A25A9" w14:textId="77777777" w:rsidR="0011142A" w:rsidRPr="005A0F09" w:rsidRDefault="0011142A" w:rsidP="00F41CD9">
            <w:pPr>
              <w:rPr>
                <w:rFonts w:ascii="Times New Roman" w:eastAsia="Times New Roman" w:hAnsi="Times New Roman" w:cs="Times New Roman"/>
                <w:sz w:val="20"/>
                <w:szCs w:val="20"/>
                <w:highlight w:val="yellow"/>
                <w:lang w:val="ro-RO"/>
              </w:rPr>
            </w:pPr>
          </w:p>
          <w:p w14:paraId="23338A88" w14:textId="77777777" w:rsidR="0011142A" w:rsidRPr="005A0F09" w:rsidRDefault="0011142A" w:rsidP="00F41CD9">
            <w:pPr>
              <w:rPr>
                <w:rFonts w:ascii="Times New Roman" w:eastAsia="Times New Roman" w:hAnsi="Times New Roman" w:cs="Times New Roman"/>
                <w:sz w:val="20"/>
                <w:szCs w:val="20"/>
                <w:highlight w:val="yellow"/>
                <w:lang w:val="ro-RO"/>
              </w:rPr>
            </w:pPr>
          </w:p>
          <w:p w14:paraId="0B56377C" w14:textId="77777777" w:rsidR="0011142A" w:rsidRPr="005A0F09" w:rsidRDefault="0011142A" w:rsidP="00F41CD9">
            <w:pPr>
              <w:rPr>
                <w:rFonts w:ascii="Times New Roman" w:eastAsia="Times New Roman" w:hAnsi="Times New Roman" w:cs="Times New Roman"/>
                <w:sz w:val="20"/>
                <w:szCs w:val="20"/>
                <w:highlight w:val="yellow"/>
                <w:lang w:val="ro-RO"/>
              </w:rPr>
            </w:pPr>
          </w:p>
          <w:p w14:paraId="059B4CBE" w14:textId="77777777" w:rsidR="0011142A" w:rsidRPr="005A0F09" w:rsidRDefault="0011142A" w:rsidP="00F41CD9">
            <w:pPr>
              <w:rPr>
                <w:rFonts w:ascii="Times New Roman" w:eastAsia="Times New Roman" w:hAnsi="Times New Roman" w:cs="Times New Roman"/>
                <w:sz w:val="20"/>
                <w:szCs w:val="20"/>
                <w:highlight w:val="yellow"/>
                <w:lang w:val="ro-RO"/>
              </w:rPr>
            </w:pPr>
          </w:p>
        </w:tc>
        <w:tc>
          <w:tcPr>
            <w:tcW w:w="1559" w:type="dxa"/>
          </w:tcPr>
          <w:p w14:paraId="31DBCD72"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8655FA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412C62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F48D37C"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7E6058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E6FD35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30B26F2"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DE1B4D4"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p w14:paraId="36E31B96"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1A6098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9C9720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028C13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6898E8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62CF329"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p w14:paraId="75792EE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508566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BE7F0E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C11CA4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18AB38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1162DCB"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2023</w:t>
            </w:r>
          </w:p>
        </w:tc>
        <w:tc>
          <w:tcPr>
            <w:tcW w:w="1418" w:type="dxa"/>
          </w:tcPr>
          <w:p w14:paraId="1AE77FD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3E21273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8E9377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6021165"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86233DF"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A6CC63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9FDA59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2C5873E"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66576 mii lei</w:t>
            </w:r>
          </w:p>
          <w:p w14:paraId="0EE207A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04C5901"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BFF2BD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741C4F3"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12D830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2A0995B1"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149000 mii lei</w:t>
            </w:r>
          </w:p>
          <w:p w14:paraId="4CC0667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C27C1C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C424510"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560591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1C47B9B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6ACE8A5"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153410 mii lei</w:t>
            </w:r>
          </w:p>
        </w:tc>
        <w:tc>
          <w:tcPr>
            <w:tcW w:w="1276" w:type="dxa"/>
          </w:tcPr>
          <w:p w14:paraId="3265ADC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1C868B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066CC0B"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2AE6A04"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825BF6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5B2D164A"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6BBCF6A9"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4B4FB32C"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LEADER</w:t>
            </w:r>
          </w:p>
          <w:p w14:paraId="4B99698A" w14:textId="77777777" w:rsidR="0011142A" w:rsidRPr="005A0F09" w:rsidRDefault="0011142A" w:rsidP="00F41CD9">
            <w:pPr>
              <w:rPr>
                <w:rFonts w:ascii="Times New Roman" w:eastAsia="Times New Roman" w:hAnsi="Times New Roman" w:cs="Times New Roman"/>
                <w:sz w:val="20"/>
                <w:szCs w:val="20"/>
                <w:highlight w:val="yellow"/>
              </w:rPr>
            </w:pPr>
          </w:p>
          <w:p w14:paraId="5772A2B5" w14:textId="77777777" w:rsidR="0011142A" w:rsidRPr="005A0F09" w:rsidRDefault="0011142A" w:rsidP="00F41CD9">
            <w:pPr>
              <w:rPr>
                <w:rFonts w:ascii="Times New Roman" w:eastAsia="Times New Roman" w:hAnsi="Times New Roman" w:cs="Times New Roman"/>
                <w:sz w:val="20"/>
                <w:szCs w:val="20"/>
                <w:highlight w:val="yellow"/>
              </w:rPr>
            </w:pPr>
          </w:p>
          <w:p w14:paraId="63D8CFD8" w14:textId="77777777" w:rsidR="0011142A" w:rsidRPr="005A0F09" w:rsidRDefault="0011142A" w:rsidP="00F41CD9">
            <w:pPr>
              <w:rPr>
                <w:rFonts w:ascii="Times New Roman" w:eastAsia="Times New Roman" w:hAnsi="Times New Roman" w:cs="Times New Roman"/>
                <w:sz w:val="20"/>
                <w:szCs w:val="20"/>
                <w:highlight w:val="yellow"/>
              </w:rPr>
            </w:pPr>
          </w:p>
          <w:p w14:paraId="0FAA865C" w14:textId="77777777" w:rsidR="0011142A" w:rsidRPr="005A0F09" w:rsidRDefault="0011142A" w:rsidP="00F41CD9">
            <w:pPr>
              <w:rPr>
                <w:rFonts w:ascii="Times New Roman" w:eastAsia="Times New Roman" w:hAnsi="Times New Roman" w:cs="Times New Roman"/>
                <w:sz w:val="20"/>
                <w:szCs w:val="20"/>
                <w:highlight w:val="yellow"/>
              </w:rPr>
            </w:pPr>
          </w:p>
          <w:p w14:paraId="1BF138B0" w14:textId="77777777" w:rsidR="0011142A" w:rsidRPr="005A0F09" w:rsidRDefault="0011142A" w:rsidP="00F41CD9">
            <w:pPr>
              <w:rPr>
                <w:rFonts w:ascii="Times New Roman" w:eastAsia="Times New Roman" w:hAnsi="Times New Roman" w:cs="Times New Roman"/>
                <w:sz w:val="20"/>
                <w:szCs w:val="20"/>
                <w:highlight w:val="yellow"/>
              </w:rPr>
            </w:pPr>
          </w:p>
          <w:p w14:paraId="1018736F"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LEADER</w:t>
            </w:r>
          </w:p>
          <w:p w14:paraId="15112558" w14:textId="77777777" w:rsidR="0011142A" w:rsidRPr="005A0F09" w:rsidRDefault="0011142A" w:rsidP="00F41CD9">
            <w:pPr>
              <w:rPr>
                <w:rFonts w:ascii="Times New Roman" w:eastAsia="Times New Roman" w:hAnsi="Times New Roman" w:cs="Times New Roman"/>
                <w:sz w:val="20"/>
                <w:szCs w:val="20"/>
                <w:highlight w:val="yellow"/>
              </w:rPr>
            </w:pPr>
          </w:p>
          <w:p w14:paraId="4DD26767" w14:textId="77777777" w:rsidR="0011142A" w:rsidRPr="005A0F09" w:rsidRDefault="0011142A" w:rsidP="00F41CD9">
            <w:pPr>
              <w:rPr>
                <w:rFonts w:ascii="Times New Roman" w:eastAsia="Times New Roman" w:hAnsi="Times New Roman" w:cs="Times New Roman"/>
                <w:sz w:val="20"/>
                <w:szCs w:val="20"/>
                <w:highlight w:val="yellow"/>
              </w:rPr>
            </w:pPr>
          </w:p>
          <w:p w14:paraId="1BD5AA5E" w14:textId="77777777" w:rsidR="0011142A" w:rsidRPr="005A0F09" w:rsidRDefault="0011142A" w:rsidP="00F41CD9">
            <w:pPr>
              <w:rPr>
                <w:rFonts w:ascii="Times New Roman" w:eastAsia="Times New Roman" w:hAnsi="Times New Roman" w:cs="Times New Roman"/>
                <w:sz w:val="20"/>
                <w:szCs w:val="20"/>
                <w:highlight w:val="yellow"/>
              </w:rPr>
            </w:pPr>
          </w:p>
          <w:p w14:paraId="6EF5AAB8" w14:textId="77777777" w:rsidR="0011142A" w:rsidRPr="005A0F09" w:rsidRDefault="0011142A" w:rsidP="00F41CD9">
            <w:pPr>
              <w:rPr>
                <w:rFonts w:ascii="Times New Roman" w:eastAsia="Times New Roman" w:hAnsi="Times New Roman" w:cs="Times New Roman"/>
                <w:sz w:val="20"/>
                <w:szCs w:val="20"/>
                <w:highlight w:val="yellow"/>
              </w:rPr>
            </w:pPr>
          </w:p>
          <w:p w14:paraId="61A33520" w14:textId="77777777" w:rsidR="0011142A" w:rsidRPr="005A0F09" w:rsidRDefault="0011142A" w:rsidP="00F41CD9">
            <w:pPr>
              <w:rPr>
                <w:rFonts w:ascii="Times New Roman" w:eastAsia="Times New Roman" w:hAnsi="Times New Roman" w:cs="Times New Roman"/>
                <w:sz w:val="20"/>
                <w:szCs w:val="20"/>
                <w:highlight w:val="yellow"/>
              </w:rPr>
            </w:pPr>
          </w:p>
          <w:p w14:paraId="4D39F633" w14:textId="77777777" w:rsidR="0011142A" w:rsidRPr="005A0F09" w:rsidRDefault="0011142A" w:rsidP="00F41CD9">
            <w:pP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LEADER</w:t>
            </w:r>
          </w:p>
        </w:tc>
        <w:tc>
          <w:tcPr>
            <w:tcW w:w="2693" w:type="dxa"/>
          </w:tcPr>
          <w:p w14:paraId="43A6D9BE"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2FC3858" w14:textId="77777777" w:rsidR="0011142A" w:rsidRPr="005A0F09" w:rsidRDefault="0011142A" w:rsidP="00F41CD9">
            <w:pPr>
              <w:rPr>
                <w:rFonts w:ascii="Times New Roman" w:eastAsia="Times New Roman" w:hAnsi="Times New Roman" w:cs="Times New Roman"/>
                <w:sz w:val="20"/>
                <w:szCs w:val="20"/>
                <w:highlight w:val="yellow"/>
              </w:rPr>
            </w:pPr>
          </w:p>
          <w:p w14:paraId="510A7E81" w14:textId="77777777" w:rsidR="0011142A" w:rsidRPr="005A0F09" w:rsidRDefault="0011142A" w:rsidP="00F41CD9">
            <w:pPr>
              <w:rPr>
                <w:rFonts w:ascii="Times New Roman" w:eastAsia="Times New Roman" w:hAnsi="Times New Roman" w:cs="Times New Roman"/>
                <w:sz w:val="20"/>
                <w:szCs w:val="20"/>
                <w:highlight w:val="yellow"/>
              </w:rPr>
            </w:pPr>
          </w:p>
          <w:p w14:paraId="1AA4027E" w14:textId="77777777" w:rsidR="0011142A" w:rsidRPr="005A0F09" w:rsidRDefault="0011142A" w:rsidP="00F41CD9">
            <w:pPr>
              <w:rPr>
                <w:rFonts w:ascii="Times New Roman" w:eastAsia="Times New Roman" w:hAnsi="Times New Roman" w:cs="Times New Roman"/>
                <w:sz w:val="20"/>
                <w:szCs w:val="20"/>
                <w:highlight w:val="yellow"/>
              </w:rPr>
            </w:pPr>
          </w:p>
          <w:p w14:paraId="21005745" w14:textId="77777777" w:rsidR="0011142A" w:rsidRPr="005A0F09" w:rsidRDefault="0011142A" w:rsidP="00F41CD9">
            <w:pPr>
              <w:rPr>
                <w:rFonts w:ascii="Times New Roman" w:eastAsia="Times New Roman" w:hAnsi="Times New Roman" w:cs="Times New Roman"/>
                <w:sz w:val="20"/>
                <w:szCs w:val="20"/>
                <w:highlight w:val="yellow"/>
              </w:rPr>
            </w:pPr>
          </w:p>
          <w:p w14:paraId="2520AE16" w14:textId="77777777" w:rsidR="0011142A" w:rsidRPr="005A0F09" w:rsidRDefault="0011142A" w:rsidP="00F41CD9">
            <w:pPr>
              <w:rPr>
                <w:rFonts w:ascii="Times New Roman" w:eastAsia="Times New Roman" w:hAnsi="Times New Roman" w:cs="Times New Roman"/>
                <w:sz w:val="20"/>
                <w:szCs w:val="20"/>
                <w:highlight w:val="yellow"/>
              </w:rPr>
            </w:pPr>
          </w:p>
          <w:p w14:paraId="71C3486C"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ab/>
            </w:r>
          </w:p>
          <w:p w14:paraId="6BBE4D8B"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Primaria </w:t>
            </w:r>
            <w:proofErr w:type="spellStart"/>
            <w:r w:rsidRPr="005A0F09">
              <w:rPr>
                <w:rFonts w:ascii="Times New Roman" w:eastAsia="Times New Roman" w:hAnsi="Times New Roman" w:cs="Times New Roman"/>
                <w:sz w:val="20"/>
                <w:szCs w:val="20"/>
                <w:highlight w:val="yellow"/>
              </w:rPr>
              <w:t>Sevirova</w:t>
            </w:r>
            <w:proofErr w:type="spellEnd"/>
          </w:p>
          <w:p w14:paraId="7EB1C680"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Teren </w:t>
            </w:r>
            <w:proofErr w:type="spellStart"/>
            <w:r w:rsidRPr="005A0F09">
              <w:rPr>
                <w:rFonts w:ascii="Times New Roman" w:eastAsia="Times New Roman" w:hAnsi="Times New Roman" w:cs="Times New Roman"/>
                <w:sz w:val="20"/>
                <w:szCs w:val="20"/>
                <w:highlight w:val="yellow"/>
              </w:rPr>
              <w:t>Multifuncțional-Condiții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noi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pentru</w:t>
            </w:r>
            <w:proofErr w:type="spellEnd"/>
            <w:r w:rsidRPr="005A0F09">
              <w:rPr>
                <w:rFonts w:ascii="Times New Roman" w:eastAsia="Times New Roman" w:hAnsi="Times New Roman" w:cs="Times New Roman"/>
                <w:sz w:val="20"/>
                <w:szCs w:val="20"/>
                <w:highlight w:val="yellow"/>
              </w:rPr>
              <w:t xml:space="preserve"> o </w:t>
            </w:r>
            <w:proofErr w:type="spellStart"/>
            <w:r w:rsidRPr="005A0F09">
              <w:rPr>
                <w:rFonts w:ascii="Times New Roman" w:eastAsia="Times New Roman" w:hAnsi="Times New Roman" w:cs="Times New Roman"/>
                <w:sz w:val="20"/>
                <w:szCs w:val="20"/>
                <w:highlight w:val="yellow"/>
              </w:rPr>
              <w:t>nouă</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cultură</w:t>
            </w:r>
            <w:proofErr w:type="spellEnd"/>
            <w:r w:rsidRPr="005A0F09">
              <w:rPr>
                <w:rFonts w:ascii="Times New Roman" w:eastAsia="Times New Roman" w:hAnsi="Times New Roman" w:cs="Times New Roman"/>
                <w:sz w:val="20"/>
                <w:szCs w:val="20"/>
                <w:highlight w:val="yellow"/>
              </w:rPr>
              <w:t xml:space="preserve"> a </w:t>
            </w:r>
            <w:proofErr w:type="spellStart"/>
            <w:r w:rsidRPr="005A0F09">
              <w:rPr>
                <w:rFonts w:ascii="Times New Roman" w:eastAsia="Times New Roman" w:hAnsi="Times New Roman" w:cs="Times New Roman"/>
                <w:sz w:val="20"/>
                <w:szCs w:val="20"/>
                <w:highlight w:val="yellow"/>
              </w:rPr>
              <w:t>vieții</w:t>
            </w:r>
            <w:proofErr w:type="spellEnd"/>
          </w:p>
          <w:p w14:paraId="05192A31"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
          <w:p w14:paraId="31745FDC"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
          <w:p w14:paraId="588E4E64"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Primăria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Prajila</w:t>
            </w:r>
            <w:proofErr w:type="spellEnd"/>
          </w:p>
          <w:p w14:paraId="66623981"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Sporirea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atractivității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comunei</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Prajila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prin</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instalarea</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unui</w:t>
            </w:r>
            <w:proofErr w:type="spellEnd"/>
            <w:r w:rsidRPr="005A0F09">
              <w:rPr>
                <w:rFonts w:ascii="Times New Roman" w:eastAsia="Times New Roman" w:hAnsi="Times New Roman" w:cs="Times New Roman"/>
                <w:sz w:val="20"/>
                <w:szCs w:val="20"/>
                <w:highlight w:val="yellow"/>
              </w:rPr>
              <w:t xml:space="preserve"> complex de </w:t>
            </w:r>
            <w:proofErr w:type="spellStart"/>
            <w:r w:rsidRPr="005A0F09">
              <w:rPr>
                <w:rFonts w:ascii="Times New Roman" w:eastAsia="Times New Roman" w:hAnsi="Times New Roman" w:cs="Times New Roman"/>
                <w:sz w:val="20"/>
                <w:szCs w:val="20"/>
                <w:highlight w:val="yellow"/>
              </w:rPr>
              <w:t>joacă</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pentru</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copii</w:t>
            </w:r>
            <w:proofErr w:type="spellEnd"/>
            <w:r w:rsidRPr="005A0F09">
              <w:rPr>
                <w:rFonts w:ascii="Times New Roman" w:eastAsia="Times New Roman" w:hAnsi="Times New Roman" w:cs="Times New Roman"/>
                <w:sz w:val="20"/>
                <w:szCs w:val="20"/>
                <w:highlight w:val="yellow"/>
              </w:rPr>
              <w:t>.</w:t>
            </w:r>
          </w:p>
          <w:p w14:paraId="6144E845"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
          <w:p w14:paraId="2B8F9A2D"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
          <w:p w14:paraId="3F1A7488"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Primăria</w:t>
            </w:r>
            <w:proofErr w:type="spellEnd"/>
            <w:r w:rsidRPr="005A0F09">
              <w:rPr>
                <w:rFonts w:ascii="Times New Roman" w:eastAsia="Times New Roman" w:hAnsi="Times New Roman" w:cs="Times New Roman"/>
                <w:sz w:val="20"/>
                <w:szCs w:val="20"/>
                <w:highlight w:val="yellow"/>
              </w:rPr>
              <w:t xml:space="preserve"> Gura </w:t>
            </w:r>
            <w:proofErr w:type="spellStart"/>
            <w:r w:rsidRPr="005A0F09">
              <w:rPr>
                <w:rFonts w:ascii="Times New Roman" w:eastAsia="Times New Roman" w:hAnsi="Times New Roman" w:cs="Times New Roman"/>
                <w:sz w:val="20"/>
                <w:szCs w:val="20"/>
                <w:highlight w:val="yellow"/>
              </w:rPr>
              <w:t>Căinarului</w:t>
            </w:r>
            <w:proofErr w:type="spellEnd"/>
          </w:p>
          <w:p w14:paraId="74F56A7B" w14:textId="77777777" w:rsidR="0011142A" w:rsidRPr="005A0F09" w:rsidRDefault="0011142A" w:rsidP="00F41CD9">
            <w:pPr>
              <w:tabs>
                <w:tab w:val="left" w:pos="468"/>
              </w:tabs>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Investim</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în</w:t>
            </w:r>
            <w:proofErr w:type="spellEnd"/>
            <w:r w:rsidRPr="005A0F09">
              <w:rPr>
                <w:rFonts w:ascii="Times New Roman" w:eastAsia="Times New Roman" w:hAnsi="Times New Roman" w:cs="Times New Roman"/>
                <w:sz w:val="20"/>
                <w:szCs w:val="20"/>
                <w:highlight w:val="yellow"/>
              </w:rPr>
              <w:t xml:space="preserve"> </w:t>
            </w:r>
            <w:proofErr w:type="spellStart"/>
            <w:r w:rsidRPr="005A0F09">
              <w:rPr>
                <w:rFonts w:ascii="Times New Roman" w:eastAsia="Times New Roman" w:hAnsi="Times New Roman" w:cs="Times New Roman"/>
                <w:sz w:val="20"/>
                <w:szCs w:val="20"/>
                <w:highlight w:val="yellow"/>
              </w:rPr>
              <w:t>sănătate</w:t>
            </w:r>
            <w:proofErr w:type="spellEnd"/>
          </w:p>
        </w:tc>
      </w:tr>
    </w:tbl>
    <w:p w14:paraId="3A10E3F0" w14:textId="77777777" w:rsidR="0011142A" w:rsidRPr="005A0F09" w:rsidRDefault="0011142A" w:rsidP="0011142A">
      <w:pPr>
        <w:jc w:val="center"/>
        <w:rPr>
          <w:rFonts w:ascii="Times New Roman" w:eastAsia="Times New Roman" w:hAnsi="Times New Roman" w:cs="Times New Roman"/>
          <w:sz w:val="20"/>
          <w:szCs w:val="20"/>
          <w:highlight w:val="yellow"/>
        </w:rPr>
      </w:pPr>
    </w:p>
    <w:p w14:paraId="35054E3F" w14:textId="77777777" w:rsidR="0011142A" w:rsidRPr="005A0F09" w:rsidRDefault="0011142A" w:rsidP="0011142A">
      <w:pPr>
        <w:jc w:val="center"/>
        <w:rPr>
          <w:rFonts w:ascii="Times New Roman" w:hAnsi="Times New Roman" w:cs="Times New Roman"/>
          <w:b/>
          <w:highlight w:val="yellow"/>
        </w:rPr>
      </w:pPr>
    </w:p>
    <w:p w14:paraId="27979B7C" w14:textId="77777777" w:rsidR="0011142A" w:rsidRPr="005A0F09" w:rsidRDefault="0011142A" w:rsidP="0011142A">
      <w:pPr>
        <w:jc w:val="center"/>
        <w:rPr>
          <w:rFonts w:ascii="Times New Roman" w:hAnsi="Times New Roman" w:cs="Times New Roman"/>
          <w:b/>
          <w:i/>
          <w:sz w:val="20"/>
          <w:szCs w:val="20"/>
          <w:highlight w:val="yellow"/>
          <w:lang w:val="ro-RO"/>
        </w:rPr>
      </w:pPr>
      <w:r w:rsidRPr="005A0F09">
        <w:rPr>
          <w:rFonts w:ascii="Times New Roman" w:hAnsi="Times New Roman" w:cs="Times New Roman"/>
          <w:b/>
          <w:i/>
          <w:sz w:val="20"/>
          <w:szCs w:val="20"/>
          <w:highlight w:val="yellow"/>
          <w:lang w:val="ro-RO"/>
        </w:rPr>
        <w:t>Obiectiv strategic 3. Modernizarea, dezvoltarea şi eficientizarea sistemului de educaţie,</w:t>
      </w:r>
    </w:p>
    <w:p w14:paraId="7E349A4B" w14:textId="77777777" w:rsidR="0011142A" w:rsidRPr="005A0F09" w:rsidRDefault="0011142A" w:rsidP="0011142A">
      <w:pPr>
        <w:jc w:val="center"/>
        <w:rPr>
          <w:rFonts w:ascii="Times New Roman" w:hAnsi="Times New Roman" w:cs="Times New Roman"/>
          <w:b/>
          <w:i/>
          <w:sz w:val="20"/>
          <w:szCs w:val="20"/>
          <w:highlight w:val="yellow"/>
          <w:lang w:val="ro-RO"/>
        </w:rPr>
      </w:pPr>
      <w:r w:rsidRPr="005A0F09">
        <w:rPr>
          <w:rFonts w:ascii="Times New Roman" w:hAnsi="Times New Roman" w:cs="Times New Roman"/>
          <w:b/>
          <w:i/>
          <w:sz w:val="20"/>
          <w:szCs w:val="20"/>
          <w:highlight w:val="yellow"/>
          <w:lang w:val="ro-RO"/>
        </w:rPr>
        <w:t>optimizarea sistemului de sănătate şi protecţie socială.</w:t>
      </w:r>
    </w:p>
    <w:p w14:paraId="43101C91" w14:textId="77777777" w:rsidR="0011142A" w:rsidRPr="005A0F09" w:rsidRDefault="0011142A" w:rsidP="0011142A">
      <w:pPr>
        <w:jc w:val="center"/>
        <w:rPr>
          <w:rFonts w:ascii="Times New Roman" w:hAnsi="Times New Roman" w:cs="Times New Roman"/>
          <w:b/>
          <w:i/>
          <w:sz w:val="20"/>
          <w:szCs w:val="20"/>
          <w:highlight w:val="yellow"/>
          <w:lang w:val="ro-RO"/>
        </w:rPr>
      </w:pPr>
    </w:p>
    <w:p w14:paraId="5C24C11D" w14:textId="77777777" w:rsidR="0011142A" w:rsidRPr="005A0F09" w:rsidRDefault="0011142A" w:rsidP="0011142A">
      <w:pPr>
        <w:jc w:val="center"/>
        <w:rPr>
          <w:rFonts w:ascii="Times New Roman" w:hAnsi="Times New Roman" w:cs="Times New Roman"/>
          <w:b/>
          <w:i/>
          <w:sz w:val="20"/>
          <w:szCs w:val="20"/>
          <w:highlight w:val="yellow"/>
          <w:lang w:val="ro-RO"/>
        </w:rPr>
      </w:pPr>
    </w:p>
    <w:tbl>
      <w:tblPr>
        <w:tblStyle w:val="a5"/>
        <w:tblW w:w="11548" w:type="dxa"/>
        <w:tblInd w:w="-667" w:type="dxa"/>
        <w:tblLook w:val="04A0" w:firstRow="1" w:lastRow="0" w:firstColumn="1" w:lastColumn="0" w:noHBand="0" w:noVBand="1"/>
      </w:tblPr>
      <w:tblGrid>
        <w:gridCol w:w="534"/>
        <w:gridCol w:w="1801"/>
        <w:gridCol w:w="2126"/>
        <w:gridCol w:w="1559"/>
        <w:gridCol w:w="1418"/>
        <w:gridCol w:w="1417"/>
        <w:gridCol w:w="2693"/>
      </w:tblGrid>
      <w:tr w:rsidR="0011142A" w:rsidRPr="005A0F09" w14:paraId="3006B308" w14:textId="77777777" w:rsidTr="00F41CD9">
        <w:tc>
          <w:tcPr>
            <w:tcW w:w="534" w:type="dxa"/>
            <w:shd w:val="clear" w:color="auto" w:fill="B6DDE8" w:themeFill="accent5" w:themeFillTint="66"/>
          </w:tcPr>
          <w:p w14:paraId="09115898"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798077A3"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NR</w:t>
            </w:r>
          </w:p>
        </w:tc>
        <w:tc>
          <w:tcPr>
            <w:tcW w:w="1801" w:type="dxa"/>
            <w:shd w:val="clear" w:color="auto" w:fill="B6DDE8" w:themeFill="accent5" w:themeFillTint="66"/>
          </w:tcPr>
          <w:p w14:paraId="507A9FCD"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B51516B" w14:textId="77777777" w:rsidR="0011142A" w:rsidRPr="005A0F09" w:rsidRDefault="0011142A" w:rsidP="00F41CD9">
            <w:pPr>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Programe</w:t>
            </w:r>
            <w:proofErr w:type="spellEnd"/>
            <w:r w:rsidRPr="005A0F09">
              <w:rPr>
                <w:rFonts w:ascii="Times New Roman" w:eastAsia="Times New Roman" w:hAnsi="Times New Roman" w:cs="Times New Roman"/>
                <w:sz w:val="20"/>
                <w:szCs w:val="20"/>
                <w:highlight w:val="yellow"/>
              </w:rPr>
              <w:t xml:space="preserve">  </w:t>
            </w:r>
          </w:p>
          <w:p w14:paraId="49AD3676"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2126" w:type="dxa"/>
            <w:shd w:val="clear" w:color="auto" w:fill="B6DDE8" w:themeFill="accent5" w:themeFillTint="66"/>
          </w:tcPr>
          <w:p w14:paraId="150F166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EDA1B9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Acțiuni</w:t>
            </w:r>
            <w:proofErr w:type="spellEnd"/>
            <w:r w:rsidRPr="005A0F09">
              <w:rPr>
                <w:rFonts w:ascii="Times New Roman" w:eastAsia="Times New Roman" w:hAnsi="Times New Roman" w:cs="Times New Roman"/>
                <w:sz w:val="20"/>
                <w:szCs w:val="20"/>
                <w:highlight w:val="yellow"/>
              </w:rPr>
              <w:t>/</w:t>
            </w:r>
            <w:proofErr w:type="spellStart"/>
            <w:r w:rsidRPr="005A0F09">
              <w:rPr>
                <w:rFonts w:ascii="Times New Roman" w:eastAsia="Times New Roman" w:hAnsi="Times New Roman" w:cs="Times New Roman"/>
                <w:sz w:val="20"/>
                <w:szCs w:val="20"/>
                <w:highlight w:val="yellow"/>
              </w:rPr>
              <w:t>Proiecte</w:t>
            </w:r>
            <w:proofErr w:type="spellEnd"/>
          </w:p>
        </w:tc>
        <w:tc>
          <w:tcPr>
            <w:tcW w:w="1559" w:type="dxa"/>
            <w:shd w:val="clear" w:color="auto" w:fill="B6DDE8" w:themeFill="accent5" w:themeFillTint="66"/>
          </w:tcPr>
          <w:p w14:paraId="106265D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9E9190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Perioada</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îndeplinire</w:t>
            </w:r>
            <w:proofErr w:type="spellEnd"/>
          </w:p>
        </w:tc>
        <w:tc>
          <w:tcPr>
            <w:tcW w:w="1418" w:type="dxa"/>
            <w:shd w:val="clear" w:color="auto" w:fill="B6DDE8" w:themeFill="accent5" w:themeFillTint="66"/>
          </w:tcPr>
          <w:p w14:paraId="6E7134E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080726DD"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Cost total, Lei</w:t>
            </w:r>
          </w:p>
        </w:tc>
        <w:tc>
          <w:tcPr>
            <w:tcW w:w="1417" w:type="dxa"/>
            <w:shd w:val="clear" w:color="auto" w:fill="B6DDE8" w:themeFill="accent5" w:themeFillTint="66"/>
          </w:tcPr>
          <w:p w14:paraId="156A8E8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33EAAB4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Sursa de </w:t>
            </w:r>
            <w:proofErr w:type="spellStart"/>
            <w:r w:rsidRPr="005A0F09">
              <w:rPr>
                <w:rFonts w:ascii="Times New Roman" w:eastAsia="Times New Roman" w:hAnsi="Times New Roman" w:cs="Times New Roman"/>
                <w:sz w:val="20"/>
                <w:szCs w:val="20"/>
                <w:highlight w:val="yellow"/>
              </w:rPr>
              <w:t>finanțare</w:t>
            </w:r>
            <w:proofErr w:type="spellEnd"/>
          </w:p>
        </w:tc>
        <w:tc>
          <w:tcPr>
            <w:tcW w:w="2693" w:type="dxa"/>
            <w:shd w:val="clear" w:color="auto" w:fill="B6DDE8" w:themeFill="accent5" w:themeFillTint="66"/>
          </w:tcPr>
          <w:p w14:paraId="4CB8D12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693BA3C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20"/>
                <w:szCs w:val="20"/>
                <w:highlight w:val="yellow"/>
              </w:rPr>
              <w:t>Not</w:t>
            </w:r>
            <w:r w:rsidRPr="005A0F09">
              <w:rPr>
                <w:rFonts w:ascii="Times New Roman" w:eastAsia="Times New Roman" w:hAnsi="Times New Roman" w:cs="Times New Roman"/>
                <w:b/>
                <w:sz w:val="20"/>
                <w:szCs w:val="20"/>
                <w:highlight w:val="yellow"/>
                <w:lang w:val="ro-RO"/>
              </w:rPr>
              <w:t>ă</w:t>
            </w:r>
          </w:p>
        </w:tc>
      </w:tr>
    </w:tbl>
    <w:tbl>
      <w:tblPr>
        <w:tblStyle w:val="a5"/>
        <w:tblpPr w:leftFromText="180" w:rightFromText="180" w:vertAnchor="text" w:horzAnchor="margin" w:tblpXSpec="center" w:tblpY="122"/>
        <w:tblW w:w="11483" w:type="dxa"/>
        <w:tblLook w:val="04A0" w:firstRow="1" w:lastRow="0" w:firstColumn="1" w:lastColumn="0" w:noHBand="0" w:noVBand="1"/>
      </w:tblPr>
      <w:tblGrid>
        <w:gridCol w:w="534"/>
        <w:gridCol w:w="1718"/>
        <w:gridCol w:w="2159"/>
        <w:gridCol w:w="1652"/>
        <w:gridCol w:w="1413"/>
        <w:gridCol w:w="1336"/>
        <w:gridCol w:w="2671"/>
      </w:tblGrid>
      <w:tr w:rsidR="0011142A" w:rsidRPr="005A0F09" w14:paraId="22BDFF34" w14:textId="77777777" w:rsidTr="00F41CD9">
        <w:trPr>
          <w:cantSplit/>
          <w:trHeight w:val="1134"/>
        </w:trPr>
        <w:tc>
          <w:tcPr>
            <w:tcW w:w="534" w:type="dxa"/>
            <w:vMerge w:val="restart"/>
          </w:tcPr>
          <w:p w14:paraId="0C0EF40E" w14:textId="77777777" w:rsidR="0011142A" w:rsidRPr="005A0F09" w:rsidRDefault="0011142A" w:rsidP="00F41CD9">
            <w:pPr>
              <w:jc w:val="center"/>
              <w:rPr>
                <w:rFonts w:ascii="Times New Roman" w:hAnsi="Times New Roman" w:cs="Times New Roman"/>
                <w:highlight w:val="yellow"/>
                <w:lang w:val="ro-RO"/>
              </w:rPr>
            </w:pPr>
          </w:p>
          <w:p w14:paraId="34B56EC4" w14:textId="77777777" w:rsidR="0011142A" w:rsidRPr="005A0F09" w:rsidRDefault="0011142A" w:rsidP="00F41CD9">
            <w:pPr>
              <w:jc w:val="center"/>
              <w:rPr>
                <w:rFonts w:ascii="Times New Roman" w:hAnsi="Times New Roman" w:cs="Times New Roman"/>
                <w:highlight w:val="yellow"/>
                <w:lang w:val="ro-RO"/>
              </w:rPr>
            </w:pPr>
          </w:p>
          <w:p w14:paraId="2F671917" w14:textId="77777777" w:rsidR="0011142A" w:rsidRPr="005A0F09" w:rsidRDefault="0011142A" w:rsidP="00F41CD9">
            <w:pPr>
              <w:jc w:val="center"/>
              <w:rPr>
                <w:rFonts w:ascii="Times New Roman" w:hAnsi="Times New Roman" w:cs="Times New Roman"/>
                <w:highlight w:val="yellow"/>
                <w:lang w:val="ro-RO"/>
              </w:rPr>
            </w:pPr>
          </w:p>
          <w:p w14:paraId="213A5090" w14:textId="77777777" w:rsidR="0011142A" w:rsidRPr="005A0F09" w:rsidRDefault="0011142A" w:rsidP="00F41CD9">
            <w:pPr>
              <w:jc w:val="center"/>
              <w:rPr>
                <w:rFonts w:ascii="Times New Roman" w:hAnsi="Times New Roman" w:cs="Times New Roman"/>
                <w:highlight w:val="yellow"/>
                <w:lang w:val="ro-RO"/>
              </w:rPr>
            </w:pPr>
          </w:p>
          <w:p w14:paraId="5531698C" w14:textId="77777777" w:rsidR="0011142A" w:rsidRPr="005A0F09" w:rsidRDefault="0011142A" w:rsidP="00F41CD9">
            <w:pPr>
              <w:jc w:val="center"/>
              <w:rPr>
                <w:rFonts w:ascii="Times New Roman" w:hAnsi="Times New Roman" w:cs="Times New Roman"/>
                <w:highlight w:val="yellow"/>
                <w:lang w:val="ro-RO"/>
              </w:rPr>
            </w:pPr>
          </w:p>
          <w:p w14:paraId="63AAF367" w14:textId="77777777" w:rsidR="0011142A" w:rsidRPr="005A0F09" w:rsidRDefault="0011142A" w:rsidP="00F41CD9">
            <w:pPr>
              <w:jc w:val="center"/>
              <w:rPr>
                <w:rFonts w:ascii="Times New Roman" w:hAnsi="Times New Roman" w:cs="Times New Roman"/>
                <w:highlight w:val="yellow"/>
                <w:lang w:val="ro-RO"/>
              </w:rPr>
            </w:pPr>
          </w:p>
          <w:p w14:paraId="3048A490" w14:textId="77777777" w:rsidR="0011142A" w:rsidRPr="005A0F09" w:rsidRDefault="0011142A" w:rsidP="00F41CD9">
            <w:pPr>
              <w:jc w:val="center"/>
              <w:rPr>
                <w:rFonts w:ascii="Times New Roman" w:hAnsi="Times New Roman" w:cs="Times New Roman"/>
                <w:highlight w:val="yellow"/>
                <w:lang w:val="ro-RO"/>
              </w:rPr>
            </w:pPr>
          </w:p>
          <w:p w14:paraId="6DDE0299" w14:textId="77777777" w:rsidR="0011142A" w:rsidRPr="005A0F09" w:rsidRDefault="0011142A" w:rsidP="00F41CD9">
            <w:pPr>
              <w:jc w:val="center"/>
              <w:rPr>
                <w:rFonts w:ascii="Times New Roman" w:hAnsi="Times New Roman" w:cs="Times New Roman"/>
                <w:highlight w:val="yellow"/>
                <w:lang w:val="ro-RO"/>
              </w:rPr>
            </w:pPr>
          </w:p>
          <w:p w14:paraId="7916A310" w14:textId="77777777" w:rsidR="0011142A" w:rsidRPr="005A0F09" w:rsidRDefault="0011142A" w:rsidP="00F41CD9">
            <w:pPr>
              <w:jc w:val="center"/>
              <w:rPr>
                <w:rFonts w:ascii="Times New Roman" w:hAnsi="Times New Roman" w:cs="Times New Roman"/>
                <w:highlight w:val="yellow"/>
                <w:lang w:val="ro-RO"/>
              </w:rPr>
            </w:pPr>
          </w:p>
          <w:p w14:paraId="747A83D6" w14:textId="77777777" w:rsidR="0011142A" w:rsidRPr="005A0F09" w:rsidRDefault="0011142A" w:rsidP="00F41CD9">
            <w:pPr>
              <w:jc w:val="center"/>
              <w:rPr>
                <w:rFonts w:ascii="Times New Roman" w:hAnsi="Times New Roman" w:cs="Times New Roman"/>
                <w:highlight w:val="yellow"/>
                <w:lang w:val="ro-RO"/>
              </w:rPr>
            </w:pPr>
          </w:p>
          <w:p w14:paraId="1B209FA8" w14:textId="77777777" w:rsidR="0011142A" w:rsidRPr="005A0F09" w:rsidRDefault="0011142A" w:rsidP="00F41CD9">
            <w:pPr>
              <w:jc w:val="center"/>
              <w:rPr>
                <w:rFonts w:ascii="Times New Roman" w:hAnsi="Times New Roman" w:cs="Times New Roman"/>
                <w:highlight w:val="yellow"/>
                <w:lang w:val="ro-RO"/>
              </w:rPr>
            </w:pPr>
          </w:p>
          <w:p w14:paraId="4D99ADB2" w14:textId="77777777" w:rsidR="0011142A" w:rsidRPr="005A0F09" w:rsidRDefault="0011142A" w:rsidP="00F41CD9">
            <w:pPr>
              <w:jc w:val="center"/>
              <w:rPr>
                <w:rFonts w:ascii="Times New Roman" w:hAnsi="Times New Roman" w:cs="Times New Roman"/>
                <w:highlight w:val="yellow"/>
                <w:lang w:val="ro-RO"/>
              </w:rPr>
            </w:pPr>
          </w:p>
          <w:p w14:paraId="1BA97250" w14:textId="77777777" w:rsidR="0011142A" w:rsidRPr="005A0F09" w:rsidRDefault="0011142A" w:rsidP="00F41CD9">
            <w:pPr>
              <w:jc w:val="center"/>
              <w:rPr>
                <w:rFonts w:ascii="Times New Roman" w:hAnsi="Times New Roman" w:cs="Times New Roman"/>
                <w:highlight w:val="yellow"/>
                <w:lang w:val="ro-RO"/>
              </w:rPr>
            </w:pPr>
          </w:p>
          <w:p w14:paraId="4E932913" w14:textId="77777777" w:rsidR="0011142A" w:rsidRPr="005A0F09" w:rsidRDefault="0011142A" w:rsidP="00F41CD9">
            <w:pPr>
              <w:jc w:val="center"/>
              <w:rPr>
                <w:rFonts w:ascii="Times New Roman" w:hAnsi="Times New Roman" w:cs="Times New Roman"/>
                <w:highlight w:val="yellow"/>
                <w:lang w:val="ro-RO"/>
              </w:rPr>
            </w:pPr>
          </w:p>
          <w:p w14:paraId="7E9B98B6" w14:textId="77777777" w:rsidR="0011142A" w:rsidRPr="005A0F09" w:rsidRDefault="0011142A" w:rsidP="00F41CD9">
            <w:pPr>
              <w:jc w:val="center"/>
              <w:rPr>
                <w:rFonts w:ascii="Times New Roman" w:hAnsi="Times New Roman" w:cs="Times New Roman"/>
                <w:highlight w:val="yellow"/>
                <w:lang w:val="ro-RO"/>
              </w:rPr>
            </w:pPr>
          </w:p>
          <w:p w14:paraId="323E8404" w14:textId="77777777" w:rsidR="0011142A" w:rsidRPr="005A0F09" w:rsidRDefault="0011142A" w:rsidP="00F41CD9">
            <w:pPr>
              <w:jc w:val="center"/>
              <w:rPr>
                <w:rFonts w:ascii="Times New Roman" w:hAnsi="Times New Roman" w:cs="Times New Roman"/>
                <w:highlight w:val="yellow"/>
                <w:lang w:val="ro-RO"/>
              </w:rPr>
            </w:pPr>
          </w:p>
          <w:p w14:paraId="235B57B6" w14:textId="77777777" w:rsidR="0011142A" w:rsidRPr="005A0F09" w:rsidRDefault="0011142A" w:rsidP="00F41CD9">
            <w:pPr>
              <w:jc w:val="center"/>
              <w:rPr>
                <w:rFonts w:ascii="Times New Roman" w:hAnsi="Times New Roman" w:cs="Times New Roman"/>
                <w:highlight w:val="yellow"/>
                <w:lang w:val="ro-RO"/>
              </w:rPr>
            </w:pPr>
          </w:p>
          <w:p w14:paraId="024094D2" w14:textId="77777777" w:rsidR="0011142A" w:rsidRPr="005A0F09" w:rsidRDefault="0011142A" w:rsidP="00F41CD9">
            <w:pPr>
              <w:jc w:val="center"/>
              <w:rPr>
                <w:rFonts w:ascii="Times New Roman" w:hAnsi="Times New Roman" w:cs="Times New Roman"/>
                <w:highlight w:val="yellow"/>
                <w:lang w:val="ro-RO"/>
              </w:rPr>
            </w:pPr>
          </w:p>
          <w:p w14:paraId="0299FC82" w14:textId="77777777" w:rsidR="0011142A" w:rsidRPr="005A0F09" w:rsidRDefault="0011142A" w:rsidP="00F41CD9">
            <w:pPr>
              <w:jc w:val="center"/>
              <w:rPr>
                <w:rFonts w:ascii="Times New Roman" w:hAnsi="Times New Roman" w:cs="Times New Roman"/>
                <w:highlight w:val="yellow"/>
                <w:lang w:val="ro-RO"/>
              </w:rPr>
            </w:pPr>
          </w:p>
          <w:p w14:paraId="6878ADE4" w14:textId="77777777" w:rsidR="0011142A" w:rsidRPr="005A0F09" w:rsidRDefault="0011142A" w:rsidP="00F41CD9">
            <w:pPr>
              <w:jc w:val="center"/>
              <w:rPr>
                <w:rFonts w:ascii="Times New Roman" w:hAnsi="Times New Roman" w:cs="Times New Roman"/>
                <w:highlight w:val="yellow"/>
                <w:lang w:val="ro-RO"/>
              </w:rPr>
            </w:pPr>
          </w:p>
          <w:p w14:paraId="78B3EA2C" w14:textId="77777777" w:rsidR="0011142A" w:rsidRPr="005A0F09" w:rsidRDefault="0011142A" w:rsidP="00F41CD9">
            <w:pPr>
              <w:jc w:val="center"/>
              <w:rPr>
                <w:rFonts w:ascii="Times New Roman" w:hAnsi="Times New Roman" w:cs="Times New Roman"/>
                <w:highlight w:val="yellow"/>
                <w:lang w:val="ro-RO"/>
              </w:rPr>
            </w:pPr>
          </w:p>
          <w:p w14:paraId="292B9731" w14:textId="77777777" w:rsidR="0011142A" w:rsidRPr="005A0F09" w:rsidRDefault="0011142A" w:rsidP="00F41CD9">
            <w:pPr>
              <w:jc w:val="center"/>
              <w:rPr>
                <w:rFonts w:ascii="Times New Roman" w:hAnsi="Times New Roman" w:cs="Times New Roman"/>
                <w:highlight w:val="yellow"/>
                <w:lang w:val="ro-RO"/>
              </w:rPr>
            </w:pPr>
          </w:p>
          <w:p w14:paraId="0853FA5C" w14:textId="77777777" w:rsidR="0011142A" w:rsidRPr="005A0F09" w:rsidRDefault="0011142A" w:rsidP="00F41CD9">
            <w:pPr>
              <w:jc w:val="center"/>
              <w:rPr>
                <w:rFonts w:ascii="Times New Roman" w:hAnsi="Times New Roman" w:cs="Times New Roman"/>
                <w:highlight w:val="yellow"/>
                <w:lang w:val="ro-RO"/>
              </w:rPr>
            </w:pPr>
          </w:p>
          <w:p w14:paraId="18B860CF" w14:textId="77777777" w:rsidR="0011142A" w:rsidRPr="005A0F09" w:rsidRDefault="0011142A" w:rsidP="00F41CD9">
            <w:pPr>
              <w:jc w:val="center"/>
              <w:rPr>
                <w:rFonts w:ascii="Times New Roman" w:hAnsi="Times New Roman" w:cs="Times New Roman"/>
                <w:highlight w:val="yellow"/>
                <w:lang w:val="ro-RO"/>
              </w:rPr>
            </w:pPr>
          </w:p>
          <w:p w14:paraId="7466A051" w14:textId="77777777" w:rsidR="0011142A" w:rsidRPr="005A0F09" w:rsidRDefault="0011142A" w:rsidP="00F41CD9">
            <w:pPr>
              <w:jc w:val="center"/>
              <w:rPr>
                <w:rFonts w:ascii="Times New Roman" w:hAnsi="Times New Roman" w:cs="Times New Roman"/>
                <w:highlight w:val="yellow"/>
                <w:lang w:val="ro-RO"/>
              </w:rPr>
            </w:pPr>
          </w:p>
          <w:p w14:paraId="20212955" w14:textId="77777777" w:rsidR="0011142A" w:rsidRPr="005A0F09" w:rsidRDefault="0011142A" w:rsidP="00F41CD9">
            <w:pPr>
              <w:jc w:val="center"/>
              <w:rPr>
                <w:rFonts w:ascii="Times New Roman" w:hAnsi="Times New Roman" w:cs="Times New Roman"/>
                <w:highlight w:val="yellow"/>
                <w:lang w:val="ro-RO"/>
              </w:rPr>
            </w:pPr>
          </w:p>
          <w:p w14:paraId="333B568E" w14:textId="77777777" w:rsidR="0011142A" w:rsidRPr="005A0F09" w:rsidRDefault="0011142A" w:rsidP="00F41CD9">
            <w:pPr>
              <w:jc w:val="center"/>
              <w:rPr>
                <w:rFonts w:ascii="Times New Roman" w:hAnsi="Times New Roman" w:cs="Times New Roman"/>
                <w:highlight w:val="yellow"/>
                <w:lang w:val="ro-RO"/>
              </w:rPr>
            </w:pPr>
          </w:p>
          <w:p w14:paraId="067453AA" w14:textId="77777777" w:rsidR="0011142A" w:rsidRPr="005A0F09" w:rsidRDefault="0011142A" w:rsidP="00F41CD9">
            <w:pPr>
              <w:jc w:val="center"/>
              <w:rPr>
                <w:rFonts w:ascii="Times New Roman" w:hAnsi="Times New Roman" w:cs="Times New Roman"/>
                <w:highlight w:val="yellow"/>
                <w:lang w:val="ro-RO"/>
              </w:rPr>
            </w:pPr>
          </w:p>
          <w:p w14:paraId="37BA5E93" w14:textId="77777777" w:rsidR="0011142A" w:rsidRPr="005A0F09" w:rsidRDefault="0011142A" w:rsidP="00F41CD9">
            <w:pPr>
              <w:jc w:val="center"/>
              <w:rPr>
                <w:rFonts w:ascii="Times New Roman" w:hAnsi="Times New Roman" w:cs="Times New Roman"/>
                <w:highlight w:val="yellow"/>
                <w:lang w:val="ro-RO"/>
              </w:rPr>
            </w:pPr>
          </w:p>
          <w:p w14:paraId="03CB01A0" w14:textId="77777777" w:rsidR="0011142A" w:rsidRPr="005A0F09" w:rsidRDefault="0011142A" w:rsidP="00F41CD9">
            <w:pPr>
              <w:jc w:val="center"/>
              <w:rPr>
                <w:rFonts w:ascii="Times New Roman" w:hAnsi="Times New Roman" w:cs="Times New Roman"/>
                <w:highlight w:val="yellow"/>
                <w:lang w:val="ro-RO"/>
              </w:rPr>
            </w:pPr>
          </w:p>
          <w:p w14:paraId="1E0A10E6" w14:textId="77777777" w:rsidR="0011142A" w:rsidRPr="005A0F09" w:rsidRDefault="0011142A" w:rsidP="00F41CD9">
            <w:pPr>
              <w:jc w:val="center"/>
              <w:rPr>
                <w:rFonts w:ascii="Times New Roman" w:hAnsi="Times New Roman" w:cs="Times New Roman"/>
                <w:highlight w:val="yellow"/>
                <w:lang w:val="ro-RO"/>
              </w:rPr>
            </w:pPr>
          </w:p>
          <w:p w14:paraId="0336FCC2" w14:textId="77777777" w:rsidR="0011142A" w:rsidRPr="005A0F09" w:rsidRDefault="0011142A" w:rsidP="00F41CD9">
            <w:pPr>
              <w:jc w:val="center"/>
              <w:rPr>
                <w:rFonts w:ascii="Times New Roman" w:hAnsi="Times New Roman" w:cs="Times New Roman"/>
                <w:highlight w:val="yellow"/>
                <w:lang w:val="ro-RO"/>
              </w:rPr>
            </w:pPr>
          </w:p>
          <w:p w14:paraId="6F8B509A" w14:textId="77777777" w:rsidR="0011142A" w:rsidRPr="005A0F09" w:rsidRDefault="0011142A" w:rsidP="00F41CD9">
            <w:pPr>
              <w:jc w:val="center"/>
              <w:rPr>
                <w:rFonts w:ascii="Times New Roman" w:hAnsi="Times New Roman" w:cs="Times New Roman"/>
                <w:highlight w:val="yellow"/>
                <w:lang w:val="ro-RO"/>
              </w:rPr>
            </w:pPr>
          </w:p>
          <w:p w14:paraId="4EA011A4" w14:textId="77777777" w:rsidR="0011142A" w:rsidRPr="005A0F09" w:rsidRDefault="0011142A" w:rsidP="00F41CD9">
            <w:pPr>
              <w:rPr>
                <w:rFonts w:ascii="Times New Roman" w:hAnsi="Times New Roman" w:cs="Times New Roman"/>
                <w:highlight w:val="yellow"/>
                <w:lang w:val="ro-RO"/>
              </w:rPr>
            </w:pPr>
            <w:r w:rsidRPr="005A0F09">
              <w:rPr>
                <w:rFonts w:ascii="Times New Roman" w:hAnsi="Times New Roman" w:cs="Times New Roman"/>
                <w:highlight w:val="yellow"/>
                <w:lang w:val="ro-RO"/>
              </w:rPr>
              <w:t>3</w:t>
            </w:r>
          </w:p>
        </w:tc>
        <w:tc>
          <w:tcPr>
            <w:tcW w:w="1718" w:type="dxa"/>
            <w:vMerge w:val="restart"/>
            <w:textDirection w:val="btLr"/>
          </w:tcPr>
          <w:p w14:paraId="6DD1AE7F"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rPr>
            </w:pPr>
          </w:p>
          <w:p w14:paraId="202029E3"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rPr>
            </w:pPr>
          </w:p>
          <w:p w14:paraId="0CF3A4BD" w14:textId="77777777" w:rsidR="0011142A" w:rsidRPr="005A0F09" w:rsidRDefault="0011142A" w:rsidP="00F41CD9">
            <w:pPr>
              <w:ind w:left="113" w:right="113"/>
              <w:jc w:val="center"/>
              <w:rPr>
                <w:rFonts w:ascii="Times New Roman" w:hAnsi="Times New Roman" w:cs="Times New Roman"/>
                <w:sz w:val="20"/>
                <w:szCs w:val="20"/>
                <w:highlight w:val="yellow"/>
                <w:lang w:val="ro-RO"/>
              </w:rPr>
            </w:pPr>
            <w:proofErr w:type="spellStart"/>
            <w:r w:rsidRPr="005A0F09">
              <w:rPr>
                <w:rFonts w:ascii="Times New Roman" w:eastAsia="Times New Roman" w:hAnsi="Times New Roman" w:cs="Times New Roman"/>
                <w:b/>
                <w:color w:val="000000"/>
                <w:sz w:val="20"/>
                <w:szCs w:val="20"/>
                <w:highlight w:val="yellow"/>
              </w:rPr>
              <w:t>Dezvoltarea</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învățământului</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școlar</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și</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preșcolar</w:t>
            </w:r>
            <w:proofErr w:type="spellEnd"/>
            <w:r w:rsidRPr="005A0F09">
              <w:rPr>
                <w:rFonts w:ascii="Times New Roman" w:eastAsia="Times New Roman" w:hAnsi="Times New Roman" w:cs="Times New Roman"/>
                <w:b/>
                <w:color w:val="000000"/>
                <w:sz w:val="20"/>
                <w:szCs w:val="20"/>
                <w:highlight w:val="yellow"/>
              </w:rPr>
              <w:t xml:space="preserve"> local </w:t>
            </w:r>
            <w:proofErr w:type="spellStart"/>
            <w:r w:rsidRPr="005A0F09">
              <w:rPr>
                <w:rFonts w:ascii="Times New Roman" w:eastAsia="Times New Roman" w:hAnsi="Times New Roman" w:cs="Times New Roman"/>
                <w:b/>
                <w:color w:val="000000"/>
                <w:sz w:val="20"/>
                <w:szCs w:val="20"/>
                <w:highlight w:val="yellow"/>
              </w:rPr>
              <w:t>competitiv</w:t>
            </w:r>
            <w:proofErr w:type="spellEnd"/>
          </w:p>
        </w:tc>
        <w:tc>
          <w:tcPr>
            <w:tcW w:w="2159" w:type="dxa"/>
          </w:tcPr>
          <w:p w14:paraId="7A038DC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3.1 </w:t>
            </w:r>
            <w:proofErr w:type="spellStart"/>
            <w:r w:rsidRPr="005A0F09">
              <w:rPr>
                <w:rFonts w:ascii="Times New Roman" w:eastAsia="Times New Roman" w:hAnsi="Times New Roman" w:cs="Times New Roman"/>
                <w:sz w:val="18"/>
                <w:szCs w:val="18"/>
                <w:highlight w:val="yellow"/>
              </w:rPr>
              <w:t>Reînnoirea</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bazei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tehnico-materiale</w:t>
            </w:r>
            <w:proofErr w:type="spellEnd"/>
            <w:r w:rsidRPr="005A0F09">
              <w:rPr>
                <w:rFonts w:ascii="Times New Roman" w:eastAsia="Times New Roman" w:hAnsi="Times New Roman" w:cs="Times New Roman"/>
                <w:sz w:val="18"/>
                <w:szCs w:val="18"/>
                <w:highlight w:val="yellow"/>
              </w:rPr>
              <w:t xml:space="preserve"> </w:t>
            </w:r>
            <w:proofErr w:type="gramStart"/>
            <w:r w:rsidRPr="005A0F09">
              <w:rPr>
                <w:rFonts w:ascii="Times New Roman" w:eastAsia="Times New Roman" w:hAnsi="Times New Roman" w:cs="Times New Roman"/>
                <w:sz w:val="18"/>
                <w:szCs w:val="18"/>
                <w:highlight w:val="yellow"/>
              </w:rPr>
              <w:t>a</w:t>
            </w:r>
            <w:proofErr w:type="gram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instituțiilor</w:t>
            </w:r>
            <w:proofErr w:type="spellEnd"/>
            <w:r w:rsidRPr="005A0F09">
              <w:rPr>
                <w:rFonts w:ascii="Times New Roman" w:eastAsia="Times New Roman" w:hAnsi="Times New Roman" w:cs="Times New Roman"/>
                <w:sz w:val="18"/>
                <w:szCs w:val="18"/>
                <w:highlight w:val="yellow"/>
              </w:rPr>
              <w:t xml:space="preserve"> de </w:t>
            </w:r>
            <w:proofErr w:type="spellStart"/>
            <w:r w:rsidRPr="005A0F09">
              <w:rPr>
                <w:rFonts w:ascii="Times New Roman" w:eastAsia="Times New Roman" w:hAnsi="Times New Roman" w:cs="Times New Roman"/>
                <w:sz w:val="18"/>
                <w:szCs w:val="18"/>
                <w:highlight w:val="yellow"/>
              </w:rPr>
              <w:t>învățământ</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în</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corespundere</w:t>
            </w:r>
            <w:proofErr w:type="spellEnd"/>
            <w:r w:rsidRPr="005A0F09">
              <w:rPr>
                <w:rFonts w:ascii="Times New Roman" w:eastAsia="Times New Roman" w:hAnsi="Times New Roman" w:cs="Times New Roman"/>
                <w:sz w:val="18"/>
                <w:szCs w:val="18"/>
                <w:highlight w:val="yellow"/>
              </w:rPr>
              <w:t xml:space="preserve"> cu </w:t>
            </w:r>
            <w:proofErr w:type="spellStart"/>
            <w:r w:rsidRPr="005A0F09">
              <w:rPr>
                <w:rFonts w:ascii="Times New Roman" w:eastAsia="Times New Roman" w:hAnsi="Times New Roman" w:cs="Times New Roman"/>
                <w:sz w:val="18"/>
                <w:szCs w:val="18"/>
                <w:highlight w:val="yellow"/>
              </w:rPr>
              <w:t>particularităţile</w:t>
            </w:r>
            <w:proofErr w:type="spellEnd"/>
            <w:r w:rsidRPr="005A0F09">
              <w:rPr>
                <w:rFonts w:ascii="Times New Roman" w:eastAsia="Times New Roman" w:hAnsi="Times New Roman" w:cs="Times New Roman"/>
                <w:sz w:val="18"/>
                <w:szCs w:val="18"/>
                <w:highlight w:val="yellow"/>
              </w:rPr>
              <w:t xml:space="preserve"> de </w:t>
            </w:r>
            <w:proofErr w:type="spellStart"/>
            <w:r w:rsidRPr="005A0F09">
              <w:rPr>
                <w:rFonts w:ascii="Times New Roman" w:eastAsia="Times New Roman" w:hAnsi="Times New Roman" w:cs="Times New Roman"/>
                <w:sz w:val="18"/>
                <w:szCs w:val="18"/>
                <w:highlight w:val="yellow"/>
              </w:rPr>
              <w:t>vârstă</w:t>
            </w:r>
            <w:proofErr w:type="spellEnd"/>
            <w:r w:rsidRPr="005A0F09">
              <w:rPr>
                <w:rFonts w:ascii="Times New Roman" w:eastAsia="Times New Roman" w:hAnsi="Times New Roman" w:cs="Times New Roman"/>
                <w:sz w:val="18"/>
                <w:szCs w:val="18"/>
                <w:highlight w:val="yellow"/>
              </w:rPr>
              <w:t xml:space="preserve"> </w:t>
            </w:r>
            <w:proofErr w:type="gramStart"/>
            <w:r w:rsidRPr="005A0F09">
              <w:rPr>
                <w:rFonts w:ascii="Times New Roman" w:eastAsia="Times New Roman" w:hAnsi="Times New Roman" w:cs="Times New Roman"/>
                <w:sz w:val="18"/>
                <w:szCs w:val="18"/>
                <w:highlight w:val="yellow"/>
              </w:rPr>
              <w:t>a</w:t>
            </w:r>
            <w:proofErr w:type="gram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elevilor</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şi</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copiilor</w:t>
            </w:r>
            <w:proofErr w:type="spellEnd"/>
            <w:r w:rsidRPr="005A0F09">
              <w:rPr>
                <w:rFonts w:ascii="Times New Roman" w:eastAsia="Times New Roman" w:hAnsi="Times New Roman" w:cs="Times New Roman"/>
                <w:sz w:val="18"/>
                <w:szCs w:val="18"/>
                <w:highlight w:val="yellow"/>
              </w:rPr>
              <w:t xml:space="preserve"> din:</w:t>
            </w:r>
          </w:p>
          <w:p w14:paraId="7562B7B9" w14:textId="77777777" w:rsidR="0011142A" w:rsidRPr="005A0F09" w:rsidRDefault="0011142A" w:rsidP="00F41CD9">
            <w:pPr>
              <w:tabs>
                <w:tab w:val="left" w:pos="2789"/>
              </w:tabs>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 </w:t>
            </w:r>
            <w:proofErr w:type="gramStart"/>
            <w:r w:rsidRPr="005A0F09">
              <w:rPr>
                <w:rFonts w:ascii="Times New Roman" w:eastAsia="Times New Roman" w:hAnsi="Times New Roman" w:cs="Times New Roman"/>
                <w:sz w:val="18"/>
                <w:szCs w:val="18"/>
                <w:highlight w:val="yellow"/>
              </w:rPr>
              <w:t>LT ”</w:t>
            </w:r>
            <w:proofErr w:type="gramEnd"/>
            <w:r w:rsidRPr="005A0F09">
              <w:rPr>
                <w:rFonts w:ascii="Times New Roman" w:eastAsia="Times New Roman" w:hAnsi="Times New Roman" w:cs="Times New Roman"/>
                <w:sz w:val="18"/>
                <w:szCs w:val="18"/>
                <w:highlight w:val="yellow"/>
              </w:rPr>
              <w:t xml:space="preserve">M. Eminescu” </w:t>
            </w:r>
            <w:proofErr w:type="spellStart"/>
            <w:r w:rsidRPr="005A0F09">
              <w:rPr>
                <w:rFonts w:ascii="Times New Roman" w:eastAsia="Times New Roman" w:hAnsi="Times New Roman" w:cs="Times New Roman"/>
                <w:sz w:val="18"/>
                <w:szCs w:val="18"/>
                <w:highlight w:val="yellow"/>
              </w:rPr>
              <w:t>Florești</w:t>
            </w:r>
            <w:proofErr w:type="spellEnd"/>
          </w:p>
          <w:p w14:paraId="672F2978"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Napadova</w:t>
            </w:r>
            <w:proofErr w:type="spellEnd"/>
          </w:p>
          <w:p w14:paraId="1756C4C7"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Vărvăreuca</w:t>
            </w:r>
            <w:proofErr w:type="spellEnd"/>
          </w:p>
          <w:p w14:paraId="76C7B42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Japca</w:t>
            </w:r>
            <w:proofErr w:type="spellEnd"/>
          </w:p>
          <w:p w14:paraId="6656F5F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Ciutulești</w:t>
            </w:r>
            <w:proofErr w:type="spellEnd"/>
          </w:p>
          <w:p w14:paraId="3125D3D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Sevirova</w:t>
            </w:r>
            <w:proofErr w:type="spellEnd"/>
          </w:p>
          <w:p w14:paraId="133C251D"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Trifănești</w:t>
            </w:r>
            <w:proofErr w:type="spellEnd"/>
          </w:p>
          <w:p w14:paraId="05688CC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Izvoare</w:t>
            </w:r>
            <w:proofErr w:type="spellEnd"/>
          </w:p>
          <w:p w14:paraId="16EC529B"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Iliciovca</w:t>
            </w:r>
            <w:proofErr w:type="spellEnd"/>
          </w:p>
          <w:p w14:paraId="0329C846"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Frumușica</w:t>
            </w:r>
            <w:proofErr w:type="spellEnd"/>
          </w:p>
          <w:p w14:paraId="74F4CF3D"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Putinești</w:t>
            </w:r>
            <w:proofErr w:type="spellEnd"/>
          </w:p>
          <w:p w14:paraId="6EBF3EA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Cunicea</w:t>
            </w:r>
            <w:proofErr w:type="spellEnd"/>
          </w:p>
          <w:p w14:paraId="39D2DE2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Cernița</w:t>
            </w:r>
            <w:proofErr w:type="spellEnd"/>
          </w:p>
          <w:p w14:paraId="69A0C658" w14:textId="77777777" w:rsidR="0011142A" w:rsidRPr="005A0F09" w:rsidRDefault="0011142A" w:rsidP="00F41CD9">
            <w:pPr>
              <w:ind w:right="-212"/>
              <w:rPr>
                <w:rFonts w:ascii="Times New Roman" w:hAnsi="Times New Roman" w:cs="Times New Roman"/>
                <w:highlight w:val="yellow"/>
                <w:lang w:val="ro-RO"/>
              </w:rPr>
            </w:pPr>
            <w:r w:rsidRPr="005A0F09">
              <w:rPr>
                <w:rFonts w:ascii="Times New Roman" w:eastAsia="Times New Roman" w:hAnsi="Times New Roman" w:cs="Times New Roman"/>
                <w:sz w:val="18"/>
                <w:szCs w:val="18"/>
                <w:highlight w:val="yellow"/>
              </w:rPr>
              <w:t xml:space="preserve">- </w:t>
            </w:r>
            <w:proofErr w:type="spellStart"/>
            <w:proofErr w:type="gramStart"/>
            <w:r w:rsidRPr="005A0F09">
              <w:rPr>
                <w:rFonts w:ascii="Times New Roman" w:eastAsia="Times New Roman" w:hAnsi="Times New Roman" w:cs="Times New Roman"/>
                <w:sz w:val="18"/>
                <w:szCs w:val="18"/>
                <w:highlight w:val="yellow"/>
              </w:rPr>
              <w:t>Gimnaziul</w:t>
            </w:r>
            <w:proofErr w:type="spellEnd"/>
            <w:r w:rsidRPr="005A0F09">
              <w:rPr>
                <w:rFonts w:ascii="Times New Roman" w:eastAsia="Times New Roman" w:hAnsi="Times New Roman" w:cs="Times New Roman"/>
                <w:sz w:val="18"/>
                <w:szCs w:val="18"/>
                <w:highlight w:val="yellow"/>
              </w:rPr>
              <w:t xml:space="preserve"> ”</w:t>
            </w:r>
            <w:proofErr w:type="gramEnd"/>
            <w:r w:rsidRPr="005A0F09">
              <w:rPr>
                <w:rFonts w:ascii="Times New Roman" w:eastAsia="Times New Roman" w:hAnsi="Times New Roman" w:cs="Times New Roman"/>
                <w:sz w:val="18"/>
                <w:szCs w:val="18"/>
                <w:highlight w:val="yellow"/>
              </w:rPr>
              <w:t xml:space="preserve">M. Eminescu” </w:t>
            </w:r>
            <w:proofErr w:type="spellStart"/>
            <w:r w:rsidRPr="005A0F09">
              <w:rPr>
                <w:rFonts w:ascii="Times New Roman" w:eastAsia="Times New Roman" w:hAnsi="Times New Roman" w:cs="Times New Roman"/>
                <w:sz w:val="18"/>
                <w:szCs w:val="18"/>
                <w:highlight w:val="yellow"/>
              </w:rPr>
              <w:t>Ghindești</w:t>
            </w:r>
            <w:proofErr w:type="spellEnd"/>
          </w:p>
        </w:tc>
        <w:tc>
          <w:tcPr>
            <w:tcW w:w="1652" w:type="dxa"/>
          </w:tcPr>
          <w:p w14:paraId="57E611CF"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304604F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3,947 mii lei</w:t>
            </w:r>
          </w:p>
          <w:p w14:paraId="093A7977" w14:textId="77777777" w:rsidR="0011142A" w:rsidRPr="005A0F09" w:rsidRDefault="0011142A" w:rsidP="00F41CD9">
            <w:pPr>
              <w:tabs>
                <w:tab w:val="left" w:pos="2789"/>
              </w:tabs>
              <w:jc w:val="center"/>
              <w:rPr>
                <w:rFonts w:ascii="Times New Roman" w:eastAsia="Times New Roman" w:hAnsi="Times New Roman" w:cs="Times New Roman"/>
                <w:i/>
                <w:sz w:val="18"/>
                <w:szCs w:val="18"/>
                <w:highlight w:val="yellow"/>
                <w:lang w:val="fr-FR"/>
              </w:rPr>
            </w:pPr>
          </w:p>
          <w:p w14:paraId="23528101" w14:textId="77777777" w:rsidR="0011142A" w:rsidRPr="005A0F09" w:rsidRDefault="0011142A" w:rsidP="00F41CD9">
            <w:pPr>
              <w:tabs>
                <w:tab w:val="left" w:pos="2789"/>
              </w:tabs>
              <w:jc w:val="center"/>
              <w:rPr>
                <w:rFonts w:ascii="Times New Roman" w:eastAsia="Times New Roman" w:hAnsi="Times New Roman" w:cs="Times New Roman"/>
                <w:i/>
                <w:sz w:val="18"/>
                <w:szCs w:val="18"/>
                <w:highlight w:val="yellow"/>
                <w:lang w:val="fr-FR"/>
              </w:rPr>
            </w:pPr>
          </w:p>
          <w:p w14:paraId="2F2BD4BD"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3F8D142D"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224BE10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5405C6B4"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6,970 </w:t>
            </w:r>
          </w:p>
          <w:p w14:paraId="7CA4C173"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roofErr w:type="gramStart"/>
            <w:r w:rsidRPr="005A0F09">
              <w:rPr>
                <w:rFonts w:ascii="Times New Roman" w:eastAsia="Times New Roman" w:hAnsi="Times New Roman" w:cs="Times New Roman"/>
                <w:sz w:val="18"/>
                <w:szCs w:val="18"/>
                <w:highlight w:val="yellow"/>
                <w:lang w:val="fr-FR"/>
              </w:rPr>
              <w:t>mii  lei</w:t>
            </w:r>
            <w:proofErr w:type="gramEnd"/>
          </w:p>
          <w:p w14:paraId="579E65B7" w14:textId="77777777" w:rsidR="0011142A" w:rsidRPr="005A0F09" w:rsidRDefault="0011142A" w:rsidP="00F41CD9">
            <w:pPr>
              <w:tabs>
                <w:tab w:val="left" w:pos="2789"/>
              </w:tabs>
              <w:jc w:val="center"/>
              <w:rPr>
                <w:rFonts w:ascii="Times New Roman" w:eastAsia="Times New Roman" w:hAnsi="Times New Roman" w:cs="Times New Roman"/>
                <w:i/>
                <w:sz w:val="18"/>
                <w:szCs w:val="18"/>
                <w:highlight w:val="yellow"/>
                <w:lang w:val="fr-FR"/>
              </w:rPr>
            </w:pPr>
          </w:p>
          <w:p w14:paraId="72B110F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0DE3EA3C"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7B9DBCDC"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6D63458C" w14:textId="77777777" w:rsidR="0011142A" w:rsidRPr="005A0F09" w:rsidRDefault="0011142A" w:rsidP="00F41CD9">
            <w:pPr>
              <w:tabs>
                <w:tab w:val="left" w:pos="2789"/>
              </w:tabs>
              <w:ind w:left="-57"/>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505</w:t>
            </w:r>
          </w:p>
          <w:p w14:paraId="146FEEFE"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roofErr w:type="gramStart"/>
            <w:r w:rsidRPr="005A0F09">
              <w:rPr>
                <w:rFonts w:ascii="Times New Roman" w:eastAsia="Times New Roman" w:hAnsi="Times New Roman" w:cs="Times New Roman"/>
                <w:sz w:val="18"/>
                <w:szCs w:val="18"/>
                <w:highlight w:val="yellow"/>
                <w:lang w:val="fr-FR"/>
              </w:rPr>
              <w:t>mii</w:t>
            </w:r>
            <w:proofErr w:type="gramEnd"/>
            <w:r w:rsidRPr="005A0F09">
              <w:rPr>
                <w:rFonts w:ascii="Times New Roman" w:eastAsia="Times New Roman" w:hAnsi="Times New Roman" w:cs="Times New Roman"/>
                <w:sz w:val="18"/>
                <w:szCs w:val="18"/>
                <w:highlight w:val="yellow"/>
                <w:lang w:val="fr-FR"/>
              </w:rPr>
              <w:t xml:space="preserve"> lei</w:t>
            </w:r>
          </w:p>
          <w:p w14:paraId="253045BD" w14:textId="77777777" w:rsidR="0011142A" w:rsidRPr="005A0F09" w:rsidRDefault="0011142A" w:rsidP="00F41CD9">
            <w:pPr>
              <w:jc w:val="center"/>
              <w:rPr>
                <w:rFonts w:ascii="Times New Roman" w:hAnsi="Times New Roman" w:cs="Times New Roman"/>
                <w:highlight w:val="yellow"/>
                <w:lang w:val="fr-FR"/>
              </w:rPr>
            </w:pPr>
          </w:p>
        </w:tc>
        <w:tc>
          <w:tcPr>
            <w:tcW w:w="1336" w:type="dxa"/>
          </w:tcPr>
          <w:p w14:paraId="47F037BB" w14:textId="77777777" w:rsidR="0011142A" w:rsidRPr="005A0F09" w:rsidRDefault="0011142A" w:rsidP="00F41CD9">
            <w:pPr>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BR</w:t>
            </w:r>
          </w:p>
          <w:p w14:paraId="6596D321"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662E7CCA"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20764F7D"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75D43CC8"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6A2CC4B5"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52833DED" w14:textId="77777777" w:rsidR="0011142A" w:rsidRPr="005A0F09" w:rsidRDefault="0011142A" w:rsidP="00F41CD9">
            <w:pPr>
              <w:jc w:val="center"/>
              <w:rPr>
                <w:rFonts w:ascii="Times New Roman" w:eastAsia="Times New Roman" w:hAnsi="Times New Roman" w:cs="Times New Roman"/>
                <w:sz w:val="18"/>
                <w:szCs w:val="18"/>
                <w:highlight w:val="yellow"/>
              </w:rPr>
            </w:pPr>
            <w:proofErr w:type="spellStart"/>
            <w:proofErr w:type="gramStart"/>
            <w:r w:rsidRPr="005A0F09">
              <w:rPr>
                <w:rFonts w:ascii="Times New Roman" w:eastAsia="Times New Roman" w:hAnsi="Times New Roman" w:cs="Times New Roman"/>
                <w:sz w:val="18"/>
                <w:szCs w:val="18"/>
                <w:highlight w:val="yellow"/>
              </w:rPr>
              <w:t>Programul</w:t>
            </w:r>
            <w:proofErr w:type="spellEnd"/>
            <w:r w:rsidRPr="005A0F09">
              <w:rPr>
                <w:rFonts w:ascii="Times New Roman" w:eastAsia="Times New Roman" w:hAnsi="Times New Roman" w:cs="Times New Roman"/>
                <w:sz w:val="18"/>
                <w:szCs w:val="18"/>
                <w:highlight w:val="yellow"/>
              </w:rPr>
              <w:t xml:space="preserve"> ”Sat</w:t>
            </w:r>
            <w:proofErr w:type="gramEnd"/>
            <w:r w:rsidRPr="005A0F09">
              <w:rPr>
                <w:rFonts w:ascii="Times New Roman" w:eastAsia="Times New Roman" w:hAnsi="Times New Roman" w:cs="Times New Roman"/>
                <w:sz w:val="18"/>
                <w:szCs w:val="18"/>
                <w:highlight w:val="yellow"/>
              </w:rPr>
              <w:t xml:space="preserve"> European”</w:t>
            </w:r>
          </w:p>
          <w:p w14:paraId="0FEB95B3"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5BDABD61"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71A02BC5"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28BC163C"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52ADC467" w14:textId="77777777" w:rsidR="0011142A" w:rsidRPr="005A0F09" w:rsidRDefault="0011142A" w:rsidP="00F41CD9">
            <w:pPr>
              <w:jc w:val="center"/>
              <w:rPr>
                <w:rFonts w:ascii="Times New Roman" w:hAnsi="Times New Roman" w:cs="Times New Roman"/>
                <w:highlight w:val="yellow"/>
                <w:lang w:val="ro-RO"/>
              </w:rPr>
            </w:pPr>
            <w:proofErr w:type="spellStart"/>
            <w:r w:rsidRPr="005A0F09">
              <w:rPr>
                <w:rFonts w:ascii="Times New Roman" w:eastAsia="Times New Roman" w:hAnsi="Times New Roman" w:cs="Times New Roman"/>
                <w:sz w:val="18"/>
                <w:szCs w:val="18"/>
                <w:highlight w:val="yellow"/>
              </w:rPr>
              <w:t>Bugetul</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instituţiilor</w:t>
            </w:r>
            <w:proofErr w:type="spellEnd"/>
            <w:r w:rsidRPr="005A0F09">
              <w:rPr>
                <w:rFonts w:ascii="Times New Roman" w:eastAsia="Times New Roman" w:hAnsi="Times New Roman" w:cs="Times New Roman"/>
                <w:sz w:val="18"/>
                <w:szCs w:val="18"/>
                <w:highlight w:val="yellow"/>
              </w:rPr>
              <w:t xml:space="preserve"> de </w:t>
            </w:r>
            <w:proofErr w:type="spellStart"/>
            <w:r w:rsidRPr="005A0F09">
              <w:rPr>
                <w:rFonts w:ascii="Times New Roman" w:eastAsia="Times New Roman" w:hAnsi="Times New Roman" w:cs="Times New Roman"/>
                <w:sz w:val="18"/>
                <w:szCs w:val="18"/>
                <w:highlight w:val="yellow"/>
              </w:rPr>
              <w:t>învăţământ</w:t>
            </w:r>
            <w:proofErr w:type="spellEnd"/>
          </w:p>
        </w:tc>
        <w:tc>
          <w:tcPr>
            <w:tcW w:w="2671" w:type="dxa"/>
          </w:tcPr>
          <w:p w14:paraId="6F547DA1"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eastAsia="ru-RU"/>
              </w:rPr>
              <w:t xml:space="preserve">În anul 2023, </w:t>
            </w:r>
            <w:r w:rsidRPr="005A0F09">
              <w:rPr>
                <w:rFonts w:ascii="Times New Roman" w:hAnsi="Times New Roman" w:cs="Times New Roman"/>
                <w:sz w:val="18"/>
                <w:szCs w:val="18"/>
                <w:highlight w:val="yellow"/>
                <w:lang w:val="ro-RO"/>
              </w:rPr>
              <w:t xml:space="preserve">din bugetul raional au fost alocate surse financiare în sumă totală de </w:t>
            </w:r>
            <w:r w:rsidRPr="005A0F09">
              <w:rPr>
                <w:rFonts w:ascii="Times New Roman" w:hAnsi="Times New Roman" w:cs="Times New Roman"/>
                <w:bCs/>
                <w:sz w:val="18"/>
                <w:szCs w:val="18"/>
                <w:highlight w:val="yellow"/>
                <w:lang w:val="ro-RO"/>
              </w:rPr>
              <w:t>3 mln 947 mii, 040 lei și din Programul Sat European – 6 mln 970 mii lei</w:t>
            </w:r>
            <w:r w:rsidRPr="005A0F09">
              <w:rPr>
                <w:rFonts w:ascii="Times New Roman" w:hAnsi="Times New Roman" w:cs="Times New Roman"/>
                <w:sz w:val="18"/>
                <w:szCs w:val="18"/>
                <w:highlight w:val="yellow"/>
                <w:lang w:val="ro-RO"/>
              </w:rPr>
              <w:t>, pentru reparațiile capitale:</w:t>
            </w:r>
          </w:p>
          <w:p w14:paraId="17647E01" w14:textId="77777777" w:rsidR="0011142A" w:rsidRPr="005A0F09" w:rsidRDefault="0011142A" w:rsidP="00F41CD9">
            <w:pPr>
              <w:rPr>
                <w:rFonts w:ascii="Times New Roman" w:hAnsi="Times New Roman" w:cs="Times New Roman"/>
                <w:i/>
                <w:sz w:val="18"/>
                <w:szCs w:val="18"/>
                <w:highlight w:val="yellow"/>
                <w:lang w:val="ro-RO"/>
              </w:rPr>
            </w:pPr>
            <w:r w:rsidRPr="005A0F09">
              <w:rPr>
                <w:rFonts w:ascii="Times New Roman" w:hAnsi="Times New Roman" w:cs="Times New Roman"/>
                <w:sz w:val="18"/>
                <w:szCs w:val="18"/>
                <w:highlight w:val="yellow"/>
                <w:lang w:val="ro-RO"/>
              </w:rPr>
              <w:t xml:space="preserve">- Izolarea </w:t>
            </w:r>
            <w:r w:rsidRPr="005A0F09">
              <w:rPr>
                <w:rFonts w:ascii="Times New Roman" w:hAnsi="Times New Roman" w:cs="Times New Roman"/>
                <w:i/>
                <w:sz w:val="18"/>
                <w:szCs w:val="18"/>
                <w:highlight w:val="yellow"/>
                <w:lang w:val="ro-RO"/>
              </w:rPr>
              <w:t>termică ( Gimnaziile Trifănești, Izvoare);</w:t>
            </w:r>
          </w:p>
          <w:p w14:paraId="0542B13A"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Schimbarea ușilor</w:t>
            </w:r>
            <w:r w:rsidRPr="005A0F09">
              <w:rPr>
                <w:rFonts w:ascii="Times New Roman" w:hAnsi="Times New Roman" w:cs="Times New Roman"/>
                <w:i/>
                <w:sz w:val="18"/>
                <w:szCs w:val="18"/>
                <w:highlight w:val="yellow"/>
                <w:lang w:val="ro-RO"/>
              </w:rPr>
              <w:t xml:space="preserve"> (Gimnaziul Băhrinești);</w:t>
            </w:r>
          </w:p>
          <w:p w14:paraId="6A95AEC5" w14:textId="77777777" w:rsidR="0011142A" w:rsidRPr="005A0F09" w:rsidRDefault="0011142A" w:rsidP="00F41CD9">
            <w:pPr>
              <w:rPr>
                <w:rFonts w:ascii="Times New Roman" w:hAnsi="Times New Roman" w:cs="Times New Roman"/>
                <w:i/>
                <w:sz w:val="18"/>
                <w:szCs w:val="18"/>
                <w:highlight w:val="yellow"/>
                <w:lang w:val="ro-RO"/>
              </w:rPr>
            </w:pPr>
            <w:r w:rsidRPr="005A0F09">
              <w:rPr>
                <w:rFonts w:ascii="Times New Roman" w:hAnsi="Times New Roman" w:cs="Times New Roman"/>
                <w:sz w:val="18"/>
                <w:szCs w:val="18"/>
                <w:highlight w:val="yellow"/>
                <w:lang w:val="ro-RO"/>
              </w:rPr>
              <w:t xml:space="preserve">- Reparația acoperișului </w:t>
            </w:r>
            <w:r w:rsidRPr="005A0F09">
              <w:rPr>
                <w:rFonts w:ascii="Times New Roman" w:hAnsi="Times New Roman" w:cs="Times New Roman"/>
                <w:i/>
                <w:sz w:val="18"/>
                <w:szCs w:val="18"/>
                <w:highlight w:val="yellow"/>
                <w:lang w:val="ro-RO"/>
              </w:rPr>
              <w:t>(Gimnaziile Putinești, Temeleuți, Ciripcău, Japca);</w:t>
            </w:r>
          </w:p>
          <w:p w14:paraId="0B5EBE52" w14:textId="77777777" w:rsidR="0011142A" w:rsidRPr="005A0F09" w:rsidRDefault="0011142A" w:rsidP="00F41CD9">
            <w:pPr>
              <w:rPr>
                <w:rFonts w:ascii="Times New Roman" w:hAnsi="Times New Roman" w:cs="Times New Roman"/>
                <w:i/>
                <w:sz w:val="18"/>
                <w:szCs w:val="18"/>
                <w:highlight w:val="yellow"/>
                <w:lang w:val="ro-RO"/>
              </w:rPr>
            </w:pPr>
            <w:r w:rsidRPr="005A0F09">
              <w:rPr>
                <w:rFonts w:ascii="Times New Roman" w:hAnsi="Times New Roman" w:cs="Times New Roman"/>
                <w:sz w:val="18"/>
                <w:szCs w:val="18"/>
                <w:highlight w:val="yellow"/>
                <w:lang w:val="ro-RO"/>
              </w:rPr>
              <w:t xml:space="preserve">- Pavarea curților în 2 instituții </w:t>
            </w:r>
            <w:r w:rsidRPr="005A0F09">
              <w:rPr>
                <w:rFonts w:ascii="Times New Roman" w:hAnsi="Times New Roman" w:cs="Times New Roman"/>
                <w:i/>
                <w:sz w:val="18"/>
                <w:szCs w:val="18"/>
                <w:highlight w:val="yellow"/>
                <w:lang w:val="ro-RO"/>
              </w:rPr>
              <w:t>(Gim. Cernița, Gim. ”M. Eminescu” Ghindești)</w:t>
            </w:r>
          </w:p>
          <w:p w14:paraId="4CB801D7"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Amenajarea teritoriului Școlii Sportive pentru Copii și Juniori</w:t>
            </w:r>
          </w:p>
          <w:p w14:paraId="4A2B7BD5"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Repararea rețelelor termice în 9 instituții </w:t>
            </w:r>
          </w:p>
          <w:p w14:paraId="013A7559"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Repararea acoperișului în 4 instituții </w:t>
            </w:r>
            <w:r w:rsidRPr="005A0F09">
              <w:rPr>
                <w:rFonts w:ascii="Times New Roman" w:hAnsi="Times New Roman" w:cs="Times New Roman"/>
                <w:i/>
                <w:sz w:val="18"/>
                <w:szCs w:val="18"/>
                <w:highlight w:val="yellow"/>
                <w:lang w:val="ro-RO"/>
              </w:rPr>
              <w:t>(Gim. Ciripcău, Gimnaziul Japca, Gim. Putinești, Gim. Temeleuți)</w:t>
            </w:r>
          </w:p>
          <w:p w14:paraId="3AB47814" w14:textId="77777777" w:rsidR="0011142A" w:rsidRPr="005A0F09" w:rsidRDefault="0011142A" w:rsidP="00F41CD9">
            <w:pPr>
              <w:ind w:right="-108"/>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Repararea rețelei electrice /iluminare în gim. Prodănești</w:t>
            </w:r>
          </w:p>
          <w:p w14:paraId="386F5934" w14:textId="77777777" w:rsidR="0011142A" w:rsidRPr="005A0F09" w:rsidRDefault="0011142A" w:rsidP="00F41CD9">
            <w:pPr>
              <w:shd w:val="clear" w:color="auto" w:fill="FFFFFF" w:themeFill="background1"/>
              <w:spacing w:line="276" w:lineRule="auto"/>
              <w:jc w:val="both"/>
              <w:rPr>
                <w:rFonts w:ascii="Times New Roman" w:hAnsi="Times New Roman" w:cs="Times New Roman"/>
                <w:highlight w:val="yellow"/>
                <w:lang w:val="ro-RO"/>
              </w:rPr>
            </w:pPr>
            <w:r w:rsidRPr="005A0F09">
              <w:rPr>
                <w:rFonts w:ascii="Times New Roman" w:hAnsi="Times New Roman" w:cs="Times New Roman"/>
                <w:sz w:val="18"/>
                <w:szCs w:val="18"/>
                <w:highlight w:val="yellow"/>
                <w:lang w:val="ro-RO"/>
              </w:rPr>
              <w:t xml:space="preserve">Pentru </w:t>
            </w:r>
            <w:r w:rsidRPr="005A0F09">
              <w:rPr>
                <w:rFonts w:ascii="Times New Roman" w:hAnsi="Times New Roman" w:cs="Times New Roman"/>
                <w:b/>
                <w:sz w:val="18"/>
                <w:szCs w:val="18"/>
                <w:highlight w:val="yellow"/>
                <w:lang w:val="ro-RO"/>
              </w:rPr>
              <w:t>reparații curente</w:t>
            </w:r>
            <w:r w:rsidRPr="005A0F09">
              <w:rPr>
                <w:rFonts w:ascii="Times New Roman" w:hAnsi="Times New Roman" w:cs="Times New Roman"/>
                <w:sz w:val="18"/>
                <w:szCs w:val="18"/>
                <w:highlight w:val="yellow"/>
                <w:lang w:val="ro-RO"/>
              </w:rPr>
              <w:t xml:space="preserve"> în anul 2023 au fost alocate surse financiare în sumă totală de 599 mii  636 lei</w:t>
            </w:r>
          </w:p>
        </w:tc>
      </w:tr>
      <w:tr w:rsidR="0011142A" w:rsidRPr="005A0F09" w14:paraId="7A6AB653" w14:textId="77777777" w:rsidTr="00F41CD9">
        <w:tc>
          <w:tcPr>
            <w:tcW w:w="534" w:type="dxa"/>
            <w:vMerge/>
          </w:tcPr>
          <w:p w14:paraId="6DF4232A" w14:textId="77777777" w:rsidR="0011142A" w:rsidRPr="005A0F09" w:rsidRDefault="0011142A" w:rsidP="00F41CD9">
            <w:pPr>
              <w:jc w:val="center"/>
              <w:rPr>
                <w:rFonts w:ascii="Times New Roman" w:hAnsi="Times New Roman" w:cs="Times New Roman"/>
                <w:highlight w:val="yellow"/>
                <w:lang w:val="ro-RO"/>
              </w:rPr>
            </w:pPr>
          </w:p>
        </w:tc>
        <w:tc>
          <w:tcPr>
            <w:tcW w:w="1718" w:type="dxa"/>
            <w:vMerge/>
          </w:tcPr>
          <w:p w14:paraId="49F5E1B7" w14:textId="77777777" w:rsidR="0011142A" w:rsidRPr="005A0F09" w:rsidRDefault="0011142A" w:rsidP="00F41CD9">
            <w:pPr>
              <w:jc w:val="center"/>
              <w:rPr>
                <w:rFonts w:ascii="Times New Roman" w:hAnsi="Times New Roman" w:cs="Times New Roman"/>
                <w:highlight w:val="yellow"/>
                <w:lang w:val="ro-RO"/>
              </w:rPr>
            </w:pPr>
          </w:p>
        </w:tc>
        <w:tc>
          <w:tcPr>
            <w:tcW w:w="2159" w:type="dxa"/>
          </w:tcPr>
          <w:p w14:paraId="78E11333" w14:textId="77777777" w:rsidR="0011142A" w:rsidRPr="005A0F09" w:rsidRDefault="0011142A" w:rsidP="00F41CD9">
            <w:pPr>
              <w:contextualSpacing/>
              <w:jc w:val="both"/>
              <w:rPr>
                <w:rFonts w:ascii="Times New Roman" w:eastAsia="Calibri" w:hAnsi="Times New Roman"/>
                <w:i/>
                <w:sz w:val="18"/>
                <w:szCs w:val="18"/>
                <w:highlight w:val="yellow"/>
                <w:lang w:val="ro-RO"/>
              </w:rPr>
            </w:pPr>
            <w:r w:rsidRPr="005A0F09">
              <w:rPr>
                <w:rFonts w:ascii="Times New Roman" w:eastAsia="Calibri" w:hAnsi="Times New Roman"/>
                <w:sz w:val="18"/>
                <w:szCs w:val="18"/>
                <w:highlight w:val="yellow"/>
                <w:lang w:val="ro-RO"/>
              </w:rPr>
              <w:t xml:space="preserve">3.2 Reorganizarea unor instituții de învățământ </w:t>
            </w:r>
          </w:p>
          <w:p w14:paraId="6DAA970B"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xml:space="preserve">- Şcoala Primară Sîrbești, </w:t>
            </w:r>
          </w:p>
          <w:p w14:paraId="4471633A"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Școala Primară Văscăuți</w:t>
            </w:r>
          </w:p>
          <w:p w14:paraId="4CF88701"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Școala Primară Cenușa</w:t>
            </w:r>
          </w:p>
          <w:p w14:paraId="75601085"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Școala Primară Lunga</w:t>
            </w:r>
          </w:p>
          <w:p w14:paraId="0166B262"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Gimnaziul Sevirova</w:t>
            </w:r>
          </w:p>
          <w:p w14:paraId="5BD61B03"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Gimnaziul Trifănești</w:t>
            </w:r>
          </w:p>
          <w:p w14:paraId="3FD731E2" w14:textId="77777777" w:rsidR="0011142A" w:rsidRPr="005A0F09" w:rsidRDefault="0011142A" w:rsidP="00F41CD9">
            <w:pPr>
              <w:contextualSpacing/>
              <w:jc w:val="both"/>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Gimnaziul Iliciovca</w:t>
            </w:r>
          </w:p>
          <w:p w14:paraId="3DA190B4" w14:textId="77777777" w:rsidR="0011142A" w:rsidRPr="005A0F09" w:rsidRDefault="0011142A" w:rsidP="00F41CD9">
            <w:pPr>
              <w:contextualSpacing/>
              <w:rPr>
                <w:rFonts w:ascii="Times New Roman" w:eastAsia="Calibri" w:hAnsi="Times New Roman"/>
                <w:iCs/>
                <w:sz w:val="18"/>
                <w:szCs w:val="18"/>
                <w:highlight w:val="yellow"/>
                <w:lang w:val="ro-RO"/>
              </w:rPr>
            </w:pPr>
            <w:r w:rsidRPr="005A0F09">
              <w:rPr>
                <w:rFonts w:ascii="Times New Roman" w:eastAsia="Calibri" w:hAnsi="Times New Roman"/>
                <w:iCs/>
                <w:sz w:val="18"/>
                <w:szCs w:val="18"/>
                <w:highlight w:val="yellow"/>
                <w:lang w:val="ro-RO"/>
              </w:rPr>
              <w:t>- Gimnaziul Tîrgul Vertiujeni</w:t>
            </w:r>
          </w:p>
          <w:p w14:paraId="7A392EEA" w14:textId="77777777" w:rsidR="0011142A" w:rsidRPr="005A0F09" w:rsidRDefault="0011142A" w:rsidP="00F41CD9">
            <w:pPr>
              <w:jc w:val="center"/>
              <w:rPr>
                <w:rFonts w:ascii="Times New Roman" w:hAnsi="Times New Roman" w:cs="Times New Roman"/>
                <w:highlight w:val="yellow"/>
                <w:lang w:val="ro-RO"/>
              </w:rPr>
            </w:pPr>
          </w:p>
        </w:tc>
        <w:tc>
          <w:tcPr>
            <w:tcW w:w="1652" w:type="dxa"/>
          </w:tcPr>
          <w:p w14:paraId="7EC9CBED"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1EA14C4B" w14:textId="77777777" w:rsidR="0011142A" w:rsidRPr="005A0F09" w:rsidRDefault="0011142A" w:rsidP="00F41CD9">
            <w:pPr>
              <w:jc w:val="center"/>
              <w:rPr>
                <w:rFonts w:ascii="Times New Roman" w:hAnsi="Times New Roman" w:cs="Times New Roman"/>
                <w:highlight w:val="yellow"/>
                <w:lang w:val="ro-RO"/>
              </w:rPr>
            </w:pPr>
          </w:p>
        </w:tc>
        <w:tc>
          <w:tcPr>
            <w:tcW w:w="1336" w:type="dxa"/>
          </w:tcPr>
          <w:p w14:paraId="2CF8A334" w14:textId="77777777" w:rsidR="0011142A" w:rsidRPr="005A0F09" w:rsidRDefault="0011142A" w:rsidP="00F41CD9">
            <w:pPr>
              <w:jc w:val="center"/>
              <w:rPr>
                <w:rFonts w:ascii="Times New Roman" w:hAnsi="Times New Roman" w:cs="Times New Roman"/>
                <w:highlight w:val="yellow"/>
                <w:lang w:val="ro-RO"/>
              </w:rPr>
            </w:pPr>
          </w:p>
        </w:tc>
        <w:tc>
          <w:tcPr>
            <w:tcW w:w="2671" w:type="dxa"/>
          </w:tcPr>
          <w:p w14:paraId="5999C014" w14:textId="77777777" w:rsidR="0011142A" w:rsidRPr="005A0F09" w:rsidRDefault="0011142A" w:rsidP="00F41CD9">
            <w:pPr>
              <w:jc w:val="center"/>
              <w:rPr>
                <w:rFonts w:ascii="Times New Roman" w:hAnsi="Times New Roman" w:cs="Times New Roman"/>
                <w:highlight w:val="yellow"/>
                <w:lang w:val="ro-RO"/>
              </w:rPr>
            </w:pPr>
          </w:p>
        </w:tc>
      </w:tr>
      <w:tr w:rsidR="0011142A" w:rsidRPr="005A0F09" w14:paraId="730C8E59" w14:textId="77777777" w:rsidTr="00F41CD9">
        <w:tc>
          <w:tcPr>
            <w:tcW w:w="534" w:type="dxa"/>
            <w:vMerge/>
            <w:tcBorders>
              <w:bottom w:val="nil"/>
            </w:tcBorders>
          </w:tcPr>
          <w:p w14:paraId="6AE1800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67FA036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7D628047"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rPr>
              <w:t xml:space="preserve">3.3. </w:t>
            </w:r>
            <w:proofErr w:type="spellStart"/>
            <w:r w:rsidRPr="005A0F09">
              <w:rPr>
                <w:rFonts w:ascii="Times New Roman" w:eastAsia="Times New Roman" w:hAnsi="Times New Roman" w:cs="Times New Roman"/>
                <w:color w:val="000000"/>
                <w:sz w:val="18"/>
                <w:szCs w:val="18"/>
                <w:highlight w:val="yellow"/>
              </w:rPr>
              <w:t>Dezvoltarea</w:t>
            </w:r>
            <w:proofErr w:type="spellEnd"/>
            <w:r w:rsidRPr="005A0F09">
              <w:rPr>
                <w:rFonts w:ascii="Times New Roman" w:eastAsia="Times New Roman" w:hAnsi="Times New Roman" w:cs="Times New Roman"/>
                <w:color w:val="000000"/>
                <w:sz w:val="18"/>
                <w:szCs w:val="18"/>
                <w:highlight w:val="yellow"/>
              </w:rPr>
              <w:t xml:space="preserve"> </w:t>
            </w:r>
            <w:proofErr w:type="spellStart"/>
            <w:proofErr w:type="gramStart"/>
            <w:r w:rsidRPr="005A0F09">
              <w:rPr>
                <w:rFonts w:ascii="Times New Roman" w:eastAsia="Times New Roman" w:hAnsi="Times New Roman" w:cs="Times New Roman"/>
                <w:color w:val="000000"/>
                <w:sz w:val="18"/>
                <w:szCs w:val="18"/>
                <w:highlight w:val="yellow"/>
              </w:rPr>
              <w:t>profesională</w:t>
            </w:r>
            <w:proofErr w:type="spellEnd"/>
            <w:r w:rsidRPr="005A0F09">
              <w:rPr>
                <w:rFonts w:ascii="Times New Roman" w:eastAsia="Times New Roman" w:hAnsi="Times New Roman" w:cs="Times New Roman"/>
                <w:color w:val="000000"/>
                <w:sz w:val="18"/>
                <w:szCs w:val="18"/>
                <w:highlight w:val="yellow"/>
              </w:rPr>
              <w:t xml:space="preserve">  a</w:t>
            </w:r>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cadrelor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didactice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manageriale</w:t>
            </w:r>
            <w:proofErr w:type="spellEnd"/>
            <w:r w:rsidRPr="005A0F09">
              <w:rPr>
                <w:rFonts w:ascii="Times New Roman" w:eastAsia="Times New Roman" w:hAnsi="Times New Roman" w:cs="Times New Roman"/>
                <w:color w:val="000000"/>
                <w:sz w:val="18"/>
                <w:szCs w:val="18"/>
                <w:highlight w:val="yellow"/>
              </w:rPr>
              <w:t xml:space="preserve"> din </w:t>
            </w:r>
            <w:proofErr w:type="spellStart"/>
            <w:r w:rsidRPr="005A0F09">
              <w:rPr>
                <w:rFonts w:ascii="Times New Roman" w:eastAsia="Times New Roman" w:hAnsi="Times New Roman" w:cs="Times New Roman"/>
                <w:color w:val="000000"/>
                <w:sz w:val="18"/>
                <w:szCs w:val="18"/>
                <w:highlight w:val="yellow"/>
              </w:rPr>
              <w:t>raion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pentru</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sporirea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calității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implementării</w:t>
            </w:r>
            <w:proofErr w:type="spellEnd"/>
            <w:r w:rsidRPr="005A0F09">
              <w:rPr>
                <w:rFonts w:ascii="Times New Roman" w:eastAsia="Times New Roman" w:hAnsi="Times New Roman" w:cs="Times New Roman"/>
                <w:color w:val="000000"/>
                <w:sz w:val="18"/>
                <w:szCs w:val="18"/>
                <w:highlight w:val="yellow"/>
              </w:rPr>
              <w:t xml:space="preserve"> Curricula </w:t>
            </w:r>
            <w:proofErr w:type="spellStart"/>
            <w:r w:rsidRPr="005A0F09">
              <w:rPr>
                <w:rFonts w:ascii="Times New Roman" w:eastAsia="Times New Roman" w:hAnsi="Times New Roman" w:cs="Times New Roman"/>
                <w:color w:val="000000"/>
                <w:sz w:val="18"/>
                <w:szCs w:val="18"/>
                <w:highlight w:val="yellow"/>
              </w:rPr>
              <w:t>școlară</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instruirea</w:t>
            </w:r>
            <w:proofErr w:type="spellEnd"/>
            <w:r w:rsidRPr="005A0F09">
              <w:rPr>
                <w:rFonts w:ascii="Times New Roman" w:eastAsia="Times New Roman" w:hAnsi="Times New Roman" w:cs="Times New Roman"/>
                <w:color w:val="000000"/>
                <w:sz w:val="18"/>
                <w:szCs w:val="18"/>
                <w:highlight w:val="yellow"/>
              </w:rPr>
              <w:t xml:space="preserve"> continua </w:t>
            </w:r>
            <w:proofErr w:type="gramStart"/>
            <w:r w:rsidRPr="005A0F09">
              <w:rPr>
                <w:rFonts w:ascii="Times New Roman" w:eastAsia="Times New Roman" w:hAnsi="Times New Roman" w:cs="Times New Roman"/>
                <w:color w:val="000000"/>
                <w:sz w:val="18"/>
                <w:szCs w:val="18"/>
                <w:highlight w:val="yellow"/>
              </w:rPr>
              <w:t>a</w:t>
            </w:r>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educatorilor</w:t>
            </w:r>
            <w:proofErr w:type="spellEnd"/>
            <w:r w:rsidRPr="005A0F09">
              <w:rPr>
                <w:rFonts w:ascii="Times New Roman" w:eastAsia="Times New Roman" w:hAnsi="Times New Roman" w:cs="Times New Roman"/>
                <w:color w:val="000000"/>
                <w:sz w:val="18"/>
                <w:szCs w:val="18"/>
                <w:highlight w:val="yellow"/>
              </w:rPr>
              <w:t xml:space="preserve"> din </w:t>
            </w:r>
            <w:proofErr w:type="spellStart"/>
            <w:r w:rsidRPr="005A0F09">
              <w:rPr>
                <w:rFonts w:ascii="Times New Roman" w:eastAsia="Times New Roman" w:hAnsi="Times New Roman" w:cs="Times New Roman"/>
                <w:color w:val="000000"/>
                <w:sz w:val="18"/>
                <w:szCs w:val="18"/>
                <w:highlight w:val="yellow"/>
              </w:rPr>
              <w:t>sistemul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preșcolar</w:t>
            </w:r>
            <w:proofErr w:type="spellEnd"/>
            <w:r w:rsidRPr="005A0F09">
              <w:rPr>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privind</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implementarea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programelor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complexe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ţin</w:t>
            </w:r>
            <w:proofErr w:type="spellEnd"/>
            <w:r w:rsidRPr="005A0F09">
              <w:rPr>
                <w:rFonts w:ascii="Times New Roman" w:eastAsia="Times New Roman" w:hAnsi="Times New Roman" w:cs="Times New Roman"/>
                <w:color w:val="000000"/>
                <w:sz w:val="18"/>
                <w:szCs w:val="18"/>
                <w:highlight w:val="yellow"/>
              </w:rPr>
              <w:t xml:space="preserve"> de </w:t>
            </w:r>
            <w:proofErr w:type="spellStart"/>
            <w:r w:rsidRPr="005A0F09">
              <w:rPr>
                <w:rFonts w:ascii="Times New Roman" w:eastAsia="Times New Roman" w:hAnsi="Times New Roman" w:cs="Times New Roman"/>
                <w:color w:val="000000"/>
                <w:sz w:val="18"/>
                <w:szCs w:val="18"/>
                <w:highlight w:val="yellow"/>
              </w:rPr>
              <w:t>educaţia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şi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dezvoltarea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timpurie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şi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îngrijirea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copiilor</w:t>
            </w:r>
            <w:proofErr w:type="spellEnd"/>
            <w:r w:rsidRPr="005A0F09">
              <w:rPr>
                <w:rFonts w:ascii="Times New Roman" w:eastAsia="Times New Roman" w:hAnsi="Times New Roman" w:cs="Times New Roman"/>
                <w:color w:val="000000"/>
                <w:sz w:val="18"/>
                <w:szCs w:val="18"/>
                <w:highlight w:val="yellow"/>
              </w:rPr>
              <w:t xml:space="preserve"> de </w:t>
            </w:r>
            <w:proofErr w:type="spellStart"/>
            <w:r w:rsidRPr="005A0F09">
              <w:rPr>
                <w:rFonts w:ascii="Times New Roman" w:eastAsia="Times New Roman" w:hAnsi="Times New Roman" w:cs="Times New Roman"/>
                <w:color w:val="000000"/>
                <w:sz w:val="18"/>
                <w:szCs w:val="18"/>
                <w:highlight w:val="yellow"/>
              </w:rPr>
              <w:t>pînă</w:t>
            </w:r>
            <w:proofErr w:type="spellEnd"/>
            <w:r w:rsidRPr="005A0F09">
              <w:rPr>
                <w:rFonts w:ascii="Times New Roman" w:eastAsia="Times New Roman" w:hAnsi="Times New Roman" w:cs="Times New Roman"/>
                <w:color w:val="000000"/>
                <w:sz w:val="18"/>
                <w:szCs w:val="18"/>
                <w:highlight w:val="yellow"/>
              </w:rPr>
              <w:t xml:space="preserve"> la 7 </w:t>
            </w:r>
            <w:proofErr w:type="gramStart"/>
            <w:r w:rsidRPr="005A0F09">
              <w:rPr>
                <w:rFonts w:ascii="Times New Roman" w:eastAsia="Times New Roman" w:hAnsi="Times New Roman" w:cs="Times New Roman"/>
                <w:color w:val="000000"/>
                <w:sz w:val="18"/>
                <w:szCs w:val="18"/>
                <w:highlight w:val="yellow"/>
              </w:rPr>
              <w:t>ani</w:t>
            </w:r>
            <w:proofErr w:type="gramEnd"/>
          </w:p>
        </w:tc>
        <w:tc>
          <w:tcPr>
            <w:tcW w:w="1652" w:type="dxa"/>
          </w:tcPr>
          <w:p w14:paraId="46E02485"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1FE5DE8E" w14:textId="77777777" w:rsidR="0011142A" w:rsidRPr="005A0F09" w:rsidRDefault="0011142A" w:rsidP="00F41CD9">
            <w:pPr>
              <w:tabs>
                <w:tab w:val="left" w:pos="2789"/>
              </w:tabs>
              <w:jc w:val="center"/>
              <w:rPr>
                <w:rFonts w:ascii="Times New Roman" w:eastAsia="Times New Roman" w:hAnsi="Times New Roman" w:cs="Times New Roman"/>
                <w:b/>
                <w:color w:val="000000"/>
                <w:sz w:val="18"/>
                <w:szCs w:val="18"/>
                <w:highlight w:val="yellow"/>
                <w:lang w:val="ro-RO"/>
              </w:rPr>
            </w:pPr>
            <w:r w:rsidRPr="005A0F09">
              <w:rPr>
                <w:rFonts w:ascii="Times New Roman" w:eastAsia="Times New Roman" w:hAnsi="Times New Roman" w:cs="Times New Roman"/>
                <w:b/>
                <w:color w:val="000000"/>
                <w:sz w:val="18"/>
                <w:szCs w:val="18"/>
                <w:highlight w:val="yellow"/>
                <w:lang w:val="ro-RO"/>
              </w:rPr>
              <w:t>Total 204,4           mii lei</w:t>
            </w:r>
          </w:p>
          <w:p w14:paraId="5097B81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sz w:val="18"/>
                <w:szCs w:val="18"/>
                <w:highlight w:val="yellow"/>
                <w:lang w:val="ro-RO"/>
              </w:rPr>
              <w:t>192,5</w:t>
            </w:r>
            <w:r w:rsidRPr="005A0F09">
              <w:rPr>
                <w:rFonts w:ascii="Times New Roman" w:eastAsia="Times New Roman" w:hAnsi="Times New Roman" w:cs="Times New Roman"/>
                <w:color w:val="000000"/>
                <w:sz w:val="18"/>
                <w:szCs w:val="18"/>
                <w:highlight w:val="yellow"/>
                <w:lang w:val="ro-RO"/>
              </w:rPr>
              <w:t xml:space="preserve">    </w:t>
            </w:r>
          </w:p>
          <w:p w14:paraId="677D2CC7" w14:textId="77777777" w:rsidR="0011142A" w:rsidRPr="005A0F09" w:rsidRDefault="0011142A" w:rsidP="00F41CD9">
            <w:pPr>
              <w:tabs>
                <w:tab w:val="left" w:pos="2789"/>
              </w:tabs>
              <w:jc w:val="center"/>
              <w:rPr>
                <w:rFonts w:ascii="Times New Roman" w:eastAsia="Times New Roman" w:hAnsi="Times New Roman" w:cs="Times New Roman"/>
                <w:color w:val="FF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p w14:paraId="482BCEDF" w14:textId="77777777" w:rsidR="0011142A" w:rsidRPr="005A0F09" w:rsidRDefault="0011142A" w:rsidP="00F41CD9">
            <w:pPr>
              <w:tabs>
                <w:tab w:val="left" w:pos="2789"/>
              </w:tabs>
              <w:jc w:val="center"/>
              <w:rPr>
                <w:rFonts w:ascii="Times New Roman" w:eastAsia="Times New Roman" w:hAnsi="Times New Roman" w:cs="Times New Roman"/>
                <w:color w:val="FF0000"/>
                <w:sz w:val="18"/>
                <w:szCs w:val="18"/>
                <w:highlight w:val="yellow"/>
                <w:lang w:val="ro-RO"/>
              </w:rPr>
            </w:pPr>
          </w:p>
          <w:p w14:paraId="53AC0F29" w14:textId="77777777" w:rsidR="0011142A" w:rsidRPr="005A0F09" w:rsidRDefault="0011142A" w:rsidP="00F41CD9">
            <w:pPr>
              <w:tabs>
                <w:tab w:val="left" w:pos="2789"/>
              </w:tabs>
              <w:jc w:val="center"/>
              <w:rPr>
                <w:rFonts w:ascii="Times New Roman" w:eastAsia="Times New Roman" w:hAnsi="Times New Roman" w:cs="Times New Roman"/>
                <w:color w:val="FF0000"/>
                <w:sz w:val="18"/>
                <w:szCs w:val="18"/>
                <w:highlight w:val="yellow"/>
                <w:lang w:val="ro-RO"/>
              </w:rPr>
            </w:pPr>
          </w:p>
          <w:p w14:paraId="0ACE830C" w14:textId="77777777" w:rsidR="0011142A" w:rsidRPr="005A0F09" w:rsidRDefault="0011142A" w:rsidP="00F41CD9">
            <w:pPr>
              <w:tabs>
                <w:tab w:val="left" w:pos="2789"/>
              </w:tabs>
              <w:jc w:val="center"/>
              <w:rPr>
                <w:rFonts w:ascii="Times New Roman" w:eastAsia="Times New Roman" w:hAnsi="Times New Roman" w:cs="Times New Roman"/>
                <w:color w:val="FF0000"/>
                <w:sz w:val="18"/>
                <w:szCs w:val="18"/>
                <w:highlight w:val="yellow"/>
                <w:lang w:val="ro-RO"/>
              </w:rPr>
            </w:pPr>
          </w:p>
          <w:p w14:paraId="2F860D19"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11,9     </w:t>
            </w:r>
          </w:p>
          <w:p w14:paraId="44B1323A"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mii lei</w:t>
            </w:r>
          </w:p>
        </w:tc>
        <w:tc>
          <w:tcPr>
            <w:tcW w:w="1336" w:type="dxa"/>
          </w:tcPr>
          <w:p w14:paraId="5CE0B31C"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Bugetul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instituţiilor</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învăţământ</w:t>
            </w:r>
            <w:proofErr w:type="spellEnd"/>
          </w:p>
          <w:p w14:paraId="3344236C"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
          <w:p w14:paraId="580FAF70"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
          <w:p w14:paraId="6CCA4748"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
          <w:p w14:paraId="271D8F11"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Bugetul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instituţiilor</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învăţământ</w:t>
            </w:r>
            <w:proofErr w:type="spellEnd"/>
          </w:p>
          <w:p w14:paraId="34064708" w14:textId="77777777" w:rsidR="0011142A" w:rsidRPr="005A0F09" w:rsidRDefault="0011142A" w:rsidP="00F41CD9">
            <w:pPr>
              <w:jc w:val="center"/>
              <w:rPr>
                <w:rFonts w:ascii="Times New Roman" w:hAnsi="Times New Roman" w:cs="Times New Roman"/>
                <w:sz w:val="18"/>
                <w:szCs w:val="18"/>
                <w:highlight w:val="yellow"/>
                <w:lang w:val="fr-FR"/>
              </w:rPr>
            </w:pPr>
          </w:p>
        </w:tc>
        <w:tc>
          <w:tcPr>
            <w:tcW w:w="2671" w:type="dxa"/>
          </w:tcPr>
          <w:p w14:paraId="6FDFDF29"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fr-FR" w:eastAsia="ru-RU"/>
              </w:rPr>
            </w:pPr>
            <w:r w:rsidRPr="005A0F09">
              <w:rPr>
                <w:rFonts w:ascii="Times New Roman" w:eastAsia="Times New Roman" w:hAnsi="Times New Roman" w:cs="Times New Roman"/>
                <w:sz w:val="18"/>
                <w:szCs w:val="18"/>
                <w:highlight w:val="yellow"/>
                <w:lang w:val="ro-RO" w:eastAsia="ru-RU"/>
              </w:rPr>
              <w:t xml:space="preserve">Procesul educaţional în instituţiile de învăţământ primar şi secundar I şi II  este asigurat de </w:t>
            </w:r>
            <w:r w:rsidRPr="005A0F09">
              <w:rPr>
                <w:rFonts w:ascii="Times New Roman" w:eastAsia="Times New Roman" w:hAnsi="Times New Roman" w:cs="Times New Roman"/>
                <w:bCs/>
                <w:sz w:val="18"/>
                <w:szCs w:val="18"/>
                <w:highlight w:val="yellow"/>
                <w:lang w:val="ro-RO" w:eastAsia="ru-RU"/>
              </w:rPr>
              <w:t xml:space="preserve">831 </w:t>
            </w:r>
            <w:r w:rsidRPr="005A0F09">
              <w:rPr>
                <w:rFonts w:ascii="Times New Roman" w:eastAsia="Times New Roman" w:hAnsi="Times New Roman" w:cs="Times New Roman"/>
                <w:sz w:val="18"/>
                <w:szCs w:val="18"/>
                <w:highlight w:val="yellow"/>
                <w:lang w:val="ro-RO" w:eastAsia="ru-RU"/>
              </w:rPr>
              <w:t>cadre didactice dintre care 126 cadre sunt angajate prin cumul. Pe parcursul anului s-au format profesional 287 cadre didactice , ceea ce constituie 34,5 la sută din numărul total.</w:t>
            </w:r>
          </w:p>
          <w:p w14:paraId="7A811F41"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eastAsia="ru-RU"/>
              </w:rPr>
            </w:pPr>
            <w:r w:rsidRPr="005A0F09">
              <w:rPr>
                <w:rFonts w:ascii="Times New Roman" w:eastAsia="Times New Roman" w:hAnsi="Times New Roman" w:cs="Times New Roman"/>
                <w:sz w:val="18"/>
                <w:szCs w:val="18"/>
                <w:highlight w:val="yellow"/>
                <w:lang w:val="ro-RO" w:eastAsia="ru-RU"/>
              </w:rPr>
              <w:t>Procesul educaţional în instituţiile de educaţie timpurie din raion este asigurat de 46 cadre manageriale și 205 cadre didactice.</w:t>
            </w:r>
          </w:p>
          <w:p w14:paraId="4698E817"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eastAsia="ru-RU"/>
              </w:rPr>
              <w:t>Din ele pe parcursul anului s-au format profesional 8 cadre didactice.</w:t>
            </w:r>
          </w:p>
        </w:tc>
      </w:tr>
      <w:tr w:rsidR="0011142A" w:rsidRPr="005A0F09" w14:paraId="0C2086B0" w14:textId="77777777" w:rsidTr="00F41CD9">
        <w:tc>
          <w:tcPr>
            <w:tcW w:w="534" w:type="dxa"/>
            <w:vMerge w:val="restart"/>
            <w:tcBorders>
              <w:top w:val="nil"/>
            </w:tcBorders>
          </w:tcPr>
          <w:p w14:paraId="43BDDDE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val="restart"/>
            <w:tcBorders>
              <w:top w:val="nil"/>
            </w:tcBorders>
          </w:tcPr>
          <w:p w14:paraId="65F78EA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6528C0C2"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fr-FR"/>
              </w:rPr>
              <w:t xml:space="preserve">3.4 </w:t>
            </w:r>
            <w:proofErr w:type="spellStart"/>
            <w:r w:rsidRPr="005A0F09">
              <w:rPr>
                <w:rFonts w:ascii="Times New Roman" w:eastAsia="Times New Roman" w:hAnsi="Times New Roman" w:cs="Times New Roman"/>
                <w:color w:val="000000"/>
                <w:sz w:val="18"/>
                <w:szCs w:val="18"/>
                <w:highlight w:val="yellow"/>
                <w:lang w:val="fr-FR"/>
              </w:rPr>
              <w:t>Dezvoltarea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modernizarea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reţelei</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instituţii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pentru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asigurarea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accesului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tuturor</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copiilor</w:t>
            </w:r>
            <w:proofErr w:type="spellEnd"/>
            <w:r w:rsidRPr="005A0F09">
              <w:rPr>
                <w:rFonts w:ascii="Times New Roman" w:eastAsia="Times New Roman" w:hAnsi="Times New Roman" w:cs="Times New Roman"/>
                <w:color w:val="000000"/>
                <w:sz w:val="18"/>
                <w:szCs w:val="18"/>
                <w:highlight w:val="yellow"/>
                <w:lang w:val="fr-FR"/>
              </w:rPr>
              <w:t xml:space="preserve"> la </w:t>
            </w:r>
            <w:proofErr w:type="spellStart"/>
            <w:r w:rsidRPr="005A0F09">
              <w:rPr>
                <w:rFonts w:ascii="Times New Roman" w:eastAsia="Times New Roman" w:hAnsi="Times New Roman" w:cs="Times New Roman"/>
                <w:color w:val="000000"/>
                <w:sz w:val="18"/>
                <w:szCs w:val="18"/>
                <w:highlight w:val="yellow"/>
                <w:lang w:val="fr-FR"/>
              </w:rPr>
              <w:t>educaţia</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calitate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prin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renovarea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construcţia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instituţiilor</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preşcolare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funcţie</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necesităţile</w:t>
            </w:r>
            <w:proofErr w:type="spellEnd"/>
            <w:r w:rsidRPr="005A0F09">
              <w:rPr>
                <w:rFonts w:ascii="Times New Roman" w:eastAsia="Times New Roman" w:hAnsi="Times New Roman" w:cs="Times New Roman"/>
                <w:color w:val="000000"/>
                <w:sz w:val="18"/>
                <w:szCs w:val="18"/>
                <w:highlight w:val="yellow"/>
                <w:lang w:val="fr-FR"/>
              </w:rPr>
              <w:t xml:space="preserve"> locale</w:t>
            </w:r>
          </w:p>
        </w:tc>
        <w:tc>
          <w:tcPr>
            <w:tcW w:w="1652" w:type="dxa"/>
          </w:tcPr>
          <w:p w14:paraId="6777CABC"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79A97C97"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Total</w:t>
            </w:r>
          </w:p>
          <w:p w14:paraId="761D9514"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5944,5 mii lei</w:t>
            </w:r>
          </w:p>
          <w:p w14:paraId="67ED1394" w14:textId="77777777" w:rsidR="0011142A" w:rsidRPr="005A0F09" w:rsidRDefault="0011142A" w:rsidP="00F41CD9">
            <w:pPr>
              <w:jc w:val="center"/>
              <w:rPr>
                <w:rFonts w:ascii="Times New Roman" w:hAnsi="Times New Roman" w:cs="Times New Roman"/>
                <w:b/>
                <w:sz w:val="18"/>
                <w:szCs w:val="18"/>
                <w:highlight w:val="yellow"/>
                <w:lang w:val="ro-RO"/>
              </w:rPr>
            </w:pPr>
          </w:p>
          <w:p w14:paraId="0D150397"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1731,4 mii lei </w:t>
            </w:r>
          </w:p>
          <w:p w14:paraId="7A375DC4" w14:textId="77777777" w:rsidR="0011142A" w:rsidRPr="005A0F09" w:rsidRDefault="0011142A" w:rsidP="00F41CD9">
            <w:pPr>
              <w:jc w:val="center"/>
              <w:rPr>
                <w:rFonts w:ascii="Times New Roman" w:hAnsi="Times New Roman" w:cs="Times New Roman"/>
                <w:sz w:val="18"/>
                <w:szCs w:val="18"/>
                <w:highlight w:val="yellow"/>
                <w:lang w:val="ro-RO"/>
              </w:rPr>
            </w:pPr>
          </w:p>
          <w:p w14:paraId="391524F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299,0 mii lei</w:t>
            </w:r>
          </w:p>
          <w:p w14:paraId="7B37B579"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w:t>
            </w:r>
          </w:p>
          <w:p w14:paraId="2339E76F"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95,4 mii lei</w:t>
            </w:r>
          </w:p>
          <w:p w14:paraId="7F704631" w14:textId="77777777" w:rsidR="0011142A" w:rsidRPr="005A0F09" w:rsidRDefault="0011142A" w:rsidP="00F41CD9">
            <w:pPr>
              <w:jc w:val="center"/>
              <w:rPr>
                <w:rFonts w:ascii="Times New Roman" w:hAnsi="Times New Roman" w:cs="Times New Roman"/>
                <w:sz w:val="18"/>
                <w:szCs w:val="18"/>
                <w:highlight w:val="yellow"/>
                <w:lang w:val="ro-RO"/>
              </w:rPr>
            </w:pPr>
          </w:p>
          <w:p w14:paraId="1141C0D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208,0 mii lei </w:t>
            </w:r>
          </w:p>
          <w:p w14:paraId="228F8F1C" w14:textId="77777777" w:rsidR="0011142A" w:rsidRPr="005A0F09" w:rsidRDefault="0011142A" w:rsidP="00F41CD9">
            <w:pPr>
              <w:jc w:val="center"/>
              <w:rPr>
                <w:rFonts w:ascii="Times New Roman" w:hAnsi="Times New Roman" w:cs="Times New Roman"/>
                <w:sz w:val="18"/>
                <w:szCs w:val="18"/>
                <w:highlight w:val="yellow"/>
                <w:lang w:val="ro-RO"/>
              </w:rPr>
            </w:pPr>
          </w:p>
          <w:p w14:paraId="7871F5F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97,5 mii lei </w:t>
            </w:r>
          </w:p>
          <w:p w14:paraId="46F51769" w14:textId="77777777" w:rsidR="0011142A" w:rsidRPr="005A0F09" w:rsidRDefault="0011142A" w:rsidP="00F41CD9">
            <w:pPr>
              <w:jc w:val="center"/>
              <w:rPr>
                <w:rFonts w:ascii="Times New Roman" w:hAnsi="Times New Roman" w:cs="Times New Roman"/>
                <w:sz w:val="18"/>
                <w:szCs w:val="18"/>
                <w:highlight w:val="yellow"/>
                <w:lang w:val="ro-RO"/>
              </w:rPr>
            </w:pPr>
          </w:p>
          <w:p w14:paraId="438FF089"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lastRenderedPageBreak/>
              <w:t xml:space="preserve">140,0 mii lei </w:t>
            </w:r>
          </w:p>
          <w:p w14:paraId="040B8600" w14:textId="77777777" w:rsidR="0011142A" w:rsidRPr="005A0F09" w:rsidRDefault="0011142A" w:rsidP="00F41CD9">
            <w:pPr>
              <w:jc w:val="center"/>
              <w:rPr>
                <w:rFonts w:ascii="Times New Roman" w:hAnsi="Times New Roman" w:cs="Times New Roman"/>
                <w:sz w:val="18"/>
                <w:szCs w:val="18"/>
                <w:highlight w:val="yellow"/>
                <w:lang w:val="ro-RO"/>
              </w:rPr>
            </w:pPr>
          </w:p>
          <w:p w14:paraId="4920536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3373,2 mii lei</w:t>
            </w:r>
          </w:p>
        </w:tc>
        <w:tc>
          <w:tcPr>
            <w:tcW w:w="1336" w:type="dxa"/>
          </w:tcPr>
          <w:p w14:paraId="782BEF4D"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lastRenderedPageBreak/>
              <w:t>Proiectul „Satul european”</w:t>
            </w:r>
          </w:p>
          <w:p w14:paraId="48886438" w14:textId="77777777" w:rsidR="0011142A" w:rsidRPr="005A0F09" w:rsidRDefault="0011142A" w:rsidP="00F41CD9">
            <w:pPr>
              <w:jc w:val="center"/>
              <w:rPr>
                <w:rFonts w:ascii="Times New Roman" w:hAnsi="Times New Roman" w:cs="Times New Roman"/>
                <w:sz w:val="18"/>
                <w:szCs w:val="18"/>
                <w:highlight w:val="yellow"/>
                <w:lang w:val="ro-RO"/>
              </w:rPr>
            </w:pPr>
          </w:p>
          <w:p w14:paraId="33798CF0" w14:textId="77777777" w:rsidR="0011142A" w:rsidRPr="005A0F09" w:rsidRDefault="0011142A" w:rsidP="00F41CD9">
            <w:pPr>
              <w:jc w:val="center"/>
              <w:rPr>
                <w:rFonts w:ascii="Times New Roman" w:hAnsi="Times New Roman" w:cs="Times New Roman"/>
                <w:sz w:val="18"/>
                <w:szCs w:val="18"/>
                <w:highlight w:val="yellow"/>
                <w:lang w:val="ro-RO"/>
              </w:rPr>
            </w:pPr>
          </w:p>
          <w:p w14:paraId="5920AFCC"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p w14:paraId="5605126E" w14:textId="77777777" w:rsidR="0011142A" w:rsidRPr="005A0F09" w:rsidRDefault="0011142A" w:rsidP="00F41CD9">
            <w:pPr>
              <w:rPr>
                <w:rFonts w:ascii="Times New Roman" w:hAnsi="Times New Roman" w:cs="Times New Roman"/>
                <w:sz w:val="18"/>
                <w:szCs w:val="18"/>
                <w:highlight w:val="yellow"/>
                <w:lang w:val="ro-RO"/>
              </w:rPr>
            </w:pPr>
          </w:p>
          <w:p w14:paraId="1BA0E054" w14:textId="77777777" w:rsidR="0011142A" w:rsidRPr="005A0F09" w:rsidRDefault="0011142A" w:rsidP="00F41CD9">
            <w:pPr>
              <w:rPr>
                <w:rFonts w:ascii="Times New Roman" w:hAnsi="Times New Roman" w:cs="Times New Roman"/>
                <w:sz w:val="18"/>
                <w:szCs w:val="18"/>
                <w:highlight w:val="yellow"/>
                <w:lang w:val="ro-RO"/>
              </w:rPr>
            </w:pPr>
          </w:p>
          <w:p w14:paraId="05CAAC3E"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Bugetul instituţiilor</w:t>
            </w:r>
          </w:p>
          <w:p w14:paraId="4B3E8311" w14:textId="77777777" w:rsidR="0011142A" w:rsidRPr="005A0F09" w:rsidRDefault="0011142A" w:rsidP="00F41CD9">
            <w:pPr>
              <w:jc w:val="center"/>
              <w:rPr>
                <w:rFonts w:ascii="Times New Roman" w:hAnsi="Times New Roman" w:cs="Times New Roman"/>
                <w:sz w:val="18"/>
                <w:szCs w:val="18"/>
                <w:highlight w:val="yellow"/>
                <w:lang w:val="ro-RO"/>
              </w:rPr>
            </w:pPr>
          </w:p>
          <w:p w14:paraId="3836F40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Fondul Naţional de </w:t>
            </w:r>
            <w:r w:rsidRPr="005A0F09">
              <w:rPr>
                <w:rFonts w:ascii="Times New Roman" w:hAnsi="Times New Roman" w:cs="Times New Roman"/>
                <w:sz w:val="18"/>
                <w:szCs w:val="18"/>
                <w:highlight w:val="yellow"/>
                <w:lang w:val="ro-RO"/>
              </w:rPr>
              <w:lastRenderedPageBreak/>
              <w:t>Dezvoltare Regională şi locală</w:t>
            </w:r>
          </w:p>
        </w:tc>
        <w:tc>
          <w:tcPr>
            <w:tcW w:w="2671" w:type="dxa"/>
          </w:tcPr>
          <w:p w14:paraId="2F3C63A5" w14:textId="77777777" w:rsidR="0011142A" w:rsidRPr="005A0F09" w:rsidRDefault="0011142A" w:rsidP="00F41CD9">
            <w:pPr>
              <w:jc w:val="both"/>
              <w:rPr>
                <w:rFonts w:ascii="Times New Roman" w:hAnsi="Times New Roman"/>
                <w:sz w:val="18"/>
                <w:szCs w:val="18"/>
                <w:highlight w:val="yellow"/>
                <w:lang w:val="ro-RO"/>
              </w:rPr>
            </w:pPr>
            <w:r w:rsidRPr="005A0F09">
              <w:rPr>
                <w:rFonts w:ascii="Times New Roman" w:hAnsi="Times New Roman"/>
                <w:sz w:val="18"/>
                <w:szCs w:val="18"/>
                <w:highlight w:val="yellow"/>
                <w:lang w:val="ro-RO"/>
              </w:rPr>
              <w:lastRenderedPageBreak/>
              <w:t xml:space="preserve">În IET </w:t>
            </w:r>
            <w:r w:rsidRPr="005A0F09">
              <w:rPr>
                <w:rFonts w:ascii="Times New Roman" w:hAnsi="Times New Roman"/>
                <w:b/>
                <w:i/>
                <w:sz w:val="18"/>
                <w:szCs w:val="18"/>
                <w:highlight w:val="yellow"/>
                <w:lang w:val="ro-RO"/>
              </w:rPr>
              <w:t xml:space="preserve">Teremok </w:t>
            </w:r>
            <w:r w:rsidRPr="005A0F09">
              <w:rPr>
                <w:rFonts w:ascii="Times New Roman" w:hAnsi="Times New Roman"/>
                <w:sz w:val="18"/>
                <w:szCs w:val="18"/>
                <w:highlight w:val="yellow"/>
                <w:lang w:val="ro-RO"/>
              </w:rPr>
              <w:t>Cunicea au fost efectuate lucrări de reparaţii şi renovare a 5 săli de grupă şi 5 dormitoare, sala festivă, în cabinetele administrative şi în blocul alimentar</w:t>
            </w:r>
          </w:p>
          <w:p w14:paraId="3AC78623" w14:textId="77777777" w:rsidR="0011142A" w:rsidRPr="005A0F09" w:rsidRDefault="0011142A" w:rsidP="00F41CD9">
            <w:pPr>
              <w:jc w:val="both"/>
              <w:rPr>
                <w:rFonts w:ascii="Times New Roman" w:hAnsi="Times New Roman" w:cs="Times New Roman"/>
                <w:iCs/>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Licurici</w:t>
            </w:r>
            <w:r w:rsidRPr="005A0F09">
              <w:rPr>
                <w:rFonts w:ascii="Times New Roman" w:hAnsi="Times New Roman"/>
                <w:sz w:val="18"/>
                <w:szCs w:val="18"/>
                <w:highlight w:val="yellow"/>
                <w:lang w:val="ro-RO"/>
              </w:rPr>
              <w:t xml:space="preserve"> nr. 7  Floreşti</w:t>
            </w:r>
            <w:r w:rsidRPr="005A0F09">
              <w:rPr>
                <w:rFonts w:ascii="Times New Roman" w:hAnsi="Times New Roman" w:cs="Times New Roman"/>
                <w:iCs/>
                <w:sz w:val="18"/>
                <w:szCs w:val="18"/>
                <w:highlight w:val="yellow"/>
                <w:lang w:val="ro-RO"/>
              </w:rPr>
              <w:t xml:space="preserve"> Reparația capitală a sălii festive și a scărilor</w:t>
            </w:r>
          </w:p>
          <w:p w14:paraId="1371B459"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Guguță</w:t>
            </w:r>
            <w:r w:rsidRPr="005A0F09">
              <w:rPr>
                <w:rFonts w:ascii="Times New Roman" w:hAnsi="Times New Roman"/>
                <w:sz w:val="18"/>
                <w:szCs w:val="18"/>
                <w:highlight w:val="yellow"/>
                <w:lang w:val="ro-RO"/>
              </w:rPr>
              <w:t xml:space="preserve"> s. Mărculeşti, renovarea acoperişului.</w:t>
            </w:r>
          </w:p>
        </w:tc>
      </w:tr>
      <w:tr w:rsidR="0011142A" w:rsidRPr="005A0F09" w14:paraId="220EB60E" w14:textId="77777777" w:rsidTr="00F41CD9">
        <w:tc>
          <w:tcPr>
            <w:tcW w:w="534" w:type="dxa"/>
            <w:vMerge/>
          </w:tcPr>
          <w:p w14:paraId="56DBC4E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481EEB1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652E1BF6"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rPr>
              <w:t xml:space="preserve">3.5 </w:t>
            </w:r>
            <w:proofErr w:type="spellStart"/>
            <w:r w:rsidRPr="005A0F09">
              <w:rPr>
                <w:rFonts w:ascii="Times New Roman" w:eastAsia="Times New Roman" w:hAnsi="Times New Roman" w:cs="Times New Roman"/>
                <w:color w:val="000000"/>
                <w:sz w:val="18"/>
                <w:szCs w:val="18"/>
                <w:highlight w:val="yellow"/>
              </w:rPr>
              <w:t>Susținerea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socială</w:t>
            </w:r>
            <w:proofErr w:type="spellEnd"/>
            <w:r w:rsidRPr="005A0F09">
              <w:rPr>
                <w:rFonts w:ascii="Times New Roman" w:eastAsia="Times New Roman" w:hAnsi="Times New Roman" w:cs="Times New Roman"/>
                <w:color w:val="000000"/>
                <w:sz w:val="18"/>
                <w:szCs w:val="18"/>
                <w:highlight w:val="yellow"/>
              </w:rPr>
              <w:t xml:space="preserve"> a </w:t>
            </w:r>
            <w:proofErr w:type="spellStart"/>
            <w:r w:rsidRPr="005A0F09">
              <w:rPr>
                <w:rFonts w:ascii="Times New Roman" w:eastAsia="Times New Roman" w:hAnsi="Times New Roman" w:cs="Times New Roman"/>
                <w:color w:val="000000"/>
                <w:sz w:val="18"/>
                <w:szCs w:val="18"/>
                <w:highlight w:val="yellow"/>
              </w:rPr>
              <w:t>cadrelor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didactice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tinere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pentru</w:t>
            </w:r>
            <w:proofErr w:type="spellEnd"/>
            <w:r w:rsidRPr="005A0F09">
              <w:rPr>
                <w:rFonts w:ascii="Times New Roman" w:eastAsia="Times New Roman" w:hAnsi="Times New Roman" w:cs="Times New Roman"/>
                <w:color w:val="000000"/>
                <w:sz w:val="18"/>
                <w:szCs w:val="18"/>
                <w:highlight w:val="yellow"/>
              </w:rPr>
              <w:t xml:space="preserve"> </w:t>
            </w:r>
            <w:proofErr w:type="gramStart"/>
            <w:r w:rsidRPr="005A0F09">
              <w:rPr>
                <w:rFonts w:ascii="Times New Roman" w:eastAsia="Times New Roman" w:hAnsi="Times New Roman" w:cs="Times New Roman"/>
                <w:color w:val="000000"/>
                <w:sz w:val="18"/>
                <w:szCs w:val="18"/>
                <w:highlight w:val="yellow"/>
              </w:rPr>
              <w:t>a</w:t>
            </w:r>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evita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exodul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acestora</w:t>
            </w:r>
            <w:proofErr w:type="spellEnd"/>
          </w:p>
        </w:tc>
        <w:tc>
          <w:tcPr>
            <w:tcW w:w="1652" w:type="dxa"/>
          </w:tcPr>
          <w:p w14:paraId="34F38C3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7E566694" w14:textId="77777777" w:rsidR="0011142A" w:rsidRPr="005A0F09" w:rsidRDefault="0011142A" w:rsidP="00F41CD9">
            <w:pPr>
              <w:tabs>
                <w:tab w:val="left" w:pos="2789"/>
              </w:tabs>
              <w:jc w:val="center"/>
              <w:rPr>
                <w:rFonts w:ascii="Times New Roman" w:eastAsia="Times New Roman" w:hAnsi="Times New Roman" w:cs="Times New Roman"/>
                <w:b/>
                <w:sz w:val="18"/>
                <w:szCs w:val="18"/>
                <w:highlight w:val="yellow"/>
                <w:lang w:val="ro-RO"/>
              </w:rPr>
            </w:pPr>
            <w:r w:rsidRPr="005A0F09">
              <w:rPr>
                <w:rFonts w:ascii="Times New Roman" w:eastAsia="Times New Roman" w:hAnsi="Times New Roman" w:cs="Times New Roman"/>
                <w:b/>
                <w:sz w:val="18"/>
                <w:szCs w:val="18"/>
                <w:highlight w:val="yellow"/>
                <w:lang w:val="ro-RO"/>
              </w:rPr>
              <w:t>Total</w:t>
            </w:r>
          </w:p>
          <w:p w14:paraId="53AA24BD" w14:textId="77777777" w:rsidR="0011142A" w:rsidRPr="005A0F09" w:rsidRDefault="0011142A" w:rsidP="00F41CD9">
            <w:pPr>
              <w:tabs>
                <w:tab w:val="left" w:pos="2789"/>
              </w:tabs>
              <w:jc w:val="center"/>
              <w:rPr>
                <w:rFonts w:ascii="Times New Roman" w:eastAsia="Times New Roman" w:hAnsi="Times New Roman" w:cs="Times New Roman"/>
                <w:i/>
                <w:color w:val="000000"/>
                <w:sz w:val="18"/>
                <w:szCs w:val="18"/>
                <w:highlight w:val="yellow"/>
                <w:lang w:val="fr-FR"/>
              </w:rPr>
            </w:pPr>
            <w:r w:rsidRPr="005A0F09">
              <w:rPr>
                <w:rFonts w:ascii="Times New Roman" w:eastAsia="Times New Roman" w:hAnsi="Times New Roman" w:cs="Times New Roman"/>
                <w:b/>
                <w:sz w:val="18"/>
                <w:szCs w:val="18"/>
                <w:highlight w:val="yellow"/>
                <w:lang w:val="ro-RO"/>
              </w:rPr>
              <w:t>598,5</w:t>
            </w:r>
            <w:r w:rsidRPr="005A0F09">
              <w:rPr>
                <w:rFonts w:ascii="Times New Roman" w:eastAsia="Times New Roman" w:hAnsi="Times New Roman" w:cs="Times New Roman"/>
                <w:b/>
                <w:color w:val="000000"/>
                <w:sz w:val="18"/>
                <w:szCs w:val="18"/>
                <w:highlight w:val="yellow"/>
                <w:lang w:val="ro-RO"/>
              </w:rPr>
              <w:t xml:space="preserve">    mii lei</w:t>
            </w:r>
          </w:p>
          <w:p w14:paraId="415052EF"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418A605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439,7    mii lei</w:t>
            </w:r>
          </w:p>
          <w:p w14:paraId="749F727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23F78FF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103,7</w:t>
            </w:r>
          </w:p>
          <w:p w14:paraId="6B5B6C1E" w14:textId="77777777" w:rsidR="0011142A" w:rsidRPr="005A0F09" w:rsidRDefault="0011142A" w:rsidP="00F41CD9">
            <w:pPr>
              <w:tabs>
                <w:tab w:val="left" w:pos="2789"/>
              </w:tabs>
              <w:jc w:val="center"/>
              <w:rPr>
                <w:rFonts w:ascii="Times New Roman" w:eastAsia="Times New Roman" w:hAnsi="Times New Roman" w:cs="Times New Roman"/>
                <w:color w:val="000000"/>
                <w:highlight w:val="yellow"/>
                <w:lang w:val="ro-RO"/>
              </w:rPr>
            </w:pPr>
            <w:r w:rsidRPr="005A0F09">
              <w:rPr>
                <w:rFonts w:ascii="Times New Roman" w:eastAsia="Times New Roman" w:hAnsi="Times New Roman" w:cs="Times New Roman"/>
                <w:color w:val="000000"/>
                <w:sz w:val="18"/>
                <w:szCs w:val="18"/>
                <w:highlight w:val="yellow"/>
                <w:lang w:val="ro-RO"/>
              </w:rPr>
              <w:t xml:space="preserve"> mii lei</w:t>
            </w:r>
          </w:p>
          <w:p w14:paraId="2D4FB63B" w14:textId="77777777" w:rsidR="0011142A" w:rsidRPr="005A0F09" w:rsidRDefault="0011142A" w:rsidP="00F41CD9">
            <w:pPr>
              <w:tabs>
                <w:tab w:val="left" w:pos="2789"/>
              </w:tabs>
              <w:jc w:val="center"/>
              <w:rPr>
                <w:rFonts w:ascii="Times New Roman" w:eastAsia="Times New Roman" w:hAnsi="Times New Roman" w:cs="Times New Roman"/>
                <w:i/>
                <w:color w:val="000000"/>
                <w:highlight w:val="yellow"/>
              </w:rPr>
            </w:pPr>
          </w:p>
        </w:tc>
        <w:tc>
          <w:tcPr>
            <w:tcW w:w="1336" w:type="dxa"/>
          </w:tcPr>
          <w:p w14:paraId="660ECEAC"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Transfer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destinaţie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specială</w:t>
            </w:r>
            <w:proofErr w:type="spellEnd"/>
            <w:r w:rsidRPr="005A0F09">
              <w:rPr>
                <w:rFonts w:ascii="Times New Roman" w:eastAsia="Times New Roman" w:hAnsi="Times New Roman" w:cs="Times New Roman"/>
                <w:color w:val="000000"/>
                <w:sz w:val="18"/>
                <w:szCs w:val="18"/>
                <w:highlight w:val="yellow"/>
                <w:lang w:val="fr-FR"/>
              </w:rPr>
              <w:t xml:space="preserve"> de la </w:t>
            </w:r>
            <w:proofErr w:type="spellStart"/>
            <w:r w:rsidRPr="005A0F09">
              <w:rPr>
                <w:rFonts w:ascii="Times New Roman" w:eastAsia="Times New Roman" w:hAnsi="Times New Roman" w:cs="Times New Roman"/>
                <w:color w:val="000000"/>
                <w:sz w:val="18"/>
                <w:szCs w:val="18"/>
                <w:highlight w:val="yellow"/>
                <w:lang w:val="fr-FR"/>
              </w:rPr>
              <w:t>Bugetul</w:t>
            </w:r>
            <w:proofErr w:type="spellEnd"/>
            <w:r w:rsidRPr="005A0F09">
              <w:rPr>
                <w:rFonts w:ascii="Times New Roman" w:eastAsia="Times New Roman" w:hAnsi="Times New Roman" w:cs="Times New Roman"/>
                <w:color w:val="000000"/>
                <w:sz w:val="18"/>
                <w:szCs w:val="18"/>
                <w:highlight w:val="yellow"/>
                <w:lang w:val="fr-FR"/>
              </w:rPr>
              <w:t xml:space="preserve"> de stat</w:t>
            </w:r>
          </w:p>
          <w:p w14:paraId="611B8322" w14:textId="77777777" w:rsidR="0011142A" w:rsidRPr="005A0F09" w:rsidRDefault="0011142A" w:rsidP="00F41CD9">
            <w:pPr>
              <w:rPr>
                <w:rFonts w:ascii="Times New Roman" w:eastAsia="Times New Roman" w:hAnsi="Times New Roman" w:cs="Times New Roman"/>
                <w:color w:val="000000"/>
                <w:sz w:val="18"/>
                <w:szCs w:val="18"/>
                <w:highlight w:val="yellow"/>
                <w:lang w:val="fr-FR"/>
              </w:rPr>
            </w:pPr>
          </w:p>
          <w:p w14:paraId="7782A9B5"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fr-FR"/>
              </w:rPr>
              <w:t xml:space="preserve">Transfer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destinaţie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specială</w:t>
            </w:r>
            <w:proofErr w:type="spellEnd"/>
            <w:r w:rsidRPr="005A0F09">
              <w:rPr>
                <w:rFonts w:ascii="Times New Roman" w:eastAsia="Times New Roman" w:hAnsi="Times New Roman" w:cs="Times New Roman"/>
                <w:color w:val="000000"/>
                <w:sz w:val="18"/>
                <w:szCs w:val="18"/>
                <w:highlight w:val="yellow"/>
                <w:lang w:val="fr-FR"/>
              </w:rPr>
              <w:t xml:space="preserve"> de la </w:t>
            </w:r>
            <w:proofErr w:type="spellStart"/>
            <w:r w:rsidRPr="005A0F09">
              <w:rPr>
                <w:rFonts w:ascii="Times New Roman" w:eastAsia="Times New Roman" w:hAnsi="Times New Roman" w:cs="Times New Roman"/>
                <w:color w:val="000000"/>
                <w:sz w:val="18"/>
                <w:szCs w:val="18"/>
                <w:highlight w:val="yellow"/>
                <w:lang w:val="fr-FR"/>
              </w:rPr>
              <w:t>Bugetul</w:t>
            </w:r>
            <w:proofErr w:type="spellEnd"/>
            <w:r w:rsidRPr="005A0F09">
              <w:rPr>
                <w:rFonts w:ascii="Times New Roman" w:eastAsia="Times New Roman" w:hAnsi="Times New Roman" w:cs="Times New Roman"/>
                <w:color w:val="000000"/>
                <w:sz w:val="18"/>
                <w:szCs w:val="18"/>
                <w:highlight w:val="yellow"/>
                <w:lang w:val="fr-FR"/>
              </w:rPr>
              <w:t xml:space="preserve"> de stat</w:t>
            </w:r>
          </w:p>
        </w:tc>
        <w:tc>
          <w:tcPr>
            <w:tcW w:w="2671" w:type="dxa"/>
          </w:tcPr>
          <w:p w14:paraId="6AB57658"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De </w:t>
            </w:r>
            <w:proofErr w:type="spellStart"/>
            <w:r w:rsidRPr="005A0F09">
              <w:rPr>
                <w:rFonts w:ascii="Times New Roman" w:eastAsia="Times New Roman" w:hAnsi="Times New Roman" w:cs="Times New Roman"/>
                <w:sz w:val="18"/>
                <w:szCs w:val="18"/>
                <w:highlight w:val="yellow"/>
                <w:lang w:val="fr-FR"/>
              </w:rPr>
              <w:t>indemnizaţie</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unică</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în</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sumă</w:t>
            </w:r>
            <w:proofErr w:type="spellEnd"/>
            <w:r w:rsidRPr="005A0F09">
              <w:rPr>
                <w:rFonts w:ascii="Times New Roman" w:eastAsia="Times New Roman" w:hAnsi="Times New Roman" w:cs="Times New Roman"/>
                <w:sz w:val="18"/>
                <w:szCs w:val="18"/>
                <w:highlight w:val="yellow"/>
                <w:lang w:val="fr-FR"/>
              </w:rPr>
              <w:t xml:space="preserve"> de 216,0 mii lei au </w:t>
            </w:r>
            <w:proofErr w:type="spellStart"/>
            <w:r w:rsidRPr="005A0F09">
              <w:rPr>
                <w:rFonts w:ascii="Times New Roman" w:eastAsia="Times New Roman" w:hAnsi="Times New Roman" w:cs="Times New Roman"/>
                <w:sz w:val="18"/>
                <w:szCs w:val="18"/>
                <w:highlight w:val="yellow"/>
                <w:lang w:val="fr-FR"/>
              </w:rPr>
              <w:t>beneficiat</w:t>
            </w:r>
            <w:proofErr w:type="spellEnd"/>
            <w:r w:rsidRPr="005A0F09">
              <w:rPr>
                <w:rFonts w:ascii="Times New Roman" w:eastAsia="Times New Roman" w:hAnsi="Times New Roman" w:cs="Times New Roman"/>
                <w:sz w:val="18"/>
                <w:szCs w:val="18"/>
                <w:highlight w:val="yellow"/>
                <w:lang w:val="fr-FR"/>
              </w:rPr>
              <w:t xml:space="preserve"> 8 </w:t>
            </w:r>
            <w:proofErr w:type="spellStart"/>
            <w:r w:rsidRPr="005A0F09">
              <w:rPr>
                <w:rFonts w:ascii="Times New Roman" w:eastAsia="Times New Roman" w:hAnsi="Times New Roman" w:cs="Times New Roman"/>
                <w:sz w:val="18"/>
                <w:szCs w:val="18"/>
                <w:highlight w:val="yellow"/>
                <w:lang w:val="fr-FR"/>
              </w:rPr>
              <w:t>tinerii</w:t>
            </w:r>
            <w:proofErr w:type="spellEnd"/>
            <w:r w:rsidRPr="005A0F09">
              <w:rPr>
                <w:rFonts w:ascii="Times New Roman" w:eastAsia="Times New Roman" w:hAnsi="Times New Roman" w:cs="Times New Roman"/>
                <w:sz w:val="18"/>
                <w:szCs w:val="18"/>
                <w:highlight w:val="yellow"/>
                <w:lang w:val="fr-FR"/>
              </w:rPr>
              <w:t xml:space="preserve"> </w:t>
            </w:r>
            <w:proofErr w:type="spellStart"/>
            <w:proofErr w:type="gramStart"/>
            <w:r w:rsidRPr="005A0F09">
              <w:rPr>
                <w:rFonts w:ascii="Times New Roman" w:eastAsia="Times New Roman" w:hAnsi="Times New Roman" w:cs="Times New Roman"/>
                <w:sz w:val="18"/>
                <w:szCs w:val="18"/>
                <w:highlight w:val="yellow"/>
                <w:lang w:val="fr-FR"/>
              </w:rPr>
              <w:t>specialişti</w:t>
            </w:r>
            <w:proofErr w:type="spellEnd"/>
            <w:r w:rsidRPr="005A0F09">
              <w:rPr>
                <w:rFonts w:ascii="Times New Roman" w:eastAsia="Times New Roman" w:hAnsi="Times New Roman" w:cs="Times New Roman"/>
                <w:sz w:val="18"/>
                <w:szCs w:val="18"/>
                <w:highlight w:val="yellow"/>
                <w:lang w:val="fr-FR"/>
              </w:rPr>
              <w:t>:</w:t>
            </w:r>
            <w:proofErr w:type="gramEnd"/>
          </w:p>
          <w:p w14:paraId="4E89F5E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Tranşa</w:t>
            </w:r>
            <w:proofErr w:type="spellEnd"/>
            <w:r w:rsidRPr="005A0F09">
              <w:rPr>
                <w:rFonts w:ascii="Times New Roman" w:eastAsia="Times New Roman" w:hAnsi="Times New Roman" w:cs="Times New Roman"/>
                <w:sz w:val="18"/>
                <w:szCs w:val="18"/>
                <w:highlight w:val="yellow"/>
              </w:rPr>
              <w:t xml:space="preserve"> I – 3 </w:t>
            </w:r>
            <w:proofErr w:type="spellStart"/>
            <w:proofErr w:type="gramStart"/>
            <w:r w:rsidRPr="005A0F09">
              <w:rPr>
                <w:rFonts w:ascii="Times New Roman" w:eastAsia="Times New Roman" w:hAnsi="Times New Roman" w:cs="Times New Roman"/>
                <w:sz w:val="18"/>
                <w:szCs w:val="18"/>
                <w:highlight w:val="yellow"/>
              </w:rPr>
              <w:t>beneficiari</w:t>
            </w:r>
            <w:proofErr w:type="spellEnd"/>
            <w:r w:rsidRPr="005A0F09">
              <w:rPr>
                <w:rFonts w:ascii="Times New Roman" w:eastAsia="Times New Roman" w:hAnsi="Times New Roman" w:cs="Times New Roman"/>
                <w:sz w:val="18"/>
                <w:szCs w:val="18"/>
                <w:highlight w:val="yellow"/>
              </w:rPr>
              <w:t>( 112</w:t>
            </w:r>
            <w:proofErr w:type="gramEnd"/>
            <w:r w:rsidRPr="005A0F09">
              <w:rPr>
                <w:rFonts w:ascii="Times New Roman" w:eastAsia="Times New Roman" w:hAnsi="Times New Roman" w:cs="Times New Roman"/>
                <w:sz w:val="18"/>
                <w:szCs w:val="18"/>
                <w:highlight w:val="yellow"/>
              </w:rPr>
              <w:t>,0 mii lei)</w:t>
            </w:r>
          </w:p>
          <w:p w14:paraId="1DAB298F"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Tranşa</w:t>
            </w:r>
            <w:proofErr w:type="spellEnd"/>
            <w:r w:rsidRPr="005A0F09">
              <w:rPr>
                <w:rFonts w:ascii="Times New Roman" w:eastAsia="Times New Roman" w:hAnsi="Times New Roman" w:cs="Times New Roman"/>
                <w:sz w:val="18"/>
                <w:szCs w:val="18"/>
                <w:highlight w:val="yellow"/>
              </w:rPr>
              <w:t xml:space="preserve"> II –4 </w:t>
            </w:r>
            <w:proofErr w:type="spellStart"/>
            <w:r w:rsidRPr="005A0F09">
              <w:rPr>
                <w:rFonts w:ascii="Times New Roman" w:eastAsia="Times New Roman" w:hAnsi="Times New Roman" w:cs="Times New Roman"/>
                <w:sz w:val="18"/>
                <w:szCs w:val="18"/>
                <w:highlight w:val="yellow"/>
              </w:rPr>
              <w:t>beneficiari</w:t>
            </w:r>
            <w:proofErr w:type="spellEnd"/>
            <w:r w:rsidRPr="005A0F09">
              <w:rPr>
                <w:rFonts w:ascii="Times New Roman" w:eastAsia="Times New Roman" w:hAnsi="Times New Roman" w:cs="Times New Roman"/>
                <w:sz w:val="18"/>
                <w:szCs w:val="18"/>
                <w:highlight w:val="yellow"/>
              </w:rPr>
              <w:t xml:space="preserve"> (144,0 mii lei)</w:t>
            </w:r>
          </w:p>
          <w:p w14:paraId="4A6624D8"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Tranşa</w:t>
            </w:r>
            <w:proofErr w:type="spellEnd"/>
            <w:r w:rsidRPr="005A0F09">
              <w:rPr>
                <w:rFonts w:ascii="Times New Roman" w:eastAsia="Times New Roman" w:hAnsi="Times New Roman" w:cs="Times New Roman"/>
                <w:sz w:val="18"/>
                <w:szCs w:val="18"/>
                <w:highlight w:val="yellow"/>
              </w:rPr>
              <w:t xml:space="preserve"> III – 2 </w:t>
            </w:r>
            <w:proofErr w:type="spellStart"/>
            <w:r w:rsidRPr="005A0F09">
              <w:rPr>
                <w:rFonts w:ascii="Times New Roman" w:eastAsia="Times New Roman" w:hAnsi="Times New Roman" w:cs="Times New Roman"/>
                <w:sz w:val="18"/>
                <w:szCs w:val="18"/>
                <w:highlight w:val="yellow"/>
              </w:rPr>
              <w:t>beneficiarI</w:t>
            </w:r>
            <w:proofErr w:type="spellEnd"/>
            <w:r w:rsidRPr="005A0F09">
              <w:rPr>
                <w:rFonts w:ascii="Times New Roman" w:eastAsia="Times New Roman" w:hAnsi="Times New Roman" w:cs="Times New Roman"/>
                <w:sz w:val="18"/>
                <w:szCs w:val="18"/>
                <w:highlight w:val="yellow"/>
              </w:rPr>
              <w:t xml:space="preserve"> (80,0 mii lei)</w:t>
            </w:r>
          </w:p>
          <w:p w14:paraId="4BA060C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p>
          <w:p w14:paraId="62AD0110"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rPr>
              <w:t xml:space="preserve">De </w:t>
            </w:r>
            <w:proofErr w:type="spellStart"/>
            <w:r w:rsidRPr="005A0F09">
              <w:rPr>
                <w:rFonts w:ascii="Times New Roman" w:eastAsia="Times New Roman" w:hAnsi="Times New Roman" w:cs="Times New Roman"/>
                <w:sz w:val="18"/>
                <w:szCs w:val="18"/>
                <w:highlight w:val="yellow"/>
              </w:rPr>
              <w:t>asemenea</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tinerii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specialişti</w:t>
            </w:r>
            <w:proofErr w:type="spellEnd"/>
            <w:r w:rsidRPr="005A0F09">
              <w:rPr>
                <w:rFonts w:ascii="Times New Roman" w:eastAsia="Times New Roman" w:hAnsi="Times New Roman" w:cs="Times New Roman"/>
                <w:sz w:val="18"/>
                <w:szCs w:val="18"/>
                <w:highlight w:val="yellow"/>
              </w:rPr>
              <w:t xml:space="preserve"> au </w:t>
            </w:r>
            <w:proofErr w:type="spellStart"/>
            <w:r w:rsidRPr="005A0F09">
              <w:rPr>
                <w:rFonts w:ascii="Times New Roman" w:eastAsia="Times New Roman" w:hAnsi="Times New Roman" w:cs="Times New Roman"/>
                <w:sz w:val="18"/>
                <w:szCs w:val="18"/>
                <w:highlight w:val="yellow"/>
              </w:rPr>
              <w:t>beneficiat</w:t>
            </w:r>
            <w:proofErr w:type="spellEnd"/>
            <w:r w:rsidRPr="005A0F09">
              <w:rPr>
                <w:rFonts w:ascii="Times New Roman" w:eastAsia="Times New Roman" w:hAnsi="Times New Roman" w:cs="Times New Roman"/>
                <w:sz w:val="18"/>
                <w:szCs w:val="18"/>
                <w:highlight w:val="yellow"/>
              </w:rPr>
              <w:t xml:space="preserve"> de </w:t>
            </w:r>
            <w:proofErr w:type="spellStart"/>
            <w:r w:rsidRPr="005A0F09">
              <w:rPr>
                <w:rFonts w:ascii="Times New Roman" w:eastAsia="Times New Roman" w:hAnsi="Times New Roman" w:cs="Times New Roman"/>
                <w:sz w:val="18"/>
                <w:szCs w:val="18"/>
                <w:highlight w:val="yellow"/>
              </w:rPr>
              <w:t>compensaţii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lunare</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cheltuielilor</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pentru</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închirierea</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spaţiului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locativ</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costului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pentru</w:t>
            </w:r>
            <w:proofErr w:type="spellEnd"/>
            <w:r w:rsidRPr="005A0F09">
              <w:rPr>
                <w:rFonts w:ascii="Times New Roman" w:eastAsia="Times New Roman" w:hAnsi="Times New Roman" w:cs="Times New Roman"/>
                <w:sz w:val="18"/>
                <w:szCs w:val="18"/>
                <w:highlight w:val="yellow"/>
              </w:rPr>
              <w:t xml:space="preserve"> 30 kw de </w:t>
            </w:r>
            <w:proofErr w:type="spellStart"/>
            <w:r w:rsidRPr="005A0F09">
              <w:rPr>
                <w:rFonts w:ascii="Times New Roman" w:eastAsia="Times New Roman" w:hAnsi="Times New Roman" w:cs="Times New Roman"/>
                <w:sz w:val="18"/>
                <w:szCs w:val="18"/>
                <w:highlight w:val="yellow"/>
              </w:rPr>
              <w:t>energie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electrică</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şi</w:t>
            </w:r>
            <w:proofErr w:type="spellEnd"/>
            <w:r w:rsidRPr="005A0F09">
              <w:rPr>
                <w:rFonts w:ascii="Times New Roman" w:eastAsia="Times New Roman" w:hAnsi="Times New Roman" w:cs="Times New Roman"/>
                <w:sz w:val="18"/>
                <w:szCs w:val="18"/>
                <w:highlight w:val="yellow"/>
              </w:rPr>
              <w:t xml:space="preserve"> al </w:t>
            </w:r>
            <w:proofErr w:type="spellStart"/>
            <w:r w:rsidRPr="005A0F09">
              <w:rPr>
                <w:rFonts w:ascii="Times New Roman" w:eastAsia="Times New Roman" w:hAnsi="Times New Roman" w:cs="Times New Roman"/>
                <w:sz w:val="18"/>
                <w:szCs w:val="18"/>
                <w:highlight w:val="yellow"/>
              </w:rPr>
              <w:t>compensării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anuale</w:t>
            </w:r>
            <w:proofErr w:type="spellEnd"/>
            <w:r w:rsidRPr="005A0F09">
              <w:rPr>
                <w:rFonts w:ascii="Times New Roman" w:eastAsia="Times New Roman" w:hAnsi="Times New Roman" w:cs="Times New Roman"/>
                <w:sz w:val="18"/>
                <w:szCs w:val="18"/>
                <w:highlight w:val="yellow"/>
              </w:rPr>
              <w:t xml:space="preserve"> </w:t>
            </w:r>
            <w:proofErr w:type="gramStart"/>
            <w:r w:rsidRPr="005A0F09">
              <w:rPr>
                <w:rFonts w:ascii="Times New Roman" w:eastAsia="Times New Roman" w:hAnsi="Times New Roman" w:cs="Times New Roman"/>
                <w:sz w:val="18"/>
                <w:szCs w:val="18"/>
                <w:highlight w:val="yellow"/>
              </w:rPr>
              <w:t>a</w:t>
            </w:r>
            <w:proofErr w:type="gram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energiei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termice</w:t>
            </w:r>
            <w:proofErr w:type="spellEnd"/>
            <w:r w:rsidRPr="005A0F09">
              <w:rPr>
                <w:rFonts w:ascii="Times New Roman" w:eastAsia="Times New Roman" w:hAnsi="Times New Roman" w:cs="Times New Roman"/>
                <w:sz w:val="18"/>
                <w:szCs w:val="18"/>
                <w:highlight w:val="yellow"/>
              </w:rPr>
              <w:t xml:space="preserve"> (un </w:t>
            </w:r>
            <w:proofErr w:type="spellStart"/>
            <w:r w:rsidRPr="005A0F09">
              <w:rPr>
                <w:rFonts w:ascii="Times New Roman" w:eastAsia="Times New Roman" w:hAnsi="Times New Roman" w:cs="Times New Roman"/>
                <w:sz w:val="18"/>
                <w:szCs w:val="18"/>
                <w:highlight w:val="yellow"/>
              </w:rPr>
              <w:t>metru</w:t>
            </w:r>
            <w:proofErr w:type="spellEnd"/>
            <w:r w:rsidRPr="005A0F09">
              <w:rPr>
                <w:rFonts w:ascii="Times New Roman" w:eastAsia="Times New Roman" w:hAnsi="Times New Roman" w:cs="Times New Roman"/>
                <w:sz w:val="18"/>
                <w:szCs w:val="18"/>
                <w:highlight w:val="yellow"/>
              </w:rPr>
              <w:t xml:space="preserve"> cub de </w:t>
            </w:r>
            <w:proofErr w:type="spellStart"/>
            <w:r w:rsidRPr="005A0F09">
              <w:rPr>
                <w:rFonts w:ascii="Times New Roman" w:eastAsia="Times New Roman" w:hAnsi="Times New Roman" w:cs="Times New Roman"/>
                <w:sz w:val="18"/>
                <w:szCs w:val="18"/>
                <w:highlight w:val="yellow"/>
              </w:rPr>
              <w:t>lemne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şi</w:t>
            </w:r>
            <w:proofErr w:type="spellEnd"/>
            <w:r w:rsidRPr="005A0F09">
              <w:rPr>
                <w:rFonts w:ascii="Times New Roman" w:eastAsia="Times New Roman" w:hAnsi="Times New Roman" w:cs="Times New Roman"/>
                <w:sz w:val="18"/>
                <w:szCs w:val="18"/>
                <w:highlight w:val="yellow"/>
              </w:rPr>
              <w:t xml:space="preserve"> o </w:t>
            </w:r>
            <w:proofErr w:type="spellStart"/>
            <w:r w:rsidRPr="005A0F09">
              <w:rPr>
                <w:rFonts w:ascii="Times New Roman" w:eastAsia="Times New Roman" w:hAnsi="Times New Roman" w:cs="Times New Roman"/>
                <w:sz w:val="18"/>
                <w:szCs w:val="18"/>
                <w:highlight w:val="yellow"/>
              </w:rPr>
              <w:t>tonă</w:t>
            </w:r>
            <w:proofErr w:type="spellEnd"/>
            <w:r w:rsidRPr="005A0F09">
              <w:rPr>
                <w:rFonts w:ascii="Times New Roman" w:eastAsia="Times New Roman" w:hAnsi="Times New Roman" w:cs="Times New Roman"/>
                <w:sz w:val="18"/>
                <w:szCs w:val="18"/>
                <w:highlight w:val="yellow"/>
              </w:rPr>
              <w:t xml:space="preserve"> de </w:t>
            </w:r>
            <w:proofErr w:type="spellStart"/>
            <w:r w:rsidRPr="005A0F09">
              <w:rPr>
                <w:rFonts w:ascii="Times New Roman" w:eastAsia="Times New Roman" w:hAnsi="Times New Roman" w:cs="Times New Roman"/>
                <w:sz w:val="18"/>
                <w:szCs w:val="18"/>
                <w:highlight w:val="yellow"/>
              </w:rPr>
              <w:t>cărbuni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în</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sumă</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totală</w:t>
            </w:r>
            <w:proofErr w:type="spellEnd"/>
            <w:r w:rsidRPr="005A0F09">
              <w:rPr>
                <w:rFonts w:ascii="Times New Roman" w:eastAsia="Times New Roman" w:hAnsi="Times New Roman" w:cs="Times New Roman"/>
                <w:sz w:val="18"/>
                <w:szCs w:val="18"/>
                <w:highlight w:val="yellow"/>
              </w:rPr>
              <w:t xml:space="preserve"> de 103,7 mii lei.</w:t>
            </w:r>
          </w:p>
        </w:tc>
      </w:tr>
      <w:tr w:rsidR="0011142A" w:rsidRPr="005A0F09" w14:paraId="28F1CDCD" w14:textId="77777777" w:rsidTr="00F41CD9">
        <w:tc>
          <w:tcPr>
            <w:tcW w:w="534" w:type="dxa"/>
            <w:vMerge/>
          </w:tcPr>
          <w:p w14:paraId="296AF880"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07CC0FE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3A8BF79A"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rPr>
              <w:t xml:space="preserve">3.6 </w:t>
            </w:r>
            <w:proofErr w:type="spellStart"/>
            <w:r w:rsidRPr="005A0F09">
              <w:rPr>
                <w:rFonts w:ascii="Times New Roman" w:eastAsia="Times New Roman" w:hAnsi="Times New Roman" w:cs="Times New Roman"/>
                <w:color w:val="000000"/>
                <w:sz w:val="18"/>
                <w:szCs w:val="18"/>
                <w:highlight w:val="yellow"/>
              </w:rPr>
              <w:t>Stimularea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interesului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sporit</w:t>
            </w:r>
            <w:proofErr w:type="spellEnd"/>
            <w:r w:rsidRPr="005A0F09">
              <w:rPr>
                <w:rFonts w:ascii="Times New Roman" w:eastAsia="Times New Roman" w:hAnsi="Times New Roman" w:cs="Times New Roman"/>
                <w:color w:val="000000"/>
                <w:sz w:val="18"/>
                <w:szCs w:val="18"/>
                <w:highlight w:val="yellow"/>
              </w:rPr>
              <w:t xml:space="preserve"> a 400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raport</w:t>
            </w:r>
            <w:proofErr w:type="spellEnd"/>
            <w:r w:rsidRPr="005A0F09">
              <w:rPr>
                <w:rFonts w:ascii="Times New Roman" w:eastAsia="Times New Roman" w:hAnsi="Times New Roman" w:cs="Times New Roman"/>
                <w:color w:val="000000"/>
                <w:sz w:val="18"/>
                <w:szCs w:val="18"/>
                <w:highlight w:val="yellow"/>
              </w:rPr>
              <w:t xml:space="preserve"> cu </w:t>
            </w:r>
            <w:proofErr w:type="spellStart"/>
            <w:r w:rsidRPr="005A0F09">
              <w:rPr>
                <w:rFonts w:ascii="Times New Roman" w:eastAsia="Times New Roman" w:hAnsi="Times New Roman" w:cs="Times New Roman"/>
                <w:color w:val="000000"/>
                <w:sz w:val="18"/>
                <w:szCs w:val="18"/>
                <w:highlight w:val="yellow"/>
              </w:rPr>
              <w:t>disciplinele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şcolare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organizarea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anuală</w:t>
            </w:r>
            <w:proofErr w:type="spellEnd"/>
            <w:r w:rsidRPr="005A0F09">
              <w:rPr>
                <w:rFonts w:ascii="Times New Roman" w:eastAsia="Times New Roman" w:hAnsi="Times New Roman" w:cs="Times New Roman"/>
                <w:color w:val="000000"/>
                <w:sz w:val="18"/>
                <w:szCs w:val="18"/>
                <w:highlight w:val="yellow"/>
              </w:rPr>
              <w:t xml:space="preserve"> a </w:t>
            </w:r>
            <w:proofErr w:type="spellStart"/>
            <w:r w:rsidRPr="005A0F09">
              <w:rPr>
                <w:rFonts w:ascii="Times New Roman" w:eastAsia="Times New Roman" w:hAnsi="Times New Roman" w:cs="Times New Roman"/>
                <w:color w:val="000000"/>
                <w:sz w:val="18"/>
                <w:szCs w:val="18"/>
                <w:highlight w:val="yellow"/>
              </w:rPr>
              <w:t>Olimpiadelor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şcolare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şi</w:t>
            </w:r>
            <w:proofErr w:type="spellEnd"/>
            <w:r w:rsidRPr="005A0F09">
              <w:rPr>
                <w:rFonts w:ascii="Times New Roman" w:eastAsia="Times New Roman" w:hAnsi="Times New Roman" w:cs="Times New Roman"/>
                <w:color w:val="000000"/>
                <w:sz w:val="18"/>
                <w:szCs w:val="18"/>
                <w:highlight w:val="yellow"/>
              </w:rPr>
              <w:t xml:space="preserve"> 15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cadrul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concursului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dotaţi</w:t>
            </w:r>
            <w:proofErr w:type="spellEnd"/>
            <w:r w:rsidRPr="005A0F09">
              <w:rPr>
                <w:rFonts w:ascii="Times New Roman" w:eastAsia="Times New Roman" w:hAnsi="Times New Roman" w:cs="Times New Roman"/>
                <w:color w:val="000000"/>
                <w:sz w:val="18"/>
                <w:szCs w:val="18"/>
                <w:highlight w:val="yellow"/>
              </w:rPr>
              <w:t>”</w:t>
            </w:r>
          </w:p>
        </w:tc>
        <w:tc>
          <w:tcPr>
            <w:tcW w:w="1652" w:type="dxa"/>
          </w:tcPr>
          <w:p w14:paraId="26A6962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5FDA38E4" w14:textId="77777777" w:rsidR="0011142A" w:rsidRPr="005A0F09" w:rsidRDefault="0011142A" w:rsidP="00F41CD9">
            <w:pPr>
              <w:tabs>
                <w:tab w:val="left" w:pos="2789"/>
              </w:tabs>
              <w:jc w:val="both"/>
              <w:rPr>
                <w:rFonts w:ascii="Times New Roman" w:eastAsia="Times New Roman" w:hAnsi="Times New Roman" w:cs="Times New Roman"/>
                <w:b/>
                <w:color w:val="000000"/>
                <w:sz w:val="18"/>
                <w:szCs w:val="18"/>
                <w:highlight w:val="yellow"/>
                <w:lang w:val="ro-RO"/>
              </w:rPr>
            </w:pPr>
            <w:r w:rsidRPr="005A0F09">
              <w:rPr>
                <w:rFonts w:ascii="Times New Roman" w:eastAsia="Times New Roman" w:hAnsi="Times New Roman" w:cs="Times New Roman"/>
                <w:b/>
                <w:color w:val="000000"/>
                <w:sz w:val="18"/>
                <w:szCs w:val="18"/>
                <w:highlight w:val="yellow"/>
                <w:lang w:val="ro-RO"/>
              </w:rPr>
              <w:t>Total 231,2     mii lei</w:t>
            </w:r>
          </w:p>
          <w:p w14:paraId="51C578EA"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p>
          <w:p w14:paraId="1FBC8D0A" w14:textId="77777777" w:rsidR="0011142A" w:rsidRPr="005A0F09" w:rsidRDefault="0011142A" w:rsidP="00F41CD9">
            <w:pPr>
              <w:tabs>
                <w:tab w:val="left" w:pos="2789"/>
              </w:tabs>
              <w:jc w:val="both"/>
              <w:rPr>
                <w:rFonts w:ascii="Times New Roman" w:eastAsia="Times New Roman" w:hAnsi="Times New Roman" w:cs="Times New Roman"/>
                <w:b/>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194,8    mii lei</w:t>
            </w:r>
          </w:p>
          <w:p w14:paraId="1F7B7EEB"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p>
          <w:p w14:paraId="5FC0BF62" w14:textId="77777777" w:rsidR="0011142A" w:rsidRPr="005A0F09" w:rsidRDefault="0011142A" w:rsidP="00F41CD9">
            <w:pPr>
              <w:tabs>
                <w:tab w:val="left" w:pos="2789"/>
              </w:tabs>
              <w:jc w:val="both"/>
              <w:rPr>
                <w:rFonts w:ascii="Times New Roman" w:eastAsia="Times New Roman" w:hAnsi="Times New Roman" w:cs="Times New Roman"/>
                <w:b/>
                <w:color w:val="000000"/>
                <w:sz w:val="18"/>
                <w:szCs w:val="18"/>
                <w:highlight w:val="yellow"/>
                <w:lang w:val="ro-RO"/>
              </w:rPr>
            </w:pPr>
            <w:r w:rsidRPr="005A0F09">
              <w:rPr>
                <w:rFonts w:ascii="Times New Roman" w:eastAsia="Times New Roman" w:hAnsi="Times New Roman" w:cs="Times New Roman"/>
                <w:sz w:val="18"/>
                <w:szCs w:val="18"/>
                <w:highlight w:val="yellow"/>
                <w:lang w:val="ro-RO"/>
              </w:rPr>
              <w:t>36,4     mii lei</w:t>
            </w:r>
          </w:p>
        </w:tc>
        <w:tc>
          <w:tcPr>
            <w:tcW w:w="1336" w:type="dxa"/>
          </w:tcPr>
          <w:p w14:paraId="007AED6B"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BR</w:t>
            </w:r>
          </w:p>
          <w:p w14:paraId="06F2DB0C" w14:textId="77777777" w:rsidR="0011142A" w:rsidRPr="005A0F09" w:rsidRDefault="0011142A" w:rsidP="00F41CD9">
            <w:pPr>
              <w:jc w:val="both"/>
              <w:rPr>
                <w:rFonts w:ascii="Times New Roman" w:eastAsia="Times New Roman" w:hAnsi="Times New Roman" w:cs="Times New Roman"/>
                <w:sz w:val="18"/>
                <w:szCs w:val="18"/>
                <w:highlight w:val="yellow"/>
                <w:lang w:val="fr-FR"/>
              </w:rPr>
            </w:pPr>
          </w:p>
          <w:p w14:paraId="2DC9FF2D" w14:textId="77777777" w:rsidR="0011142A" w:rsidRPr="005A0F09" w:rsidRDefault="0011142A" w:rsidP="00F41CD9">
            <w:pPr>
              <w:jc w:val="both"/>
              <w:rPr>
                <w:rFonts w:ascii="Times New Roman" w:eastAsia="Times New Roman" w:hAnsi="Times New Roman" w:cs="Times New Roman"/>
                <w:sz w:val="18"/>
                <w:szCs w:val="18"/>
                <w:highlight w:val="yellow"/>
                <w:lang w:val="fr-FR"/>
              </w:rPr>
            </w:pPr>
          </w:p>
          <w:p w14:paraId="394F3FF2"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Transfer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destinaţie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specială</w:t>
            </w:r>
            <w:proofErr w:type="spellEnd"/>
            <w:r w:rsidRPr="005A0F09">
              <w:rPr>
                <w:rFonts w:ascii="Times New Roman" w:eastAsia="Times New Roman" w:hAnsi="Times New Roman" w:cs="Times New Roman"/>
                <w:color w:val="000000"/>
                <w:sz w:val="18"/>
                <w:szCs w:val="18"/>
                <w:highlight w:val="yellow"/>
                <w:lang w:val="fr-FR"/>
              </w:rPr>
              <w:t xml:space="preserve"> de la </w:t>
            </w:r>
            <w:proofErr w:type="spellStart"/>
            <w:r w:rsidRPr="005A0F09">
              <w:rPr>
                <w:rFonts w:ascii="Times New Roman" w:eastAsia="Times New Roman" w:hAnsi="Times New Roman" w:cs="Times New Roman"/>
                <w:color w:val="000000"/>
                <w:sz w:val="18"/>
                <w:szCs w:val="18"/>
                <w:highlight w:val="yellow"/>
                <w:lang w:val="fr-FR"/>
              </w:rPr>
              <w:t>Bugetul</w:t>
            </w:r>
            <w:proofErr w:type="spellEnd"/>
            <w:r w:rsidRPr="005A0F09">
              <w:rPr>
                <w:rFonts w:ascii="Times New Roman" w:eastAsia="Times New Roman" w:hAnsi="Times New Roman" w:cs="Times New Roman"/>
                <w:color w:val="000000"/>
                <w:sz w:val="18"/>
                <w:szCs w:val="18"/>
                <w:highlight w:val="yellow"/>
                <w:lang w:val="fr-FR"/>
              </w:rPr>
              <w:t xml:space="preserve"> de stat</w:t>
            </w:r>
          </w:p>
        </w:tc>
        <w:tc>
          <w:tcPr>
            <w:tcW w:w="2671" w:type="dxa"/>
          </w:tcPr>
          <w:p w14:paraId="3054F9E6"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cadrul</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olimpiadelor</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şcolare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organizate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desfăşurate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anul</w:t>
            </w:r>
            <w:proofErr w:type="spellEnd"/>
            <w:r w:rsidRPr="005A0F09">
              <w:rPr>
                <w:rFonts w:ascii="Times New Roman" w:eastAsia="Times New Roman" w:hAnsi="Times New Roman" w:cs="Times New Roman"/>
                <w:color w:val="000000"/>
                <w:sz w:val="18"/>
                <w:szCs w:val="18"/>
                <w:highlight w:val="yellow"/>
                <w:lang w:val="fr-FR"/>
              </w:rPr>
              <w:t xml:space="preserve"> 2023 au </w:t>
            </w:r>
            <w:proofErr w:type="spellStart"/>
            <w:r w:rsidRPr="005A0F09">
              <w:rPr>
                <w:rFonts w:ascii="Times New Roman" w:eastAsia="Times New Roman" w:hAnsi="Times New Roman" w:cs="Times New Roman"/>
                <w:color w:val="000000"/>
                <w:sz w:val="18"/>
                <w:szCs w:val="18"/>
                <w:highlight w:val="yellow"/>
                <w:lang w:val="fr-FR"/>
              </w:rPr>
              <w:t>participat</w:t>
            </w:r>
            <w:proofErr w:type="spellEnd"/>
            <w:r w:rsidRPr="005A0F09">
              <w:rPr>
                <w:rFonts w:ascii="Times New Roman" w:eastAsia="Times New Roman" w:hAnsi="Times New Roman" w:cs="Times New Roman"/>
                <w:color w:val="000000"/>
                <w:sz w:val="18"/>
                <w:szCs w:val="18"/>
                <w:highlight w:val="yellow"/>
                <w:lang w:val="fr-FR"/>
              </w:rPr>
              <w:t xml:space="preserve"> 322 </w:t>
            </w:r>
            <w:proofErr w:type="spellStart"/>
            <w:r w:rsidRPr="005A0F09">
              <w:rPr>
                <w:rFonts w:ascii="Times New Roman" w:eastAsia="Times New Roman" w:hAnsi="Times New Roman" w:cs="Times New Roman"/>
                <w:color w:val="000000"/>
                <w:sz w:val="18"/>
                <w:szCs w:val="18"/>
                <w:highlight w:val="yellow"/>
                <w:lang w:val="fr-FR"/>
              </w:rPr>
              <w:t>elevi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următorul</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proofErr w:type="gramStart"/>
            <w:r w:rsidRPr="005A0F09">
              <w:rPr>
                <w:rFonts w:ascii="Times New Roman" w:eastAsia="Times New Roman" w:hAnsi="Times New Roman" w:cs="Times New Roman"/>
                <w:color w:val="000000"/>
                <w:sz w:val="18"/>
                <w:szCs w:val="18"/>
                <w:highlight w:val="yellow"/>
                <w:lang w:val="fr-FR"/>
              </w:rPr>
              <w:t>clasament</w:t>
            </w:r>
            <w:proofErr w:type="spellEnd"/>
            <w:r w:rsidRPr="005A0F09">
              <w:rPr>
                <w:rFonts w:ascii="Times New Roman" w:eastAsia="Times New Roman" w:hAnsi="Times New Roman" w:cs="Times New Roman"/>
                <w:color w:val="000000"/>
                <w:sz w:val="18"/>
                <w:szCs w:val="18"/>
                <w:highlight w:val="yellow"/>
                <w:lang w:val="fr-FR"/>
              </w:rPr>
              <w:t>:</w:t>
            </w:r>
            <w:proofErr w:type="gramEnd"/>
          </w:p>
          <w:p w14:paraId="4703B995"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Locul</w:t>
            </w:r>
            <w:proofErr w:type="spellEnd"/>
            <w:r w:rsidRPr="005A0F09">
              <w:rPr>
                <w:rFonts w:ascii="Times New Roman" w:eastAsia="Times New Roman" w:hAnsi="Times New Roman" w:cs="Times New Roman"/>
                <w:color w:val="000000"/>
                <w:sz w:val="18"/>
                <w:szCs w:val="18"/>
                <w:highlight w:val="yellow"/>
              </w:rPr>
              <w:t xml:space="preserve"> I – 22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w:t>
            </w:r>
          </w:p>
          <w:p w14:paraId="74F3587A"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Locul</w:t>
            </w:r>
            <w:proofErr w:type="spellEnd"/>
            <w:r w:rsidRPr="005A0F09">
              <w:rPr>
                <w:rFonts w:ascii="Times New Roman" w:eastAsia="Times New Roman" w:hAnsi="Times New Roman" w:cs="Times New Roman"/>
                <w:color w:val="000000"/>
                <w:sz w:val="18"/>
                <w:szCs w:val="18"/>
                <w:highlight w:val="yellow"/>
              </w:rPr>
              <w:t xml:space="preserve"> II – 64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w:t>
            </w:r>
          </w:p>
          <w:p w14:paraId="369627DF"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Locul</w:t>
            </w:r>
            <w:proofErr w:type="spellEnd"/>
            <w:r w:rsidRPr="005A0F09">
              <w:rPr>
                <w:rFonts w:ascii="Times New Roman" w:eastAsia="Times New Roman" w:hAnsi="Times New Roman" w:cs="Times New Roman"/>
                <w:color w:val="000000"/>
                <w:sz w:val="18"/>
                <w:szCs w:val="18"/>
                <w:highlight w:val="yellow"/>
              </w:rPr>
              <w:t xml:space="preserve"> III – 64 </w:t>
            </w:r>
            <w:proofErr w:type="spellStart"/>
            <w:r w:rsidRPr="005A0F09">
              <w:rPr>
                <w:rFonts w:ascii="Times New Roman" w:eastAsia="Times New Roman" w:hAnsi="Times New Roman" w:cs="Times New Roman"/>
                <w:color w:val="000000"/>
                <w:sz w:val="18"/>
                <w:szCs w:val="18"/>
                <w:highlight w:val="yellow"/>
              </w:rPr>
              <w:t>elevi</w:t>
            </w:r>
            <w:proofErr w:type="spellEnd"/>
            <w:r w:rsidRPr="005A0F09">
              <w:rPr>
                <w:rFonts w:ascii="Times New Roman" w:eastAsia="Times New Roman" w:hAnsi="Times New Roman" w:cs="Times New Roman"/>
                <w:color w:val="000000"/>
                <w:sz w:val="18"/>
                <w:szCs w:val="18"/>
                <w:highlight w:val="yellow"/>
              </w:rPr>
              <w:t>,</w:t>
            </w:r>
          </w:p>
          <w:p w14:paraId="3984710D"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Menţiune</w:t>
            </w:r>
            <w:proofErr w:type="spellEnd"/>
            <w:r w:rsidRPr="005A0F09">
              <w:rPr>
                <w:rFonts w:ascii="Times New Roman" w:eastAsia="Times New Roman" w:hAnsi="Times New Roman" w:cs="Times New Roman"/>
                <w:color w:val="000000"/>
                <w:sz w:val="18"/>
                <w:szCs w:val="18"/>
                <w:highlight w:val="yellow"/>
              </w:rPr>
              <w:t xml:space="preserve"> – 49 </w:t>
            </w:r>
            <w:proofErr w:type="spellStart"/>
            <w:r w:rsidRPr="005A0F09">
              <w:rPr>
                <w:rFonts w:ascii="Times New Roman" w:eastAsia="Times New Roman" w:hAnsi="Times New Roman" w:cs="Times New Roman"/>
                <w:color w:val="000000"/>
                <w:sz w:val="18"/>
                <w:szCs w:val="18"/>
                <w:highlight w:val="yellow"/>
              </w:rPr>
              <w:t>elevi</w:t>
            </w:r>
            <w:proofErr w:type="spellEnd"/>
          </w:p>
        </w:tc>
      </w:tr>
      <w:tr w:rsidR="0011142A" w:rsidRPr="005A0F09" w14:paraId="430B0346" w14:textId="77777777" w:rsidTr="00F41CD9">
        <w:tc>
          <w:tcPr>
            <w:tcW w:w="534" w:type="dxa"/>
            <w:vMerge/>
            <w:tcBorders>
              <w:bottom w:val="nil"/>
            </w:tcBorders>
          </w:tcPr>
          <w:p w14:paraId="5F70EF4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0A98BE1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20C1CB95" w14:textId="77777777" w:rsidR="0011142A" w:rsidRPr="005A0F09" w:rsidRDefault="0011142A" w:rsidP="00F41CD9">
            <w:pPr>
              <w:ind w:right="-212"/>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rPr>
              <w:t xml:space="preserve">3.7 </w:t>
            </w:r>
            <w:proofErr w:type="spellStart"/>
            <w:r w:rsidRPr="005A0F09">
              <w:rPr>
                <w:rFonts w:ascii="Times New Roman" w:eastAsia="Times New Roman" w:hAnsi="Times New Roman" w:cs="Times New Roman"/>
                <w:color w:val="000000"/>
                <w:sz w:val="18"/>
                <w:szCs w:val="18"/>
                <w:highlight w:val="yellow"/>
              </w:rPr>
              <w:t>Consilierea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promovarea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monitorizarea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avansării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carieră</w:t>
            </w:r>
            <w:proofErr w:type="spellEnd"/>
            <w:r w:rsidRPr="005A0F09">
              <w:rPr>
                <w:rFonts w:ascii="Times New Roman" w:eastAsia="Times New Roman" w:hAnsi="Times New Roman" w:cs="Times New Roman"/>
                <w:color w:val="000000"/>
                <w:sz w:val="18"/>
                <w:szCs w:val="18"/>
                <w:highlight w:val="yellow"/>
              </w:rPr>
              <w:t xml:space="preserve"> a </w:t>
            </w:r>
            <w:proofErr w:type="spellStart"/>
            <w:r w:rsidRPr="005A0F09">
              <w:rPr>
                <w:rFonts w:ascii="Times New Roman" w:eastAsia="Times New Roman" w:hAnsi="Times New Roman" w:cs="Times New Roman"/>
                <w:color w:val="000000"/>
                <w:sz w:val="18"/>
                <w:szCs w:val="18"/>
                <w:highlight w:val="yellow"/>
              </w:rPr>
              <w:t>cadrelor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didactice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manageriale</w:t>
            </w:r>
            <w:proofErr w:type="spellEnd"/>
          </w:p>
        </w:tc>
        <w:tc>
          <w:tcPr>
            <w:tcW w:w="1652" w:type="dxa"/>
          </w:tcPr>
          <w:p w14:paraId="45ABC85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6A31170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336" w:type="dxa"/>
          </w:tcPr>
          <w:p w14:paraId="784C6F0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671" w:type="dxa"/>
          </w:tcPr>
          <w:p w14:paraId="274D694B" w14:textId="77777777" w:rsidR="0011142A" w:rsidRPr="005A0F09" w:rsidRDefault="0011142A" w:rsidP="00F41CD9">
            <w:pPr>
              <w:shd w:val="clear" w:color="auto" w:fill="FFFFFF"/>
              <w:ind w:firstLine="5"/>
              <w:jc w:val="both"/>
              <w:rPr>
                <w:rFonts w:ascii="Times New Roman" w:eastAsia="Times New Roman" w:hAnsi="Times New Roman" w:cs="Times New Roman"/>
                <w:sz w:val="18"/>
                <w:szCs w:val="18"/>
                <w:highlight w:val="yellow"/>
                <w:lang w:val="ro-RO" w:eastAsia="ru-RU"/>
              </w:rPr>
            </w:pPr>
            <w:r w:rsidRPr="005A0F09">
              <w:rPr>
                <w:rFonts w:ascii="Times New Roman" w:eastAsia="Times New Roman" w:hAnsi="Times New Roman" w:cs="Times New Roman"/>
                <w:sz w:val="18"/>
                <w:szCs w:val="18"/>
                <w:highlight w:val="yellow"/>
                <w:lang w:val="ro-RO" w:eastAsia="ru-RU"/>
              </w:rPr>
              <w:t xml:space="preserve">Cadrele didactice sunt motivate pentru dezvoltarea profesională, pentru realizarea maximă a potenţialului intelectual şi creativ, astfel se atestă creşterea responsabilităţii personale pentru reuşita propriei cariere didactice, din numărul total de cadre didactice  494 deţin gradul didactic doi, 75 cadre didactice deţin gradul didactic întâi şi 11 cadre didactice sunt deţinătoare de gradul didactic superior. </w:t>
            </w:r>
          </w:p>
          <w:p w14:paraId="5FCD29CD" w14:textId="77777777" w:rsidR="0011142A" w:rsidRPr="005A0F09" w:rsidRDefault="0011142A" w:rsidP="00F41CD9">
            <w:pPr>
              <w:shd w:val="clear" w:color="auto" w:fill="FFFFFF"/>
              <w:ind w:firstLine="5"/>
              <w:jc w:val="both"/>
              <w:rPr>
                <w:rFonts w:ascii="Times New Roman" w:eastAsia="Times New Roman" w:hAnsi="Times New Roman" w:cs="Times New Roman"/>
                <w:sz w:val="18"/>
                <w:szCs w:val="18"/>
                <w:highlight w:val="yellow"/>
                <w:lang w:val="ro-RO" w:eastAsia="ru-RU"/>
              </w:rPr>
            </w:pPr>
            <w:r w:rsidRPr="005A0F09">
              <w:rPr>
                <w:rFonts w:ascii="Times New Roman" w:eastAsia="Times New Roman" w:hAnsi="Times New Roman" w:cs="Times New Roman"/>
                <w:sz w:val="18"/>
                <w:szCs w:val="18"/>
                <w:highlight w:val="yellow"/>
                <w:lang w:val="ro-RO" w:eastAsia="ru-RU"/>
              </w:rPr>
              <w:t>Atestarea pentru conferirea gradului didactic:</w:t>
            </w:r>
          </w:p>
          <w:p w14:paraId="5CC98938" w14:textId="77777777" w:rsidR="0011142A" w:rsidRPr="005A0F09" w:rsidRDefault="0011142A" w:rsidP="00F41CD9">
            <w:pPr>
              <w:shd w:val="clear" w:color="auto" w:fill="FFFFFF"/>
              <w:ind w:firstLine="5"/>
              <w:jc w:val="both"/>
              <w:rPr>
                <w:rFonts w:ascii="Times New Roman" w:eastAsia="Times New Roman" w:hAnsi="Times New Roman" w:cs="Times New Roman"/>
                <w:sz w:val="18"/>
                <w:szCs w:val="18"/>
                <w:highlight w:val="yellow"/>
                <w:lang w:val="ro-RO" w:eastAsia="ru-RU"/>
              </w:rPr>
            </w:pPr>
            <w:r w:rsidRPr="005A0F09">
              <w:rPr>
                <w:rFonts w:ascii="Times New Roman" w:eastAsia="Times New Roman" w:hAnsi="Times New Roman" w:cs="Times New Roman"/>
                <w:sz w:val="18"/>
                <w:szCs w:val="18"/>
                <w:highlight w:val="yellow"/>
                <w:lang w:val="ro-RO" w:eastAsia="ru-RU"/>
              </w:rPr>
              <w:t>grad didactic superior – 3 cadre didactice,</w:t>
            </w:r>
          </w:p>
          <w:p w14:paraId="3AA20AD3"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 xml:space="preserve">grad didactic I – 11 </w:t>
            </w:r>
            <w:r w:rsidRPr="005A0F09">
              <w:rPr>
                <w:rFonts w:ascii="Times New Roman" w:eastAsia="Times New Roman" w:hAnsi="Times New Roman" w:cs="Times New Roman"/>
                <w:sz w:val="18"/>
                <w:szCs w:val="18"/>
                <w:highlight w:val="yellow"/>
                <w:lang w:val="ro-RO" w:eastAsia="ru-RU"/>
              </w:rPr>
              <w:t>cadre didactice</w:t>
            </w:r>
            <w:r w:rsidRPr="005A0F09">
              <w:rPr>
                <w:rFonts w:ascii="Times New Roman" w:eastAsia="Times New Roman" w:hAnsi="Times New Roman" w:cs="Times New Roman"/>
                <w:color w:val="000000" w:themeColor="text1"/>
                <w:sz w:val="18"/>
                <w:szCs w:val="18"/>
                <w:highlight w:val="yellow"/>
                <w:lang w:val="ro-RO" w:eastAsia="ru-RU"/>
              </w:rPr>
              <w:t>,</w:t>
            </w:r>
          </w:p>
          <w:p w14:paraId="7586268D"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 xml:space="preserve">grad didactic II – 30 </w:t>
            </w:r>
            <w:r w:rsidRPr="005A0F09">
              <w:rPr>
                <w:rFonts w:ascii="Times New Roman" w:eastAsia="Times New Roman" w:hAnsi="Times New Roman" w:cs="Times New Roman"/>
                <w:sz w:val="18"/>
                <w:szCs w:val="18"/>
                <w:highlight w:val="yellow"/>
                <w:lang w:val="ro-RO" w:eastAsia="ru-RU"/>
              </w:rPr>
              <w:t>cadre didactice</w:t>
            </w:r>
            <w:r w:rsidRPr="005A0F09">
              <w:rPr>
                <w:rFonts w:ascii="Times New Roman" w:eastAsia="Times New Roman" w:hAnsi="Times New Roman" w:cs="Times New Roman"/>
                <w:color w:val="000000" w:themeColor="text1"/>
                <w:sz w:val="18"/>
                <w:szCs w:val="18"/>
                <w:highlight w:val="yellow"/>
                <w:lang w:val="ro-RO" w:eastAsia="ru-RU"/>
              </w:rPr>
              <w:t>.</w:t>
            </w:r>
          </w:p>
          <w:p w14:paraId="3681F0A0"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Atestarea pentru confirmarea gradului didactic:</w:t>
            </w:r>
          </w:p>
          <w:p w14:paraId="31F8F847" w14:textId="77777777" w:rsidR="0011142A" w:rsidRPr="005A0F09" w:rsidRDefault="0011142A" w:rsidP="00F41CD9">
            <w:pPr>
              <w:shd w:val="clear" w:color="auto" w:fill="FFFFFF"/>
              <w:ind w:firstLine="5"/>
              <w:jc w:val="both"/>
              <w:rPr>
                <w:rFonts w:ascii="Times New Roman" w:eastAsia="Times New Roman" w:hAnsi="Times New Roman" w:cs="Times New Roman"/>
                <w:sz w:val="18"/>
                <w:szCs w:val="18"/>
                <w:highlight w:val="yellow"/>
                <w:lang w:val="ro-RO" w:eastAsia="ru-RU"/>
              </w:rPr>
            </w:pPr>
            <w:r w:rsidRPr="005A0F09">
              <w:rPr>
                <w:rFonts w:ascii="Times New Roman" w:eastAsia="Times New Roman" w:hAnsi="Times New Roman" w:cs="Times New Roman"/>
                <w:sz w:val="18"/>
                <w:szCs w:val="18"/>
                <w:highlight w:val="yellow"/>
                <w:lang w:val="ro-RO" w:eastAsia="ru-RU"/>
              </w:rPr>
              <w:t>grad didactic superior – 3 cadre didactice,</w:t>
            </w:r>
          </w:p>
          <w:p w14:paraId="37598094"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 xml:space="preserve">grad didactic I – 10 </w:t>
            </w:r>
            <w:r w:rsidRPr="005A0F09">
              <w:rPr>
                <w:rFonts w:ascii="Times New Roman" w:eastAsia="Times New Roman" w:hAnsi="Times New Roman" w:cs="Times New Roman"/>
                <w:sz w:val="18"/>
                <w:szCs w:val="18"/>
                <w:highlight w:val="yellow"/>
                <w:lang w:val="ro-RO" w:eastAsia="ru-RU"/>
              </w:rPr>
              <w:t>cadre didactice</w:t>
            </w:r>
            <w:r w:rsidRPr="005A0F09">
              <w:rPr>
                <w:rFonts w:ascii="Times New Roman" w:eastAsia="Times New Roman" w:hAnsi="Times New Roman" w:cs="Times New Roman"/>
                <w:color w:val="000000" w:themeColor="text1"/>
                <w:sz w:val="18"/>
                <w:szCs w:val="18"/>
                <w:highlight w:val="yellow"/>
                <w:lang w:val="ro-RO" w:eastAsia="ru-RU"/>
              </w:rPr>
              <w:t>,</w:t>
            </w:r>
          </w:p>
          <w:p w14:paraId="7FA67DDC"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 xml:space="preserve">grad didactic II – 86 </w:t>
            </w:r>
            <w:r w:rsidRPr="005A0F09">
              <w:rPr>
                <w:rFonts w:ascii="Times New Roman" w:eastAsia="Times New Roman" w:hAnsi="Times New Roman" w:cs="Times New Roman"/>
                <w:sz w:val="18"/>
                <w:szCs w:val="18"/>
                <w:highlight w:val="yellow"/>
                <w:lang w:val="ro-RO" w:eastAsia="ru-RU"/>
              </w:rPr>
              <w:t>cadre didactice</w:t>
            </w:r>
            <w:r w:rsidRPr="005A0F09">
              <w:rPr>
                <w:rFonts w:ascii="Times New Roman" w:eastAsia="Times New Roman" w:hAnsi="Times New Roman" w:cs="Times New Roman"/>
                <w:color w:val="000000" w:themeColor="text1"/>
                <w:sz w:val="18"/>
                <w:szCs w:val="18"/>
                <w:highlight w:val="yellow"/>
                <w:lang w:val="ro-RO" w:eastAsia="ru-RU"/>
              </w:rPr>
              <w:t>.</w:t>
            </w:r>
          </w:p>
          <w:p w14:paraId="313767CB" w14:textId="77777777" w:rsidR="0011142A" w:rsidRPr="005A0F09" w:rsidRDefault="0011142A" w:rsidP="00F41CD9">
            <w:pPr>
              <w:shd w:val="clear" w:color="auto" w:fill="FFFFFF"/>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Atestarea cadrelor de conducere:</w:t>
            </w:r>
          </w:p>
          <w:p w14:paraId="3595AECA" w14:textId="77777777" w:rsidR="0011142A" w:rsidRPr="005A0F09" w:rsidRDefault="0011142A" w:rsidP="00F41CD9">
            <w:pPr>
              <w:shd w:val="clear" w:color="auto" w:fill="FFFFFF"/>
              <w:ind w:firstLine="5"/>
              <w:jc w:val="both"/>
              <w:rPr>
                <w:rFonts w:ascii="Times New Roman" w:eastAsia="Times New Roman" w:hAnsi="Times New Roman" w:cs="Times New Roman"/>
                <w:color w:val="000000" w:themeColor="text1"/>
                <w:sz w:val="18"/>
                <w:szCs w:val="18"/>
                <w:highlight w:val="yellow"/>
                <w:lang w:val="ro-RO" w:eastAsia="ru-RU"/>
              </w:rPr>
            </w:pPr>
            <w:r w:rsidRPr="005A0F09">
              <w:rPr>
                <w:rFonts w:ascii="Times New Roman" w:eastAsia="Times New Roman" w:hAnsi="Times New Roman" w:cs="Times New Roman"/>
                <w:color w:val="000000" w:themeColor="text1"/>
                <w:sz w:val="18"/>
                <w:szCs w:val="18"/>
                <w:highlight w:val="yellow"/>
                <w:lang w:val="ro-RO" w:eastAsia="ru-RU"/>
              </w:rPr>
              <w:t>grad managerial I – 1 cadru de conducere,</w:t>
            </w:r>
          </w:p>
          <w:p w14:paraId="4A5F3F44"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eastAsia="ru-RU"/>
              </w:rPr>
              <w:t>grad managerial II – 6 cadre de conducere</w:t>
            </w:r>
          </w:p>
        </w:tc>
      </w:tr>
      <w:tr w:rsidR="0011142A" w:rsidRPr="005A0F09" w14:paraId="0DA04DD1" w14:textId="77777777" w:rsidTr="00F41CD9">
        <w:tc>
          <w:tcPr>
            <w:tcW w:w="534" w:type="dxa"/>
            <w:vMerge w:val="restart"/>
            <w:tcBorders>
              <w:top w:val="nil"/>
            </w:tcBorders>
          </w:tcPr>
          <w:p w14:paraId="188959A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val="restart"/>
          </w:tcPr>
          <w:p w14:paraId="6841A24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38FC521E"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3.8 </w:t>
            </w:r>
            <w:proofErr w:type="spellStart"/>
            <w:r w:rsidRPr="005A0F09">
              <w:rPr>
                <w:rFonts w:ascii="Times New Roman" w:eastAsia="Times New Roman" w:hAnsi="Times New Roman" w:cs="Times New Roman"/>
                <w:color w:val="000000"/>
                <w:sz w:val="18"/>
                <w:szCs w:val="18"/>
                <w:highlight w:val="yellow"/>
              </w:rPr>
              <w:t>Asigurarea</w:t>
            </w:r>
            <w:proofErr w:type="spellEnd"/>
            <w:r w:rsidRPr="005A0F09">
              <w:rPr>
                <w:rFonts w:ascii="Times New Roman" w:eastAsia="Times New Roman" w:hAnsi="Times New Roman" w:cs="Times New Roman"/>
                <w:color w:val="000000"/>
                <w:sz w:val="18"/>
                <w:szCs w:val="18"/>
                <w:highlight w:val="yellow"/>
              </w:rPr>
              <w:t xml:space="preserve"> </w:t>
            </w:r>
            <w:proofErr w:type="spellStart"/>
            <w:proofErr w:type="gramStart"/>
            <w:r w:rsidRPr="005A0F09">
              <w:rPr>
                <w:rFonts w:ascii="Times New Roman" w:eastAsia="Times New Roman" w:hAnsi="Times New Roman" w:cs="Times New Roman"/>
                <w:color w:val="000000"/>
                <w:sz w:val="18"/>
                <w:szCs w:val="18"/>
                <w:highlight w:val="yellow"/>
              </w:rPr>
              <w:t>condițiilor</w:t>
            </w:r>
            <w:proofErr w:type="spellEnd"/>
            <w:r w:rsidRPr="005A0F09">
              <w:rPr>
                <w:rFonts w:ascii="Times New Roman" w:eastAsia="Times New Roman" w:hAnsi="Times New Roman" w:cs="Times New Roman"/>
                <w:color w:val="000000"/>
                <w:sz w:val="18"/>
                <w:szCs w:val="18"/>
                <w:highlight w:val="yellow"/>
              </w:rPr>
              <w:t xml:space="preserve">  de</w:t>
            </w:r>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eficientizare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continuă</w:t>
            </w:r>
            <w:proofErr w:type="spellEnd"/>
            <w:r w:rsidRPr="005A0F09">
              <w:rPr>
                <w:rFonts w:ascii="Times New Roman" w:eastAsia="Times New Roman" w:hAnsi="Times New Roman" w:cs="Times New Roman"/>
                <w:color w:val="000000"/>
                <w:sz w:val="18"/>
                <w:szCs w:val="18"/>
                <w:highlight w:val="yellow"/>
              </w:rPr>
              <w:t xml:space="preserve"> a </w:t>
            </w:r>
            <w:proofErr w:type="spellStart"/>
            <w:r w:rsidRPr="005A0F09">
              <w:rPr>
                <w:rFonts w:ascii="Times New Roman" w:eastAsia="Times New Roman" w:hAnsi="Times New Roman" w:cs="Times New Roman"/>
                <w:color w:val="000000"/>
                <w:sz w:val="18"/>
                <w:szCs w:val="18"/>
                <w:highlight w:val="yellow"/>
              </w:rPr>
              <w:t>sistemului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educațional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raional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integrarea</w:t>
            </w:r>
            <w:proofErr w:type="spellEnd"/>
            <w:r w:rsidRPr="005A0F09">
              <w:rPr>
                <w:rFonts w:ascii="Times New Roman" w:eastAsia="Times New Roman" w:hAnsi="Times New Roman" w:cs="Times New Roman"/>
                <w:color w:val="000000"/>
                <w:sz w:val="18"/>
                <w:szCs w:val="18"/>
                <w:highlight w:val="yellow"/>
              </w:rPr>
              <w:t xml:space="preserve"> TIC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activitatea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educațională</w:t>
            </w:r>
            <w:proofErr w:type="spellEnd"/>
          </w:p>
        </w:tc>
        <w:tc>
          <w:tcPr>
            <w:tcW w:w="1652" w:type="dxa"/>
          </w:tcPr>
          <w:p w14:paraId="42E7233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2023</w:t>
            </w:r>
          </w:p>
        </w:tc>
        <w:tc>
          <w:tcPr>
            <w:tcW w:w="1413" w:type="dxa"/>
          </w:tcPr>
          <w:p w14:paraId="383DBD8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Total </w:t>
            </w:r>
          </w:p>
          <w:p w14:paraId="339DD79D" w14:textId="77777777" w:rsidR="0011142A" w:rsidRPr="005A0F09" w:rsidRDefault="0011142A" w:rsidP="00F41CD9">
            <w:pPr>
              <w:tabs>
                <w:tab w:val="left" w:pos="2789"/>
              </w:tabs>
              <w:jc w:val="center"/>
              <w:rPr>
                <w:rFonts w:ascii="Times New Roman" w:eastAsia="Times New Roman" w:hAnsi="Times New Roman" w:cs="Times New Roman"/>
                <w:b/>
                <w:sz w:val="18"/>
                <w:szCs w:val="18"/>
                <w:highlight w:val="yellow"/>
              </w:rPr>
            </w:pPr>
            <w:r w:rsidRPr="005A0F09">
              <w:rPr>
                <w:rFonts w:ascii="Times New Roman" w:eastAsia="Times New Roman" w:hAnsi="Times New Roman" w:cs="Times New Roman"/>
                <w:sz w:val="18"/>
                <w:szCs w:val="18"/>
                <w:highlight w:val="yellow"/>
              </w:rPr>
              <w:t>1mln, 24 mii 83,3 lei</w:t>
            </w:r>
          </w:p>
        </w:tc>
        <w:tc>
          <w:tcPr>
            <w:tcW w:w="1336" w:type="dxa"/>
          </w:tcPr>
          <w:p w14:paraId="49657282" w14:textId="77777777" w:rsidR="0011142A" w:rsidRPr="005A0F09" w:rsidRDefault="0011142A" w:rsidP="00F41CD9">
            <w:pPr>
              <w:jc w:val="center"/>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Surse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atrase</w:t>
            </w:r>
            <w:proofErr w:type="spellEnd"/>
          </w:p>
          <w:p w14:paraId="53E6C236" w14:textId="77777777" w:rsidR="0011142A" w:rsidRPr="005A0F09" w:rsidRDefault="0011142A" w:rsidP="00F41CD9">
            <w:pPr>
              <w:jc w:val="center"/>
              <w:rPr>
                <w:rFonts w:ascii="Times New Roman" w:eastAsia="Times New Roman" w:hAnsi="Times New Roman" w:cs="Times New Roman"/>
                <w:sz w:val="18"/>
                <w:szCs w:val="18"/>
                <w:highlight w:val="yellow"/>
              </w:rPr>
            </w:pPr>
          </w:p>
        </w:tc>
        <w:tc>
          <w:tcPr>
            <w:tcW w:w="2671" w:type="dxa"/>
          </w:tcPr>
          <w:p w14:paraId="56B57B6A" w14:textId="77777777" w:rsidR="0011142A" w:rsidRPr="005A0F09" w:rsidRDefault="0011142A" w:rsidP="00F41CD9">
            <w:pPr>
              <w:pStyle w:val="Default"/>
              <w:ind w:left="31"/>
              <w:jc w:val="both"/>
              <w:rPr>
                <w:sz w:val="18"/>
                <w:szCs w:val="18"/>
                <w:highlight w:val="yellow"/>
              </w:rPr>
            </w:pPr>
            <w:r w:rsidRPr="005A0F09">
              <w:rPr>
                <w:sz w:val="18"/>
                <w:szCs w:val="18"/>
                <w:highlight w:val="yellow"/>
              </w:rPr>
              <w:t>Suplimentarea instituţiilor de învăţământ cu TIC, prin donaţiile realizate de MEC, cu suportul UNICEF şi a altor parteneri internaţionali:</w:t>
            </w:r>
          </w:p>
          <w:p w14:paraId="0B4C7DA2"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IP LT ”Mihai Eminescu” din orașul Florești a beneficiat de echipament IT cu ocazia implementării Proiectului </w:t>
            </w:r>
            <w:r w:rsidRPr="005A0F09">
              <w:rPr>
                <w:rFonts w:ascii="Times New Roman" w:hAnsi="Times New Roman" w:cs="Times New Roman"/>
                <w:sz w:val="18"/>
                <w:szCs w:val="18"/>
                <w:highlight w:val="yellow"/>
                <w:lang w:val="ro-RO"/>
              </w:rPr>
              <w:lastRenderedPageBreak/>
              <w:t xml:space="preserve">”Digitalizare educațională”, realizat în temeiul Contractului de Donație între Ministerul Educației și Cercetării al Republicii Moldova și Departamentul pentru Relația cu Republica Moldova din România, în sumă de </w:t>
            </w:r>
            <w:r w:rsidRPr="005A0F09">
              <w:rPr>
                <w:rFonts w:ascii="Times New Roman" w:hAnsi="Times New Roman" w:cs="Times New Roman"/>
                <w:b/>
                <w:sz w:val="18"/>
                <w:szCs w:val="18"/>
                <w:highlight w:val="yellow"/>
                <w:lang w:val="ro-RO"/>
              </w:rPr>
              <w:t>169 mii 475,74 lei.</w:t>
            </w:r>
          </w:p>
          <w:p w14:paraId="107C6774"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IP LT ”Ion Creangă” și IP LT ”Miron Costin”</w:t>
            </w:r>
            <w:r w:rsidRPr="005A0F09">
              <w:rPr>
                <w:rFonts w:ascii="Times New Roman" w:hAnsi="Times New Roman" w:cs="Times New Roman"/>
                <w:b/>
                <w:sz w:val="18"/>
                <w:szCs w:val="18"/>
                <w:highlight w:val="yellow"/>
                <w:lang w:val="ro-RO"/>
              </w:rPr>
              <w:t xml:space="preserve"> </w:t>
            </w:r>
            <w:r w:rsidRPr="005A0F09">
              <w:rPr>
                <w:rFonts w:ascii="Times New Roman" w:hAnsi="Times New Roman" w:cs="Times New Roman"/>
                <w:sz w:val="18"/>
                <w:szCs w:val="18"/>
                <w:highlight w:val="yellow"/>
                <w:lang w:val="ro-RO"/>
              </w:rPr>
              <w:t>au beneficiat de echipamente pentru dotarea laboratoarelor de fizică, biologie și chimie din cadrul Proiectului ”Reforma Învățământului în Moldova”, în sumă de câte 427 303,78 lei fiecare instituție.</w:t>
            </w:r>
          </w:p>
          <w:p w14:paraId="0F997814" w14:textId="77777777" w:rsidR="0011142A" w:rsidRPr="005A0F09" w:rsidRDefault="0011142A" w:rsidP="00F41CD9">
            <w:pPr>
              <w:jc w:val="both"/>
              <w:rPr>
                <w:i/>
                <w:highlight w:val="yellow"/>
                <w:lang w:val="ro-RO"/>
              </w:rPr>
            </w:pPr>
            <w:r w:rsidRPr="005A0F09">
              <w:rPr>
                <w:rFonts w:ascii="Times New Roman" w:hAnsi="Times New Roman" w:cs="Times New Roman"/>
                <w:sz w:val="18"/>
                <w:szCs w:val="18"/>
                <w:highlight w:val="yellow"/>
                <w:lang w:val="ro-RO"/>
              </w:rPr>
              <w:t>- În baza Memorandumului de Înțelegere privind cooperarea în domeniul Tehnologiilor Informaționale și Comunicaționale între Ministerul Educației și Cercetării și Oficiul Special de Auto-Guvernare pentru Educație al Provinciei Jeju al Republicii Coreea, de echipamente IT au beneficiat:</w:t>
            </w:r>
            <w:r w:rsidRPr="005A0F09">
              <w:rPr>
                <w:rFonts w:ascii="Times New Roman" w:hAnsi="Times New Roman" w:cs="Times New Roman"/>
                <w:i/>
                <w:sz w:val="18"/>
                <w:szCs w:val="18"/>
                <w:highlight w:val="yellow"/>
                <w:lang w:val="ro-RO"/>
              </w:rPr>
              <w:t xml:space="preserve"> IP Gimnaziul Gura Camencii, IP LT ”Ion Creangă” Florești, IP Gimnaziul Ciutulești, IP LT ”Miron Costin”</w:t>
            </w:r>
          </w:p>
        </w:tc>
      </w:tr>
      <w:tr w:rsidR="0011142A" w:rsidRPr="005A0F09" w14:paraId="4583A939" w14:textId="77777777" w:rsidTr="00F41CD9">
        <w:tc>
          <w:tcPr>
            <w:tcW w:w="534" w:type="dxa"/>
            <w:vMerge/>
          </w:tcPr>
          <w:p w14:paraId="59D6076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02E6779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5E85F99F"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3.9</w:t>
            </w:r>
            <w:r w:rsidRPr="005A0F09">
              <w:rPr>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Alimentarea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gratuită</w:t>
            </w:r>
            <w:proofErr w:type="spellEnd"/>
            <w:r w:rsidRPr="005A0F09">
              <w:rPr>
                <w:rFonts w:ascii="Times New Roman" w:eastAsia="Times New Roman" w:hAnsi="Times New Roman" w:cs="Times New Roman"/>
                <w:color w:val="000000"/>
                <w:sz w:val="18"/>
                <w:szCs w:val="18"/>
                <w:highlight w:val="yellow"/>
                <w:lang w:val="fr-FR"/>
              </w:rPr>
              <w:t xml:space="preserve"> a </w:t>
            </w:r>
            <w:proofErr w:type="spellStart"/>
            <w:r w:rsidRPr="005A0F09">
              <w:rPr>
                <w:rFonts w:ascii="Times New Roman" w:eastAsia="Times New Roman" w:hAnsi="Times New Roman" w:cs="Times New Roman"/>
                <w:color w:val="000000"/>
                <w:sz w:val="18"/>
                <w:szCs w:val="18"/>
                <w:highlight w:val="yellow"/>
                <w:lang w:val="fr-FR"/>
              </w:rPr>
              <w:t>elevilor</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CES </w:t>
            </w:r>
            <w:proofErr w:type="spellStart"/>
            <w:r w:rsidRPr="005A0F09">
              <w:rPr>
                <w:rFonts w:ascii="Times New Roman" w:eastAsia="Times New Roman" w:hAnsi="Times New Roman" w:cs="Times New Roman"/>
                <w:color w:val="000000"/>
                <w:sz w:val="18"/>
                <w:szCs w:val="18"/>
                <w:highlight w:val="yellow"/>
                <w:lang w:val="fr-FR"/>
              </w:rPr>
              <w:t>şi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din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familii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socialmente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vulnerabile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și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alimentarea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gratuită</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proofErr w:type="gramStart"/>
            <w:r w:rsidRPr="005A0F09">
              <w:rPr>
                <w:rFonts w:ascii="Times New Roman" w:eastAsia="Times New Roman" w:hAnsi="Times New Roman" w:cs="Times New Roman"/>
                <w:color w:val="000000"/>
                <w:sz w:val="18"/>
                <w:szCs w:val="18"/>
                <w:highlight w:val="yellow"/>
                <w:lang w:val="fr-FR"/>
              </w:rPr>
              <w:t>pentru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elevii</w:t>
            </w:r>
            <w:proofErr w:type="spellEnd"/>
            <w:proofErr w:type="gramEnd"/>
            <w:r w:rsidRPr="005A0F09">
              <w:rPr>
                <w:rFonts w:ascii="Times New Roman" w:eastAsia="Times New Roman" w:hAnsi="Times New Roman" w:cs="Times New Roman"/>
                <w:color w:val="000000"/>
                <w:sz w:val="18"/>
                <w:szCs w:val="18"/>
                <w:highlight w:val="yellow"/>
                <w:lang w:val="fr-FR"/>
              </w:rPr>
              <w:t xml:space="preserve"> ce se </w:t>
            </w:r>
            <w:proofErr w:type="spellStart"/>
            <w:r w:rsidRPr="005A0F09">
              <w:rPr>
                <w:rFonts w:ascii="Times New Roman" w:eastAsia="Times New Roman" w:hAnsi="Times New Roman" w:cs="Times New Roman"/>
                <w:color w:val="000000"/>
                <w:sz w:val="18"/>
                <w:szCs w:val="18"/>
                <w:highlight w:val="yellow"/>
                <w:lang w:val="fr-FR"/>
              </w:rPr>
              <w:t>deplasează</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către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şcolile</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circumscripţie</w:t>
            </w:r>
            <w:proofErr w:type="spellEnd"/>
            <w:r w:rsidRPr="005A0F09">
              <w:rPr>
                <w:rFonts w:ascii="Times New Roman" w:eastAsia="Times New Roman" w:hAnsi="Times New Roman" w:cs="Times New Roman"/>
                <w:color w:val="000000"/>
                <w:sz w:val="18"/>
                <w:szCs w:val="18"/>
                <w:highlight w:val="yellow"/>
                <w:lang w:val="fr-FR"/>
              </w:rPr>
              <w:t xml:space="preserve"> de la </w:t>
            </w:r>
            <w:proofErr w:type="spellStart"/>
            <w:r w:rsidRPr="005A0F09">
              <w:rPr>
                <w:rFonts w:ascii="Times New Roman" w:eastAsia="Times New Roman" w:hAnsi="Times New Roman" w:cs="Times New Roman"/>
                <w:color w:val="000000"/>
                <w:sz w:val="18"/>
                <w:szCs w:val="18"/>
                <w:highlight w:val="yellow"/>
                <w:lang w:val="fr-FR"/>
              </w:rPr>
              <w:t>treapta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gimnazială</w:t>
            </w:r>
            <w:proofErr w:type="spellEnd"/>
          </w:p>
        </w:tc>
        <w:tc>
          <w:tcPr>
            <w:tcW w:w="1652" w:type="dxa"/>
          </w:tcPr>
          <w:p w14:paraId="54C643F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2023</w:t>
            </w:r>
          </w:p>
        </w:tc>
        <w:tc>
          <w:tcPr>
            <w:tcW w:w="1413" w:type="dxa"/>
          </w:tcPr>
          <w:p w14:paraId="55297D12" w14:textId="77777777" w:rsidR="0011142A" w:rsidRPr="005A0F09" w:rsidRDefault="0011142A" w:rsidP="00F41CD9">
            <w:pPr>
              <w:tabs>
                <w:tab w:val="left" w:pos="2789"/>
              </w:tabs>
              <w:jc w:val="center"/>
              <w:rPr>
                <w:rFonts w:ascii="Times New Roman" w:eastAsia="Times New Roman" w:hAnsi="Times New Roman" w:cs="Times New Roman"/>
                <w:b/>
                <w:color w:val="000000"/>
                <w:sz w:val="18"/>
                <w:szCs w:val="18"/>
                <w:highlight w:val="yellow"/>
              </w:rPr>
            </w:pPr>
            <w:r w:rsidRPr="005A0F09">
              <w:rPr>
                <w:rFonts w:ascii="Times New Roman" w:eastAsia="Times New Roman" w:hAnsi="Times New Roman" w:cs="Times New Roman"/>
                <w:b/>
                <w:color w:val="000000"/>
                <w:sz w:val="18"/>
                <w:szCs w:val="18"/>
                <w:highlight w:val="yellow"/>
              </w:rPr>
              <w:t>Total 1201,2 mii lei</w:t>
            </w:r>
          </w:p>
        </w:tc>
        <w:tc>
          <w:tcPr>
            <w:tcW w:w="1336" w:type="dxa"/>
          </w:tcPr>
          <w:p w14:paraId="33AFF36E" w14:textId="77777777" w:rsidR="0011142A" w:rsidRPr="005A0F09" w:rsidRDefault="0011142A" w:rsidP="00F41CD9">
            <w:pPr>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BR</w:t>
            </w:r>
          </w:p>
          <w:p w14:paraId="001A9F47" w14:textId="77777777" w:rsidR="0011142A" w:rsidRPr="005A0F09" w:rsidRDefault="0011142A" w:rsidP="00F41CD9">
            <w:pPr>
              <w:jc w:val="both"/>
              <w:rPr>
                <w:rFonts w:ascii="Times New Roman" w:eastAsia="Times New Roman" w:hAnsi="Times New Roman" w:cs="Times New Roman"/>
                <w:color w:val="000000"/>
                <w:sz w:val="18"/>
                <w:szCs w:val="18"/>
                <w:highlight w:val="yellow"/>
              </w:rPr>
            </w:pPr>
          </w:p>
        </w:tc>
        <w:tc>
          <w:tcPr>
            <w:tcW w:w="2671" w:type="dxa"/>
          </w:tcPr>
          <w:p w14:paraId="185D11E1" w14:textId="77777777" w:rsidR="0011142A" w:rsidRPr="005A0F09" w:rsidRDefault="0011142A" w:rsidP="00F41CD9">
            <w:pPr>
              <w:pStyle w:val="a8"/>
              <w:spacing w:before="11" w:line="276" w:lineRule="auto"/>
              <w:jc w:val="both"/>
              <w:rPr>
                <w:sz w:val="18"/>
                <w:szCs w:val="18"/>
                <w:highlight w:val="yellow"/>
              </w:rPr>
            </w:pPr>
            <w:r w:rsidRPr="005A0F09">
              <w:rPr>
                <w:sz w:val="18"/>
                <w:szCs w:val="18"/>
                <w:highlight w:val="yellow"/>
              </w:rPr>
              <w:t xml:space="preserve">Din fondul bugetar al Consiliului raional au fost alocate resurse financiare în sumă de 1201,2 mii lei pentru  organizarea şi asigurarea alimentaţiei  pentru 650 copii cu cerințe educaționale speciale şi din </w:t>
            </w:r>
            <w:r w:rsidRPr="005A0F09">
              <w:rPr>
                <w:bCs/>
                <w:sz w:val="18"/>
                <w:szCs w:val="18"/>
                <w:highlight w:val="yellow"/>
              </w:rPr>
              <w:t>familii social-vulnerabile din 26 instituții de învățământ, beneficiari ai Centrelor de Resurse pentru educaţia incluzivă</w:t>
            </w:r>
            <w:r w:rsidRPr="005A0F09">
              <w:rPr>
                <w:sz w:val="18"/>
                <w:szCs w:val="18"/>
                <w:highlight w:val="yellow"/>
              </w:rPr>
              <w:t xml:space="preserve">. </w:t>
            </w:r>
          </w:p>
        </w:tc>
      </w:tr>
      <w:tr w:rsidR="0011142A" w:rsidRPr="005A0F09" w14:paraId="5F3E32AB" w14:textId="77777777" w:rsidTr="00F41CD9">
        <w:tc>
          <w:tcPr>
            <w:tcW w:w="534" w:type="dxa"/>
            <w:vMerge/>
            <w:tcBorders>
              <w:bottom w:val="nil"/>
            </w:tcBorders>
          </w:tcPr>
          <w:p w14:paraId="66FFD8A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0027BF7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FE8D335"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3.10 </w:t>
            </w:r>
            <w:proofErr w:type="spellStart"/>
            <w:r w:rsidRPr="005A0F09">
              <w:rPr>
                <w:rFonts w:ascii="Times New Roman" w:eastAsia="Times New Roman" w:hAnsi="Times New Roman" w:cs="Times New Roman"/>
                <w:color w:val="000000"/>
                <w:sz w:val="18"/>
                <w:szCs w:val="18"/>
                <w:highlight w:val="yellow"/>
              </w:rPr>
              <w:t>Promovarea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educației</w:t>
            </w:r>
            <w:proofErr w:type="spellEnd"/>
            <w:r w:rsidRPr="005A0F09">
              <w:rPr>
                <w:rFonts w:ascii="Times New Roman" w:eastAsia="Times New Roman" w:hAnsi="Times New Roman" w:cs="Times New Roman"/>
                <w:color w:val="000000"/>
                <w:sz w:val="18"/>
                <w:szCs w:val="18"/>
                <w:highlight w:val="yellow"/>
              </w:rPr>
              <w:t xml:space="preserve"> inclusive </w:t>
            </w:r>
            <w:proofErr w:type="spellStart"/>
            <w:r w:rsidRPr="005A0F09">
              <w:rPr>
                <w:rFonts w:ascii="Times New Roman" w:eastAsia="Times New Roman" w:hAnsi="Times New Roman" w:cs="Times New Roman"/>
                <w:color w:val="000000"/>
                <w:sz w:val="18"/>
                <w:szCs w:val="18"/>
                <w:highlight w:val="yellow"/>
              </w:rPr>
              <w:t>drept</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prioritate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educațională</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formarea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unui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mediu</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prietenos</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accesibil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capabil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să</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răspundă</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așteptărilor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necesităților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beneficiarilor</w:t>
            </w:r>
            <w:proofErr w:type="spellEnd"/>
          </w:p>
        </w:tc>
        <w:tc>
          <w:tcPr>
            <w:tcW w:w="1652" w:type="dxa"/>
          </w:tcPr>
          <w:p w14:paraId="71FB5AB7"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2023</w:t>
            </w:r>
          </w:p>
        </w:tc>
        <w:tc>
          <w:tcPr>
            <w:tcW w:w="1413" w:type="dxa"/>
          </w:tcPr>
          <w:p w14:paraId="52D40B1B" w14:textId="77777777" w:rsidR="0011142A" w:rsidRPr="005A0F09" w:rsidRDefault="0011142A" w:rsidP="00F41CD9">
            <w:pPr>
              <w:tabs>
                <w:tab w:val="left" w:pos="2789"/>
              </w:tabs>
              <w:jc w:val="center"/>
              <w:rPr>
                <w:rFonts w:ascii="Times New Roman" w:eastAsia="Times New Roman" w:hAnsi="Times New Roman" w:cs="Times New Roman"/>
                <w:b/>
                <w:color w:val="000000"/>
                <w:sz w:val="18"/>
                <w:szCs w:val="18"/>
                <w:highlight w:val="yellow"/>
                <w:lang w:val="fr-FR"/>
              </w:rPr>
            </w:pPr>
            <w:r w:rsidRPr="005A0F09">
              <w:rPr>
                <w:rFonts w:ascii="Times New Roman" w:eastAsia="Times New Roman" w:hAnsi="Times New Roman" w:cs="Times New Roman"/>
                <w:b/>
                <w:color w:val="000000"/>
                <w:sz w:val="18"/>
                <w:szCs w:val="18"/>
                <w:highlight w:val="yellow"/>
                <w:lang w:val="fr-FR"/>
              </w:rPr>
              <w:t>Total 6417,1 mii lei</w:t>
            </w:r>
          </w:p>
          <w:p w14:paraId="2BBAFB2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3F40DF2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3429,5 mii lei</w:t>
            </w:r>
          </w:p>
          <w:p w14:paraId="36BEB86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4DB55FA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422426E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7FF5F29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19696AC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2067,2 mii lei</w:t>
            </w:r>
          </w:p>
          <w:p w14:paraId="7C32CE0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p>
          <w:p w14:paraId="4416CC0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920,4 mii lei</w:t>
            </w:r>
          </w:p>
        </w:tc>
        <w:tc>
          <w:tcPr>
            <w:tcW w:w="1336" w:type="dxa"/>
          </w:tcPr>
          <w:p w14:paraId="399E923F" w14:textId="77777777" w:rsidR="0011142A" w:rsidRPr="005A0F09" w:rsidRDefault="0011142A" w:rsidP="00F41CD9">
            <w:pPr>
              <w:jc w:val="center"/>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Bugetul</w:t>
            </w:r>
            <w:proofErr w:type="spellEnd"/>
            <w:r w:rsidRPr="005A0F09">
              <w:rPr>
                <w:rFonts w:ascii="Times New Roman" w:eastAsia="Times New Roman" w:hAnsi="Times New Roman" w:cs="Times New Roman"/>
                <w:sz w:val="18"/>
                <w:szCs w:val="18"/>
                <w:highlight w:val="yellow"/>
              </w:rPr>
              <w:t xml:space="preserve">   de stat</w:t>
            </w:r>
          </w:p>
          <w:p w14:paraId="135D42F9"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7BDEF3E4" w14:textId="77777777" w:rsidR="0011142A" w:rsidRPr="005A0F09" w:rsidRDefault="0011142A" w:rsidP="00F41CD9">
            <w:pPr>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BR</w:t>
            </w:r>
          </w:p>
          <w:p w14:paraId="333F5CD4"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20D8F32E"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3DF5EE19"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1EBC0C60"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2F3389CE" w14:textId="77777777" w:rsidR="0011142A" w:rsidRPr="005A0F09" w:rsidRDefault="0011142A" w:rsidP="00F41CD9">
            <w:pPr>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BR</w:t>
            </w:r>
          </w:p>
        </w:tc>
        <w:tc>
          <w:tcPr>
            <w:tcW w:w="2671" w:type="dxa"/>
          </w:tcPr>
          <w:p w14:paraId="673A6FE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În</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anul</w:t>
            </w:r>
            <w:proofErr w:type="spellEnd"/>
            <w:r w:rsidRPr="005A0F09">
              <w:rPr>
                <w:rFonts w:ascii="Times New Roman" w:eastAsia="Times New Roman" w:hAnsi="Times New Roman" w:cs="Times New Roman"/>
                <w:sz w:val="18"/>
                <w:szCs w:val="18"/>
                <w:highlight w:val="yellow"/>
                <w:lang w:val="fr-FR"/>
              </w:rPr>
              <w:t xml:space="preserve"> 2023 au </w:t>
            </w:r>
            <w:proofErr w:type="spellStart"/>
            <w:r w:rsidRPr="005A0F09">
              <w:rPr>
                <w:rFonts w:ascii="Times New Roman" w:eastAsia="Times New Roman" w:hAnsi="Times New Roman" w:cs="Times New Roman"/>
                <w:sz w:val="18"/>
                <w:szCs w:val="18"/>
                <w:highlight w:val="yellow"/>
                <w:lang w:val="fr-FR"/>
              </w:rPr>
              <w:t>fost</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asiguraţi</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cu</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servicii</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educaţie</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incluzivă</w:t>
            </w:r>
            <w:proofErr w:type="spellEnd"/>
            <w:r w:rsidRPr="005A0F09">
              <w:rPr>
                <w:rFonts w:ascii="Times New Roman" w:eastAsia="Times New Roman" w:hAnsi="Times New Roman" w:cs="Times New Roman"/>
                <w:sz w:val="18"/>
                <w:szCs w:val="18"/>
                <w:highlight w:val="yellow"/>
                <w:lang w:val="fr-FR"/>
              </w:rPr>
              <w:t xml:space="preserve"> 313 </w:t>
            </w:r>
            <w:proofErr w:type="spellStart"/>
            <w:r w:rsidRPr="005A0F09">
              <w:rPr>
                <w:rFonts w:ascii="Times New Roman" w:eastAsia="Times New Roman" w:hAnsi="Times New Roman" w:cs="Times New Roman"/>
                <w:sz w:val="18"/>
                <w:szCs w:val="18"/>
                <w:highlight w:val="yellow"/>
                <w:lang w:val="fr-FR"/>
              </w:rPr>
              <w:t>copii</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cu</w:t>
            </w:r>
            <w:proofErr w:type="spellEnd"/>
            <w:r w:rsidRPr="005A0F09">
              <w:rPr>
                <w:rFonts w:ascii="Times New Roman" w:eastAsia="Times New Roman" w:hAnsi="Times New Roman" w:cs="Times New Roman"/>
                <w:sz w:val="18"/>
                <w:szCs w:val="18"/>
                <w:highlight w:val="yellow"/>
                <w:lang w:val="fr-FR"/>
              </w:rPr>
              <w:t xml:space="preserve"> CES de </w:t>
            </w:r>
            <w:proofErr w:type="spellStart"/>
            <w:r w:rsidRPr="005A0F09">
              <w:rPr>
                <w:rFonts w:ascii="Times New Roman" w:eastAsia="Times New Roman" w:hAnsi="Times New Roman" w:cs="Times New Roman"/>
                <w:sz w:val="18"/>
                <w:szCs w:val="18"/>
                <w:highlight w:val="yellow"/>
                <w:lang w:val="fr-FR"/>
              </w:rPr>
              <w:t>către</w:t>
            </w:r>
            <w:proofErr w:type="spellEnd"/>
            <w:r w:rsidRPr="005A0F09">
              <w:rPr>
                <w:rFonts w:ascii="Times New Roman" w:eastAsia="Times New Roman" w:hAnsi="Times New Roman" w:cs="Times New Roman"/>
                <w:sz w:val="18"/>
                <w:szCs w:val="18"/>
                <w:highlight w:val="yellow"/>
                <w:lang w:val="fr-FR"/>
              </w:rPr>
              <w:t xml:space="preserve"> 38,08 </w:t>
            </w:r>
            <w:proofErr w:type="spellStart"/>
            <w:r w:rsidRPr="005A0F09">
              <w:rPr>
                <w:rFonts w:ascii="Times New Roman" w:eastAsia="Times New Roman" w:hAnsi="Times New Roman" w:cs="Times New Roman"/>
                <w:sz w:val="18"/>
                <w:szCs w:val="18"/>
                <w:highlight w:val="yellow"/>
                <w:lang w:val="fr-FR"/>
              </w:rPr>
              <w:t>unităţi</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posturi</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personal</w:t>
            </w:r>
            <w:proofErr w:type="spellEnd"/>
            <w:r w:rsidRPr="005A0F09">
              <w:rPr>
                <w:rFonts w:ascii="Times New Roman" w:eastAsia="Times New Roman" w:hAnsi="Times New Roman" w:cs="Times New Roman"/>
                <w:sz w:val="18"/>
                <w:szCs w:val="18"/>
                <w:highlight w:val="yellow"/>
                <w:lang w:val="fr-FR"/>
              </w:rPr>
              <w:t xml:space="preserve"> de Cadre </w:t>
            </w:r>
            <w:proofErr w:type="spellStart"/>
            <w:r w:rsidRPr="005A0F09">
              <w:rPr>
                <w:rFonts w:ascii="Times New Roman" w:eastAsia="Times New Roman" w:hAnsi="Times New Roman" w:cs="Times New Roman"/>
                <w:sz w:val="18"/>
                <w:szCs w:val="18"/>
                <w:highlight w:val="yellow"/>
                <w:lang w:val="fr-FR"/>
              </w:rPr>
              <w:t>didactice</w:t>
            </w:r>
            <w:proofErr w:type="spellEnd"/>
            <w:r w:rsidRPr="005A0F09">
              <w:rPr>
                <w:rFonts w:ascii="Times New Roman" w:eastAsia="Times New Roman" w:hAnsi="Times New Roman" w:cs="Times New Roman"/>
                <w:sz w:val="18"/>
                <w:szCs w:val="18"/>
                <w:highlight w:val="yellow"/>
                <w:lang w:val="fr-FR"/>
              </w:rPr>
              <w:t xml:space="preserve"> de </w:t>
            </w:r>
            <w:proofErr w:type="spellStart"/>
            <w:proofErr w:type="gramStart"/>
            <w:r w:rsidRPr="005A0F09">
              <w:rPr>
                <w:rFonts w:ascii="Times New Roman" w:eastAsia="Times New Roman" w:hAnsi="Times New Roman" w:cs="Times New Roman"/>
                <w:sz w:val="18"/>
                <w:szCs w:val="18"/>
                <w:highlight w:val="yellow"/>
                <w:lang w:val="fr-FR"/>
              </w:rPr>
              <w:t>sprijin</w:t>
            </w:r>
            <w:proofErr w:type="spellEnd"/>
            <w:r w:rsidRPr="005A0F09">
              <w:rPr>
                <w:rFonts w:ascii="Times New Roman" w:eastAsia="Times New Roman" w:hAnsi="Times New Roman" w:cs="Times New Roman"/>
                <w:sz w:val="18"/>
                <w:szCs w:val="18"/>
                <w:highlight w:val="yellow"/>
                <w:lang w:val="fr-FR"/>
              </w:rPr>
              <w:t>(</w:t>
            </w:r>
            <w:proofErr w:type="gramEnd"/>
            <w:r w:rsidRPr="005A0F09">
              <w:rPr>
                <w:rFonts w:ascii="Times New Roman" w:eastAsia="Times New Roman" w:hAnsi="Times New Roman" w:cs="Times New Roman"/>
                <w:sz w:val="18"/>
                <w:szCs w:val="18"/>
                <w:highlight w:val="yellow"/>
                <w:lang w:val="fr-FR"/>
              </w:rPr>
              <w:t xml:space="preserve">CDS).  </w:t>
            </w:r>
            <w:proofErr w:type="spellStart"/>
            <w:r w:rsidRPr="005A0F09">
              <w:rPr>
                <w:rFonts w:ascii="Times New Roman" w:eastAsia="Times New Roman" w:hAnsi="Times New Roman" w:cs="Times New Roman"/>
                <w:sz w:val="18"/>
                <w:szCs w:val="18"/>
                <w:highlight w:val="yellow"/>
                <w:lang w:val="fr-FR"/>
              </w:rPr>
              <w:t>Pentru</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salarizarea</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personalului</w:t>
            </w:r>
            <w:proofErr w:type="spellEnd"/>
            <w:r w:rsidRPr="005A0F09">
              <w:rPr>
                <w:rFonts w:ascii="Times New Roman" w:eastAsia="Times New Roman" w:hAnsi="Times New Roman" w:cs="Times New Roman"/>
                <w:sz w:val="18"/>
                <w:szCs w:val="18"/>
                <w:highlight w:val="yellow"/>
                <w:lang w:val="fr-FR"/>
              </w:rPr>
              <w:t xml:space="preserve"> au </w:t>
            </w:r>
            <w:proofErr w:type="spellStart"/>
            <w:r w:rsidRPr="005A0F09">
              <w:rPr>
                <w:rFonts w:ascii="Times New Roman" w:eastAsia="Times New Roman" w:hAnsi="Times New Roman" w:cs="Times New Roman"/>
                <w:sz w:val="18"/>
                <w:szCs w:val="18"/>
                <w:highlight w:val="yellow"/>
                <w:lang w:val="fr-FR"/>
              </w:rPr>
              <w:t>fost</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executaţi</w:t>
            </w:r>
            <w:proofErr w:type="spellEnd"/>
            <w:r w:rsidRPr="005A0F09">
              <w:rPr>
                <w:rFonts w:ascii="Times New Roman" w:eastAsia="Times New Roman" w:hAnsi="Times New Roman" w:cs="Times New Roman"/>
                <w:sz w:val="18"/>
                <w:szCs w:val="18"/>
                <w:highlight w:val="yellow"/>
                <w:lang w:val="fr-FR"/>
              </w:rPr>
              <w:t xml:space="preserve"> 3429,5 mii lei.</w:t>
            </w:r>
          </w:p>
          <w:p w14:paraId="47E33F51"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26 instituții de învățământ au activat 26 Centre de resurse pentru educație incluzivă cu 26 grupe / 650 copii. S-au executat cheltuieli pentru salarizarea personalului (educatori la grupa de meditaţie) în sumă de 2067,2 mii lei.</w:t>
            </w:r>
          </w:p>
          <w:p w14:paraId="7400D6D2" w14:textId="77777777" w:rsidR="0011142A" w:rsidRPr="005A0F09" w:rsidRDefault="0011142A" w:rsidP="00F41CD9">
            <w:pPr>
              <w:jc w:val="both"/>
              <w:rPr>
                <w:rFonts w:ascii="Times New Roman" w:eastAsia="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În cadrul grupelor de meditație a fost asigurată  pentru 650 copii , suma alocată fiind de 920,4 mii lei</w:t>
            </w:r>
          </w:p>
        </w:tc>
      </w:tr>
      <w:tr w:rsidR="0011142A" w:rsidRPr="005A0F09" w14:paraId="78123A32" w14:textId="77777777" w:rsidTr="00F41CD9">
        <w:tc>
          <w:tcPr>
            <w:tcW w:w="534" w:type="dxa"/>
            <w:tcBorders>
              <w:top w:val="nil"/>
              <w:bottom w:val="nil"/>
            </w:tcBorders>
          </w:tcPr>
          <w:p w14:paraId="702AB80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tcBorders>
              <w:top w:val="nil"/>
            </w:tcBorders>
          </w:tcPr>
          <w:p w14:paraId="31E3436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769CC1DE"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r w:rsidRPr="005A0F09">
              <w:rPr>
                <w:rFonts w:ascii="Times New Roman" w:eastAsia="Cambria" w:hAnsi="Times New Roman" w:cs="Times New Roman"/>
                <w:color w:val="000000"/>
                <w:sz w:val="18"/>
                <w:szCs w:val="18"/>
                <w:highlight w:val="yellow"/>
                <w:lang w:val="fr-FR"/>
              </w:rPr>
              <w:t xml:space="preserve">3.11 </w:t>
            </w:r>
            <w:proofErr w:type="spellStart"/>
            <w:r w:rsidRPr="005A0F09">
              <w:rPr>
                <w:rFonts w:ascii="Times New Roman" w:eastAsia="Cambria" w:hAnsi="Times New Roman" w:cs="Times New Roman"/>
                <w:color w:val="000000"/>
                <w:sz w:val="18"/>
                <w:szCs w:val="18"/>
                <w:highlight w:val="yellow"/>
                <w:lang w:val="fr-FR"/>
              </w:rPr>
              <w:t>Dotarea</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bibliotecilor</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publice</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cu</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toată</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literatura</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necesară</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pentru</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lectura</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suplimentară</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obligatorie</w:t>
            </w:r>
            <w:proofErr w:type="spellEnd"/>
            <w:r w:rsidRPr="005A0F09">
              <w:rPr>
                <w:rFonts w:ascii="Times New Roman" w:eastAsia="Cambria" w:hAnsi="Times New Roman" w:cs="Times New Roman"/>
                <w:color w:val="000000"/>
                <w:sz w:val="18"/>
                <w:szCs w:val="18"/>
                <w:highlight w:val="yellow"/>
                <w:lang w:val="fr-FR"/>
              </w:rPr>
              <w:t xml:space="preserve"> a </w:t>
            </w:r>
            <w:proofErr w:type="spellStart"/>
            <w:r w:rsidRPr="005A0F09">
              <w:rPr>
                <w:rFonts w:ascii="Times New Roman" w:eastAsia="Cambria" w:hAnsi="Times New Roman" w:cs="Times New Roman"/>
                <w:color w:val="000000"/>
                <w:sz w:val="18"/>
                <w:szCs w:val="18"/>
                <w:highlight w:val="yellow"/>
                <w:lang w:val="fr-FR"/>
              </w:rPr>
              <w:t>elevilor</w:t>
            </w:r>
            <w:proofErr w:type="spellEnd"/>
            <w:r w:rsidRPr="005A0F09">
              <w:rPr>
                <w:rFonts w:ascii="Times New Roman" w:eastAsia="Cambria" w:hAnsi="Times New Roman" w:cs="Times New Roman"/>
                <w:color w:val="000000"/>
                <w:sz w:val="18"/>
                <w:szCs w:val="18"/>
                <w:highlight w:val="yellow"/>
                <w:lang w:val="fr-FR"/>
              </w:rPr>
              <w:t xml:space="preserve"> </w:t>
            </w:r>
            <w:r w:rsidRPr="005A0F09">
              <w:rPr>
                <w:rFonts w:ascii="Times New Roman" w:eastAsia="Cambria" w:hAnsi="Times New Roman" w:cs="Times New Roman"/>
                <w:color w:val="000000"/>
                <w:sz w:val="18"/>
                <w:szCs w:val="18"/>
                <w:highlight w:val="yellow"/>
                <w:lang w:val="ro-RO"/>
              </w:rPr>
              <w:t xml:space="preserve">în </w:t>
            </w:r>
            <w:proofErr w:type="gramStart"/>
            <w:r w:rsidRPr="005A0F09">
              <w:rPr>
                <w:rFonts w:ascii="Times New Roman" w:eastAsia="Cambria" w:hAnsi="Times New Roman" w:cs="Times New Roman"/>
                <w:color w:val="000000"/>
                <w:sz w:val="18"/>
                <w:szCs w:val="18"/>
                <w:highlight w:val="yellow"/>
                <w:lang w:val="ro-RO"/>
              </w:rPr>
              <w:t>localitățile:</w:t>
            </w:r>
            <w:proofErr w:type="gramEnd"/>
          </w:p>
          <w:p w14:paraId="76C6557C"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Nicolaevca</w:t>
            </w:r>
            <w:proofErr w:type="spellEnd"/>
          </w:p>
          <w:p w14:paraId="31CA6F5B"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Vertiujeni</w:t>
            </w:r>
            <w:proofErr w:type="spellEnd"/>
          </w:p>
          <w:p w14:paraId="3E1ED2E5"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Lunga</w:t>
            </w:r>
          </w:p>
        </w:tc>
        <w:tc>
          <w:tcPr>
            <w:tcW w:w="1652" w:type="dxa"/>
          </w:tcPr>
          <w:p w14:paraId="3F8D770E"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3" w:type="dxa"/>
          </w:tcPr>
          <w:p w14:paraId="311D2216"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w:t>
            </w:r>
          </w:p>
        </w:tc>
        <w:tc>
          <w:tcPr>
            <w:tcW w:w="1336" w:type="dxa"/>
          </w:tcPr>
          <w:p w14:paraId="45B18334" w14:textId="77777777" w:rsidR="0011142A" w:rsidRPr="005A0F09" w:rsidRDefault="0011142A" w:rsidP="00F41CD9">
            <w:pPr>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w:t>
            </w:r>
          </w:p>
          <w:p w14:paraId="46033A3B" w14:textId="77777777" w:rsidR="0011142A" w:rsidRPr="005A0F09" w:rsidRDefault="0011142A" w:rsidP="00F41CD9">
            <w:pPr>
              <w:jc w:val="center"/>
              <w:rPr>
                <w:rFonts w:ascii="Times New Roman" w:eastAsia="Times New Roman" w:hAnsi="Times New Roman" w:cs="Times New Roman"/>
                <w:sz w:val="18"/>
                <w:szCs w:val="18"/>
                <w:highlight w:val="yellow"/>
              </w:rPr>
            </w:pPr>
          </w:p>
          <w:p w14:paraId="04DDC932" w14:textId="77777777" w:rsidR="0011142A" w:rsidRPr="005A0F09" w:rsidRDefault="0011142A" w:rsidP="00F41CD9">
            <w:pPr>
              <w:jc w:val="center"/>
              <w:rPr>
                <w:rFonts w:ascii="Times New Roman" w:eastAsia="Times New Roman" w:hAnsi="Times New Roman" w:cs="Times New Roman"/>
                <w:sz w:val="18"/>
                <w:szCs w:val="18"/>
                <w:highlight w:val="yellow"/>
              </w:rPr>
            </w:pPr>
          </w:p>
        </w:tc>
        <w:tc>
          <w:tcPr>
            <w:tcW w:w="2671" w:type="dxa"/>
          </w:tcPr>
          <w:p w14:paraId="4B7C3BE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w:t>
            </w:r>
          </w:p>
        </w:tc>
      </w:tr>
      <w:tr w:rsidR="0011142A" w:rsidRPr="005A0F09" w14:paraId="222A9B4D" w14:textId="77777777" w:rsidTr="00F41CD9">
        <w:trPr>
          <w:cantSplit/>
          <w:trHeight w:val="1134"/>
        </w:trPr>
        <w:tc>
          <w:tcPr>
            <w:tcW w:w="534" w:type="dxa"/>
            <w:vMerge w:val="restart"/>
            <w:tcBorders>
              <w:top w:val="nil"/>
            </w:tcBorders>
          </w:tcPr>
          <w:p w14:paraId="6E4F7BF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val="restart"/>
            <w:textDirection w:val="btLr"/>
          </w:tcPr>
          <w:p w14:paraId="7A545B12"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roofErr w:type="spellStart"/>
            <w:r w:rsidRPr="005A0F09">
              <w:rPr>
                <w:rFonts w:ascii="Times New Roman" w:eastAsia="Times New Roman" w:hAnsi="Times New Roman" w:cs="Times New Roman"/>
                <w:b/>
                <w:color w:val="000000"/>
                <w:sz w:val="18"/>
                <w:szCs w:val="18"/>
                <w:highlight w:val="yellow"/>
              </w:rPr>
              <w:t>Îmbunătățirea</w:t>
            </w:r>
            <w:proofErr w:type="spellEnd"/>
            <w:r w:rsidRPr="005A0F09">
              <w:rPr>
                <w:rFonts w:ascii="Times New Roman" w:eastAsia="Times New Roman" w:hAnsi="Times New Roman" w:cs="Times New Roman"/>
                <w:b/>
                <w:color w:val="000000"/>
                <w:sz w:val="18"/>
                <w:szCs w:val="18"/>
                <w:highlight w:val="yellow"/>
              </w:rPr>
              <w:t xml:space="preserve"> </w:t>
            </w:r>
            <w:proofErr w:type="spellStart"/>
            <w:r w:rsidRPr="005A0F09">
              <w:rPr>
                <w:rFonts w:ascii="Times New Roman" w:eastAsia="Times New Roman" w:hAnsi="Times New Roman" w:cs="Times New Roman"/>
                <w:b/>
                <w:color w:val="000000"/>
                <w:sz w:val="18"/>
                <w:szCs w:val="18"/>
                <w:highlight w:val="yellow"/>
              </w:rPr>
              <w:t>mediului</w:t>
            </w:r>
            <w:proofErr w:type="spellEnd"/>
            <w:r w:rsidRPr="005A0F09">
              <w:rPr>
                <w:rFonts w:ascii="Times New Roman" w:eastAsia="Times New Roman" w:hAnsi="Times New Roman" w:cs="Times New Roman"/>
                <w:b/>
                <w:color w:val="000000"/>
                <w:sz w:val="18"/>
                <w:szCs w:val="18"/>
                <w:highlight w:val="yellow"/>
              </w:rPr>
              <w:t xml:space="preserve"> </w:t>
            </w:r>
            <w:proofErr w:type="spellStart"/>
            <w:r w:rsidRPr="005A0F09">
              <w:rPr>
                <w:rFonts w:ascii="Times New Roman" w:eastAsia="Times New Roman" w:hAnsi="Times New Roman" w:cs="Times New Roman"/>
                <w:b/>
                <w:color w:val="000000"/>
                <w:sz w:val="18"/>
                <w:szCs w:val="18"/>
                <w:highlight w:val="yellow"/>
              </w:rPr>
              <w:t>școlar</w:t>
            </w:r>
            <w:proofErr w:type="spellEnd"/>
            <w:r w:rsidRPr="005A0F09">
              <w:rPr>
                <w:rFonts w:ascii="Times New Roman" w:eastAsia="Times New Roman" w:hAnsi="Times New Roman" w:cs="Times New Roman"/>
                <w:b/>
                <w:color w:val="000000"/>
                <w:sz w:val="18"/>
                <w:szCs w:val="18"/>
                <w:highlight w:val="yellow"/>
              </w:rPr>
              <w:t xml:space="preserve"> </w:t>
            </w:r>
            <w:proofErr w:type="spellStart"/>
            <w:r w:rsidRPr="005A0F09">
              <w:rPr>
                <w:rFonts w:ascii="Times New Roman" w:eastAsia="Times New Roman" w:hAnsi="Times New Roman" w:cs="Times New Roman"/>
                <w:b/>
                <w:color w:val="000000"/>
                <w:sz w:val="18"/>
                <w:szCs w:val="18"/>
                <w:highlight w:val="yellow"/>
              </w:rPr>
              <w:t>și</w:t>
            </w:r>
            <w:proofErr w:type="spellEnd"/>
            <w:r w:rsidRPr="005A0F09">
              <w:rPr>
                <w:rFonts w:ascii="Times New Roman" w:eastAsia="Times New Roman" w:hAnsi="Times New Roman" w:cs="Times New Roman"/>
                <w:b/>
                <w:color w:val="000000"/>
                <w:sz w:val="18"/>
                <w:szCs w:val="18"/>
                <w:highlight w:val="yellow"/>
              </w:rPr>
              <w:t xml:space="preserve"> </w:t>
            </w:r>
            <w:proofErr w:type="spellStart"/>
            <w:r w:rsidRPr="005A0F09">
              <w:rPr>
                <w:rFonts w:ascii="Times New Roman" w:eastAsia="Times New Roman" w:hAnsi="Times New Roman" w:cs="Times New Roman"/>
                <w:b/>
                <w:color w:val="000000"/>
                <w:sz w:val="18"/>
                <w:szCs w:val="18"/>
                <w:highlight w:val="yellow"/>
              </w:rPr>
              <w:t>preșcolar</w:t>
            </w:r>
            <w:proofErr w:type="spellEnd"/>
          </w:p>
        </w:tc>
        <w:tc>
          <w:tcPr>
            <w:tcW w:w="2159" w:type="dxa"/>
          </w:tcPr>
          <w:p w14:paraId="1136AA5E"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3.12 </w:t>
            </w:r>
            <w:proofErr w:type="spellStart"/>
            <w:r w:rsidRPr="005A0F09">
              <w:rPr>
                <w:rFonts w:ascii="Times New Roman" w:eastAsia="Times New Roman" w:hAnsi="Times New Roman" w:cs="Times New Roman"/>
                <w:color w:val="000000"/>
                <w:sz w:val="18"/>
                <w:szCs w:val="18"/>
                <w:highlight w:val="yellow"/>
                <w:lang w:val="fr-FR"/>
              </w:rPr>
              <w:t>Reparații</w:t>
            </w:r>
            <w:proofErr w:type="spellEnd"/>
            <w:r w:rsidRPr="005A0F09">
              <w:rPr>
                <w:rFonts w:ascii="Times New Roman" w:eastAsia="Times New Roman" w:hAnsi="Times New Roman" w:cs="Times New Roman"/>
                <w:color w:val="000000"/>
                <w:sz w:val="18"/>
                <w:szCs w:val="18"/>
                <w:highlight w:val="yellow"/>
                <w:lang w:val="fr-FR"/>
              </w:rPr>
              <w:t xml:space="preserve"> interne </w:t>
            </w:r>
            <w:proofErr w:type="spellStart"/>
            <w:r w:rsidRPr="005A0F09">
              <w:rPr>
                <w:rFonts w:ascii="Times New Roman" w:eastAsia="Times New Roman" w:hAnsi="Times New Roman" w:cs="Times New Roman"/>
                <w:color w:val="000000"/>
                <w:sz w:val="18"/>
                <w:szCs w:val="18"/>
                <w:highlight w:val="yellow"/>
                <w:lang w:val="fr-FR"/>
              </w:rPr>
              <w:t>și</w:t>
            </w:r>
            <w:proofErr w:type="spellEnd"/>
            <w:r w:rsidRPr="005A0F09">
              <w:rPr>
                <w:rFonts w:ascii="Times New Roman" w:eastAsia="Times New Roman" w:hAnsi="Times New Roman" w:cs="Times New Roman"/>
                <w:color w:val="000000"/>
                <w:sz w:val="18"/>
                <w:szCs w:val="18"/>
                <w:highlight w:val="yellow"/>
                <w:lang w:val="fr-FR"/>
              </w:rPr>
              <w:t xml:space="preserve"> externe a 11 </w:t>
            </w:r>
            <w:proofErr w:type="spellStart"/>
            <w:r w:rsidRPr="005A0F09">
              <w:rPr>
                <w:rFonts w:ascii="Times New Roman" w:eastAsia="Times New Roman" w:hAnsi="Times New Roman" w:cs="Times New Roman"/>
                <w:color w:val="000000"/>
                <w:sz w:val="18"/>
                <w:szCs w:val="18"/>
                <w:highlight w:val="yellow"/>
                <w:lang w:val="fr-FR"/>
              </w:rPr>
              <w:t>edificii</w:t>
            </w:r>
            <w:proofErr w:type="spellEnd"/>
            <w:r w:rsidRPr="005A0F09">
              <w:rPr>
                <w:rFonts w:ascii="Times New Roman" w:eastAsia="Times New Roman" w:hAnsi="Times New Roman" w:cs="Times New Roman"/>
                <w:color w:val="000000"/>
                <w:sz w:val="18"/>
                <w:szCs w:val="18"/>
                <w:highlight w:val="yellow"/>
                <w:lang w:val="fr-FR"/>
              </w:rPr>
              <w:t xml:space="preserve"> a </w:t>
            </w:r>
            <w:proofErr w:type="spellStart"/>
            <w:r w:rsidRPr="005A0F09">
              <w:rPr>
                <w:rFonts w:ascii="Times New Roman" w:eastAsia="Times New Roman" w:hAnsi="Times New Roman" w:cs="Times New Roman"/>
                <w:color w:val="000000"/>
                <w:sz w:val="18"/>
                <w:szCs w:val="18"/>
                <w:highlight w:val="yellow"/>
                <w:lang w:val="fr-FR"/>
              </w:rPr>
              <w:t>instituțiilor</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educație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proofErr w:type="gramStart"/>
            <w:r w:rsidRPr="005A0F09">
              <w:rPr>
                <w:rFonts w:ascii="Times New Roman" w:eastAsia="Times New Roman" w:hAnsi="Times New Roman" w:cs="Times New Roman"/>
                <w:color w:val="000000"/>
                <w:sz w:val="18"/>
                <w:szCs w:val="18"/>
                <w:highlight w:val="yellow"/>
                <w:lang w:val="fr-FR"/>
              </w:rPr>
              <w:t>timpurie</w:t>
            </w:r>
            <w:proofErr w:type="spellEnd"/>
            <w:r w:rsidRPr="005A0F09">
              <w:rPr>
                <w:rFonts w:ascii="Times New Roman" w:eastAsia="Times New Roman" w:hAnsi="Times New Roman" w:cs="Times New Roman"/>
                <w:color w:val="000000"/>
                <w:sz w:val="18"/>
                <w:szCs w:val="18"/>
                <w:highlight w:val="yellow"/>
                <w:lang w:val="fr-FR"/>
              </w:rPr>
              <w:t>:</w:t>
            </w:r>
            <w:proofErr w:type="gramEnd"/>
          </w:p>
          <w:p w14:paraId="7932901E"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 IET </w:t>
            </w:r>
            <w:proofErr w:type="spellStart"/>
            <w:r w:rsidRPr="005A0F09">
              <w:rPr>
                <w:rFonts w:ascii="Times New Roman" w:eastAsia="Times New Roman" w:hAnsi="Times New Roman" w:cs="Times New Roman"/>
                <w:color w:val="000000"/>
                <w:sz w:val="18"/>
                <w:szCs w:val="18"/>
                <w:highlight w:val="yellow"/>
                <w:lang w:val="fr-FR"/>
              </w:rPr>
              <w:t>Cașunca</w:t>
            </w:r>
            <w:proofErr w:type="spellEnd"/>
          </w:p>
          <w:p w14:paraId="23CFC30A"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 IET </w:t>
            </w:r>
            <w:proofErr w:type="spellStart"/>
            <w:r w:rsidRPr="005A0F09">
              <w:rPr>
                <w:rFonts w:ascii="Times New Roman" w:eastAsia="Times New Roman" w:hAnsi="Times New Roman" w:cs="Times New Roman"/>
                <w:color w:val="000000"/>
                <w:sz w:val="18"/>
                <w:szCs w:val="18"/>
                <w:highlight w:val="yellow"/>
                <w:lang w:val="fr-FR"/>
              </w:rPr>
              <w:t>Cuhureștii</w:t>
            </w:r>
            <w:proofErr w:type="spellEnd"/>
            <w:r w:rsidRPr="005A0F09">
              <w:rPr>
                <w:rFonts w:ascii="Times New Roman" w:eastAsia="Times New Roman" w:hAnsi="Times New Roman" w:cs="Times New Roman"/>
                <w:color w:val="000000"/>
                <w:sz w:val="18"/>
                <w:szCs w:val="18"/>
                <w:highlight w:val="yellow"/>
                <w:lang w:val="fr-FR"/>
              </w:rPr>
              <w:t xml:space="preserve"> de Sus</w:t>
            </w:r>
          </w:p>
          <w:p w14:paraId="747A1F16"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IET </w:t>
            </w:r>
            <w:proofErr w:type="spellStart"/>
            <w:r w:rsidRPr="005A0F09">
              <w:rPr>
                <w:rFonts w:ascii="Times New Roman" w:eastAsia="Times New Roman" w:hAnsi="Times New Roman" w:cs="Times New Roman"/>
                <w:color w:val="000000"/>
                <w:sz w:val="18"/>
                <w:szCs w:val="18"/>
                <w:highlight w:val="yellow"/>
              </w:rPr>
              <w:t>Cunicea</w:t>
            </w:r>
            <w:proofErr w:type="spellEnd"/>
          </w:p>
          <w:p w14:paraId="0C0781A3"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IET </w:t>
            </w:r>
            <w:proofErr w:type="spellStart"/>
            <w:r w:rsidRPr="005A0F09">
              <w:rPr>
                <w:rFonts w:ascii="Times New Roman" w:eastAsia="Times New Roman" w:hAnsi="Times New Roman" w:cs="Times New Roman"/>
                <w:color w:val="000000"/>
                <w:sz w:val="18"/>
                <w:szCs w:val="18"/>
                <w:highlight w:val="yellow"/>
              </w:rPr>
              <w:t>Ghindești</w:t>
            </w:r>
            <w:proofErr w:type="spellEnd"/>
          </w:p>
          <w:p w14:paraId="1704FA66"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IET </w:t>
            </w:r>
            <w:proofErr w:type="spellStart"/>
            <w:r w:rsidRPr="005A0F09">
              <w:rPr>
                <w:rFonts w:ascii="Times New Roman" w:eastAsia="Times New Roman" w:hAnsi="Times New Roman" w:cs="Times New Roman"/>
                <w:color w:val="000000"/>
                <w:sz w:val="18"/>
                <w:szCs w:val="18"/>
                <w:highlight w:val="yellow"/>
              </w:rPr>
              <w:t>Iliciovca</w:t>
            </w:r>
            <w:proofErr w:type="spellEnd"/>
          </w:p>
          <w:p w14:paraId="3506C6AA"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IET </w:t>
            </w:r>
            <w:proofErr w:type="spellStart"/>
            <w:r w:rsidRPr="005A0F09">
              <w:rPr>
                <w:rFonts w:ascii="Times New Roman" w:eastAsia="Times New Roman" w:hAnsi="Times New Roman" w:cs="Times New Roman"/>
                <w:color w:val="000000"/>
                <w:sz w:val="18"/>
                <w:szCs w:val="18"/>
                <w:highlight w:val="yellow"/>
              </w:rPr>
              <w:t>Japca</w:t>
            </w:r>
            <w:proofErr w:type="spellEnd"/>
          </w:p>
          <w:p w14:paraId="600036A8"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IETor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Mărculești</w:t>
            </w:r>
            <w:proofErr w:type="spellEnd"/>
          </w:p>
          <w:p w14:paraId="033DAF24"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IET </w:t>
            </w:r>
            <w:proofErr w:type="spellStart"/>
            <w:r w:rsidRPr="005A0F09">
              <w:rPr>
                <w:rFonts w:ascii="Times New Roman" w:eastAsia="Times New Roman" w:hAnsi="Times New Roman" w:cs="Times New Roman"/>
                <w:color w:val="000000"/>
                <w:sz w:val="18"/>
                <w:szCs w:val="18"/>
                <w:highlight w:val="yellow"/>
              </w:rPr>
              <w:t>Napadova</w:t>
            </w:r>
            <w:proofErr w:type="spellEnd"/>
          </w:p>
          <w:p w14:paraId="70749EF7"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 IET </w:t>
            </w:r>
            <w:proofErr w:type="spellStart"/>
            <w:r w:rsidRPr="005A0F09">
              <w:rPr>
                <w:rFonts w:ascii="Times New Roman" w:eastAsia="Times New Roman" w:hAnsi="Times New Roman" w:cs="Times New Roman"/>
                <w:color w:val="000000"/>
                <w:sz w:val="18"/>
                <w:szCs w:val="18"/>
                <w:highlight w:val="yellow"/>
                <w:lang w:val="fr-FR"/>
              </w:rPr>
              <w:t>Vertiujeni</w:t>
            </w:r>
            <w:proofErr w:type="spellEnd"/>
          </w:p>
          <w:p w14:paraId="45034DFD"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 IET </w:t>
            </w:r>
            <w:proofErr w:type="spellStart"/>
            <w:r w:rsidRPr="005A0F09">
              <w:rPr>
                <w:rFonts w:ascii="Times New Roman" w:eastAsia="Times New Roman" w:hAnsi="Times New Roman" w:cs="Times New Roman"/>
                <w:color w:val="000000"/>
                <w:sz w:val="18"/>
                <w:szCs w:val="18"/>
                <w:highlight w:val="yellow"/>
                <w:lang w:val="fr-FR"/>
              </w:rPr>
              <w:t>Vărvăreuca</w:t>
            </w:r>
            <w:proofErr w:type="spellEnd"/>
          </w:p>
          <w:p w14:paraId="2AD3AED0" w14:textId="77777777" w:rsidR="0011142A" w:rsidRPr="005A0F09" w:rsidRDefault="0011142A" w:rsidP="00F41CD9">
            <w:pPr>
              <w:tabs>
                <w:tab w:val="left" w:pos="2789"/>
              </w:tabs>
              <w:rPr>
                <w:rFonts w:ascii="Times New Roman" w:eastAsia="Times New Roman" w:hAnsi="Times New Roman" w:cs="Times New Roman"/>
                <w:iCs/>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 IET </w:t>
            </w:r>
            <w:proofErr w:type="spellStart"/>
            <w:r w:rsidRPr="005A0F09">
              <w:rPr>
                <w:rFonts w:ascii="Times New Roman" w:eastAsia="Times New Roman" w:hAnsi="Times New Roman" w:cs="Times New Roman"/>
                <w:color w:val="000000"/>
                <w:sz w:val="18"/>
                <w:szCs w:val="18"/>
                <w:highlight w:val="yellow"/>
                <w:lang w:val="fr-FR"/>
              </w:rPr>
              <w:t>Dumitreni</w:t>
            </w:r>
            <w:proofErr w:type="spellEnd"/>
          </w:p>
        </w:tc>
        <w:tc>
          <w:tcPr>
            <w:tcW w:w="1652" w:type="dxa"/>
          </w:tcPr>
          <w:p w14:paraId="15E63B7B" w14:textId="77777777" w:rsidR="0011142A" w:rsidRPr="005A0F09" w:rsidRDefault="0011142A" w:rsidP="00F41CD9">
            <w:pPr>
              <w:tabs>
                <w:tab w:val="left" w:pos="2789"/>
              </w:tabs>
              <w:jc w:val="center"/>
              <w:rPr>
                <w:rFonts w:ascii="Times New Roman" w:eastAsia="Times New Roman" w:hAnsi="Times New Roman" w:cs="Times New Roman"/>
                <w:iCs/>
                <w:color w:val="000000"/>
                <w:sz w:val="18"/>
                <w:szCs w:val="18"/>
                <w:highlight w:val="yellow"/>
              </w:rPr>
            </w:pPr>
            <w:r w:rsidRPr="005A0F09">
              <w:rPr>
                <w:rFonts w:ascii="Times New Roman" w:eastAsia="Times New Roman" w:hAnsi="Times New Roman" w:cs="Times New Roman"/>
                <w:color w:val="000000"/>
                <w:sz w:val="18"/>
                <w:szCs w:val="18"/>
                <w:highlight w:val="yellow"/>
              </w:rPr>
              <w:t>2023</w:t>
            </w:r>
          </w:p>
        </w:tc>
        <w:tc>
          <w:tcPr>
            <w:tcW w:w="1413" w:type="dxa"/>
          </w:tcPr>
          <w:p w14:paraId="3C848FF6"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Total</w:t>
            </w:r>
          </w:p>
          <w:p w14:paraId="4493A5A3"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5944,5</w:t>
            </w:r>
          </w:p>
          <w:p w14:paraId="6F462CD0" w14:textId="77777777" w:rsidR="0011142A" w:rsidRPr="005A0F09" w:rsidRDefault="0011142A" w:rsidP="00F41CD9">
            <w:pPr>
              <w:jc w:val="center"/>
              <w:rPr>
                <w:rFonts w:ascii="Times New Roman" w:hAnsi="Times New Roman" w:cs="Times New Roman"/>
                <w:b/>
                <w:sz w:val="18"/>
                <w:szCs w:val="18"/>
                <w:highlight w:val="yellow"/>
                <w:lang w:val="ro-RO"/>
              </w:rPr>
            </w:pPr>
          </w:p>
          <w:p w14:paraId="72321627"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1731,4</w:t>
            </w:r>
          </w:p>
          <w:p w14:paraId="0688DA45" w14:textId="77777777" w:rsidR="0011142A" w:rsidRPr="005A0F09" w:rsidRDefault="0011142A" w:rsidP="00F41CD9">
            <w:pPr>
              <w:jc w:val="center"/>
              <w:rPr>
                <w:rFonts w:ascii="Times New Roman" w:hAnsi="Times New Roman" w:cs="Times New Roman"/>
                <w:sz w:val="18"/>
                <w:szCs w:val="18"/>
                <w:highlight w:val="yellow"/>
                <w:lang w:val="ro-RO"/>
              </w:rPr>
            </w:pPr>
          </w:p>
          <w:p w14:paraId="4B2A4588"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299,0</w:t>
            </w:r>
          </w:p>
          <w:p w14:paraId="2FBA62A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95,4</w:t>
            </w:r>
          </w:p>
          <w:p w14:paraId="1C6757E5"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208,0</w:t>
            </w:r>
          </w:p>
          <w:p w14:paraId="43A39AA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97,5</w:t>
            </w:r>
          </w:p>
          <w:p w14:paraId="76709D74" w14:textId="77777777" w:rsidR="0011142A" w:rsidRPr="005A0F09" w:rsidRDefault="0011142A" w:rsidP="00F41CD9">
            <w:pPr>
              <w:jc w:val="center"/>
              <w:rPr>
                <w:rFonts w:ascii="Times New Roman" w:hAnsi="Times New Roman" w:cs="Times New Roman"/>
                <w:sz w:val="18"/>
                <w:szCs w:val="18"/>
                <w:highlight w:val="yellow"/>
                <w:lang w:val="ro-RO"/>
              </w:rPr>
            </w:pPr>
          </w:p>
          <w:p w14:paraId="5955727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140,0</w:t>
            </w:r>
          </w:p>
          <w:p w14:paraId="3E14F48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3373,2</w:t>
            </w:r>
          </w:p>
        </w:tc>
        <w:tc>
          <w:tcPr>
            <w:tcW w:w="1336" w:type="dxa"/>
          </w:tcPr>
          <w:p w14:paraId="44F4D852"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Proiectul „Satul european”</w:t>
            </w:r>
          </w:p>
          <w:p w14:paraId="001BAB5E" w14:textId="77777777" w:rsidR="0011142A" w:rsidRPr="005A0F09" w:rsidRDefault="0011142A" w:rsidP="00F41CD9">
            <w:pPr>
              <w:jc w:val="center"/>
              <w:rPr>
                <w:rFonts w:ascii="Times New Roman" w:hAnsi="Times New Roman" w:cs="Times New Roman"/>
                <w:sz w:val="18"/>
                <w:szCs w:val="18"/>
                <w:highlight w:val="yellow"/>
                <w:lang w:val="ro-RO"/>
              </w:rPr>
            </w:pPr>
          </w:p>
          <w:p w14:paraId="4089E60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p w14:paraId="05497854" w14:textId="77777777" w:rsidR="0011142A" w:rsidRPr="005A0F09" w:rsidRDefault="0011142A" w:rsidP="00F41CD9">
            <w:pPr>
              <w:jc w:val="center"/>
              <w:rPr>
                <w:rFonts w:ascii="Times New Roman" w:hAnsi="Times New Roman" w:cs="Times New Roman"/>
                <w:sz w:val="18"/>
                <w:szCs w:val="18"/>
                <w:highlight w:val="yellow"/>
                <w:lang w:val="ro-RO"/>
              </w:rPr>
            </w:pPr>
          </w:p>
          <w:p w14:paraId="6E99E6B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Bugetul instituţiilor</w:t>
            </w:r>
          </w:p>
          <w:p w14:paraId="2134B6CD" w14:textId="77777777" w:rsidR="0011142A" w:rsidRPr="005A0F09" w:rsidRDefault="0011142A" w:rsidP="00F41CD9">
            <w:pPr>
              <w:jc w:val="center"/>
              <w:rPr>
                <w:rFonts w:ascii="Times New Roman" w:hAnsi="Times New Roman" w:cs="Times New Roman"/>
                <w:sz w:val="18"/>
                <w:szCs w:val="18"/>
                <w:highlight w:val="yellow"/>
                <w:lang w:val="ro-RO"/>
              </w:rPr>
            </w:pPr>
          </w:p>
          <w:p w14:paraId="7E55927D"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Fondul Naţional de Dezvoltare Regională şi locală </w:t>
            </w:r>
          </w:p>
        </w:tc>
        <w:tc>
          <w:tcPr>
            <w:tcW w:w="2671" w:type="dxa"/>
          </w:tcPr>
          <w:p w14:paraId="33E1B235" w14:textId="77777777" w:rsidR="0011142A" w:rsidRPr="005A0F09" w:rsidRDefault="0011142A" w:rsidP="00F41CD9">
            <w:pPr>
              <w:jc w:val="both"/>
              <w:rPr>
                <w:rFonts w:ascii="Times New Roman" w:hAnsi="Times New Roman"/>
                <w:sz w:val="18"/>
                <w:szCs w:val="18"/>
                <w:highlight w:val="yellow"/>
                <w:lang w:val="ro-RO"/>
              </w:rPr>
            </w:pPr>
            <w:r w:rsidRPr="005A0F09">
              <w:rPr>
                <w:rFonts w:ascii="Times New Roman" w:hAnsi="Times New Roman"/>
                <w:sz w:val="18"/>
                <w:szCs w:val="18"/>
                <w:highlight w:val="yellow"/>
                <w:lang w:val="ro-RO"/>
              </w:rPr>
              <w:t xml:space="preserve">În IET </w:t>
            </w:r>
            <w:r w:rsidRPr="005A0F09">
              <w:rPr>
                <w:rFonts w:ascii="Times New Roman" w:hAnsi="Times New Roman"/>
                <w:b/>
                <w:i/>
                <w:sz w:val="18"/>
                <w:szCs w:val="18"/>
                <w:highlight w:val="yellow"/>
                <w:lang w:val="ro-RO"/>
              </w:rPr>
              <w:t xml:space="preserve">Teremok </w:t>
            </w:r>
            <w:r w:rsidRPr="005A0F09">
              <w:rPr>
                <w:rFonts w:ascii="Times New Roman" w:hAnsi="Times New Roman"/>
                <w:sz w:val="18"/>
                <w:szCs w:val="18"/>
                <w:highlight w:val="yellow"/>
                <w:lang w:val="ro-RO"/>
              </w:rPr>
              <w:t>Cunicea au fost efectuate lucrări de reparaţii şi renovare a 5 săli de grupă şi 5 dormitoare, sala festivă, în cabinetele administrative şi în blocul alimentar</w:t>
            </w:r>
          </w:p>
          <w:p w14:paraId="747E6B33" w14:textId="77777777" w:rsidR="0011142A" w:rsidRPr="005A0F09" w:rsidRDefault="0011142A" w:rsidP="00F41CD9">
            <w:pPr>
              <w:jc w:val="both"/>
              <w:rPr>
                <w:rFonts w:ascii="Times New Roman" w:hAnsi="Times New Roman" w:cs="Times New Roman"/>
                <w:iCs/>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Licurici</w:t>
            </w:r>
            <w:r w:rsidRPr="005A0F09">
              <w:rPr>
                <w:rFonts w:ascii="Times New Roman" w:hAnsi="Times New Roman"/>
                <w:sz w:val="18"/>
                <w:szCs w:val="18"/>
                <w:highlight w:val="yellow"/>
                <w:lang w:val="ro-RO"/>
              </w:rPr>
              <w:t xml:space="preserve"> nr. 7  Floreşti</w:t>
            </w:r>
            <w:r w:rsidRPr="005A0F09">
              <w:rPr>
                <w:rFonts w:ascii="Times New Roman" w:hAnsi="Times New Roman" w:cs="Times New Roman"/>
                <w:iCs/>
                <w:sz w:val="18"/>
                <w:szCs w:val="18"/>
                <w:highlight w:val="yellow"/>
                <w:lang w:val="ro-RO"/>
              </w:rPr>
              <w:t xml:space="preserve"> Reparația capitală a sălii festive și a scărilor</w:t>
            </w:r>
          </w:p>
          <w:p w14:paraId="30E37C76" w14:textId="77777777" w:rsidR="0011142A" w:rsidRPr="005A0F09" w:rsidRDefault="0011142A" w:rsidP="00F41CD9">
            <w:pPr>
              <w:jc w:val="both"/>
              <w:rPr>
                <w:rFonts w:ascii="Times New Roman" w:hAnsi="Times New Roman" w:cs="Times New Roman"/>
                <w:iCs/>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Guguță</w:t>
            </w:r>
            <w:r w:rsidRPr="005A0F09">
              <w:rPr>
                <w:rFonts w:ascii="Times New Roman" w:hAnsi="Times New Roman"/>
                <w:sz w:val="18"/>
                <w:szCs w:val="18"/>
                <w:highlight w:val="yellow"/>
                <w:lang w:val="ro-RO"/>
              </w:rPr>
              <w:t xml:space="preserve"> s. Mărculeşti, renovarea acoperişului.</w:t>
            </w:r>
          </w:p>
        </w:tc>
      </w:tr>
      <w:tr w:rsidR="0011142A" w:rsidRPr="005A0F09" w14:paraId="3BC6F386" w14:textId="77777777" w:rsidTr="00F41CD9">
        <w:tc>
          <w:tcPr>
            <w:tcW w:w="534" w:type="dxa"/>
            <w:vMerge/>
          </w:tcPr>
          <w:p w14:paraId="5794AA0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7D4C565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749A1CFA"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Calibri" w:hAnsi="Times New Roman"/>
                <w:sz w:val="18"/>
                <w:szCs w:val="18"/>
                <w:highlight w:val="yellow"/>
                <w:lang w:val="ro-RO"/>
              </w:rPr>
              <w:t xml:space="preserve">3.13 Dotarea tuturor instituţiilor  de educație timpurie cu seturi de tehnică de calcul şi conectarea acestora la reţeaua de internet </w:t>
            </w:r>
          </w:p>
        </w:tc>
        <w:tc>
          <w:tcPr>
            <w:tcW w:w="1652" w:type="dxa"/>
          </w:tcPr>
          <w:p w14:paraId="575691F0"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2F298C6A"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Total</w:t>
            </w:r>
          </w:p>
          <w:p w14:paraId="67FC8B62"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52,0</w:t>
            </w:r>
          </w:p>
          <w:p w14:paraId="5E7C1660" w14:textId="77777777" w:rsidR="0011142A" w:rsidRPr="005A0F09" w:rsidRDefault="0011142A" w:rsidP="00F41CD9">
            <w:pPr>
              <w:rPr>
                <w:rFonts w:ascii="Times New Roman" w:hAnsi="Times New Roman" w:cs="Times New Roman"/>
                <w:sz w:val="18"/>
                <w:szCs w:val="18"/>
                <w:highlight w:val="yellow"/>
                <w:lang w:val="ro-RO"/>
              </w:rPr>
            </w:pPr>
          </w:p>
        </w:tc>
        <w:tc>
          <w:tcPr>
            <w:tcW w:w="1336" w:type="dxa"/>
          </w:tcPr>
          <w:p w14:paraId="597350AB"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sz w:val="18"/>
                <w:szCs w:val="18"/>
                <w:highlight w:val="yellow"/>
                <w:lang w:val="ro-RO"/>
              </w:rPr>
              <w:t>Proiectul „Satul european”</w:t>
            </w:r>
          </w:p>
        </w:tc>
        <w:tc>
          <w:tcPr>
            <w:tcW w:w="2671" w:type="dxa"/>
          </w:tcPr>
          <w:p w14:paraId="37EA8A43" w14:textId="77777777" w:rsidR="0011142A" w:rsidRPr="005A0F09" w:rsidRDefault="0011142A" w:rsidP="00F41CD9">
            <w:pPr>
              <w:jc w:val="both"/>
              <w:rPr>
                <w:rFonts w:ascii="Times New Roman" w:hAnsi="Times New Roman" w:cs="Times New Roman"/>
                <w:b/>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 xml:space="preserve">Teremok </w:t>
            </w:r>
            <w:r w:rsidRPr="005A0F09">
              <w:rPr>
                <w:rFonts w:ascii="Times New Roman" w:hAnsi="Times New Roman"/>
                <w:sz w:val="18"/>
                <w:szCs w:val="18"/>
                <w:highlight w:val="yellow"/>
                <w:lang w:val="ro-RO"/>
              </w:rPr>
              <w:t>Cunicea a fost dotată cu 5 calculatoare, 5 televizoare, 1 tablă interactivă, 5 difuzoare muzicale.</w:t>
            </w:r>
          </w:p>
        </w:tc>
      </w:tr>
      <w:tr w:rsidR="0011142A" w:rsidRPr="005A0F09" w14:paraId="50927312" w14:textId="77777777" w:rsidTr="00F41CD9">
        <w:tc>
          <w:tcPr>
            <w:tcW w:w="534" w:type="dxa"/>
            <w:vMerge/>
          </w:tcPr>
          <w:p w14:paraId="5A79249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747D5E37"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8944803"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rPr>
              <w:t xml:space="preserve">3.14 </w:t>
            </w:r>
            <w:proofErr w:type="spellStart"/>
            <w:r w:rsidRPr="005A0F09">
              <w:rPr>
                <w:rFonts w:ascii="Times New Roman" w:eastAsia="Cambria" w:hAnsi="Times New Roman" w:cs="Times New Roman"/>
                <w:color w:val="000000"/>
                <w:sz w:val="18"/>
                <w:szCs w:val="18"/>
                <w:highlight w:val="yellow"/>
              </w:rPr>
              <w:t>Reabilitarea</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sistemului</w:t>
            </w:r>
            <w:proofErr w:type="spellEnd"/>
            <w:r w:rsidRPr="005A0F09">
              <w:rPr>
                <w:rFonts w:ascii="Times New Roman" w:eastAsia="Cambria" w:hAnsi="Times New Roman" w:cs="Times New Roman"/>
                <w:color w:val="000000"/>
                <w:sz w:val="18"/>
                <w:szCs w:val="18"/>
                <w:highlight w:val="yellow"/>
              </w:rPr>
              <w:t xml:space="preserve"> interior de </w:t>
            </w:r>
            <w:proofErr w:type="spellStart"/>
            <w:r w:rsidRPr="005A0F09">
              <w:rPr>
                <w:rFonts w:ascii="Times New Roman" w:eastAsia="Cambria" w:hAnsi="Times New Roman" w:cs="Times New Roman"/>
                <w:color w:val="000000"/>
                <w:sz w:val="18"/>
                <w:szCs w:val="18"/>
                <w:highlight w:val="yellow"/>
              </w:rPr>
              <w:t>încălzire</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și</w:t>
            </w:r>
            <w:proofErr w:type="spellEnd"/>
            <w:r w:rsidRPr="005A0F09">
              <w:rPr>
                <w:rFonts w:ascii="Times New Roman" w:eastAsia="Cambria" w:hAnsi="Times New Roman" w:cs="Times New Roman"/>
                <w:color w:val="000000"/>
                <w:sz w:val="18"/>
                <w:szCs w:val="18"/>
                <w:highlight w:val="yellow"/>
              </w:rPr>
              <w:t xml:space="preserve"> a </w:t>
            </w:r>
            <w:proofErr w:type="spellStart"/>
            <w:r w:rsidRPr="005A0F09">
              <w:rPr>
                <w:rFonts w:ascii="Times New Roman" w:eastAsia="Cambria" w:hAnsi="Times New Roman" w:cs="Times New Roman"/>
                <w:color w:val="000000"/>
                <w:sz w:val="18"/>
                <w:szCs w:val="18"/>
                <w:highlight w:val="yellow"/>
              </w:rPr>
              <w:t>sistemului</w:t>
            </w:r>
            <w:proofErr w:type="spellEnd"/>
            <w:r w:rsidRPr="005A0F09">
              <w:rPr>
                <w:rFonts w:ascii="Times New Roman" w:eastAsia="Cambria" w:hAnsi="Times New Roman" w:cs="Times New Roman"/>
                <w:color w:val="000000"/>
                <w:sz w:val="18"/>
                <w:szCs w:val="18"/>
                <w:highlight w:val="yellow"/>
              </w:rPr>
              <w:t xml:space="preserve"> de </w:t>
            </w:r>
            <w:proofErr w:type="spellStart"/>
            <w:r w:rsidRPr="005A0F09">
              <w:rPr>
                <w:rFonts w:ascii="Times New Roman" w:eastAsia="Cambria" w:hAnsi="Times New Roman" w:cs="Times New Roman"/>
                <w:color w:val="000000"/>
                <w:sz w:val="18"/>
                <w:szCs w:val="18"/>
                <w:highlight w:val="yellow"/>
              </w:rPr>
              <w:t>apă</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și</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canalizare</w:t>
            </w:r>
            <w:proofErr w:type="spellEnd"/>
            <w:r w:rsidRPr="005A0F09">
              <w:rPr>
                <w:rFonts w:ascii="Times New Roman" w:eastAsia="Cambria" w:hAnsi="Times New Roman" w:cs="Times New Roman"/>
                <w:color w:val="000000"/>
                <w:sz w:val="18"/>
                <w:szCs w:val="18"/>
                <w:highlight w:val="yellow"/>
              </w:rPr>
              <w:t xml:space="preserve"> a </w:t>
            </w:r>
            <w:proofErr w:type="spellStart"/>
            <w:r w:rsidRPr="005A0F09">
              <w:rPr>
                <w:rFonts w:ascii="Times New Roman" w:eastAsia="Cambria" w:hAnsi="Times New Roman" w:cs="Times New Roman"/>
                <w:color w:val="000000"/>
                <w:sz w:val="18"/>
                <w:szCs w:val="18"/>
                <w:highlight w:val="yellow"/>
              </w:rPr>
              <w:t>grădinițelor</w:t>
            </w:r>
            <w:proofErr w:type="spellEnd"/>
            <w:r w:rsidRPr="005A0F09">
              <w:rPr>
                <w:rFonts w:ascii="Times New Roman" w:eastAsia="Cambria" w:hAnsi="Times New Roman" w:cs="Times New Roman"/>
                <w:color w:val="000000"/>
                <w:sz w:val="18"/>
                <w:szCs w:val="18"/>
                <w:highlight w:val="yellow"/>
              </w:rPr>
              <w:t xml:space="preserve"> de </w:t>
            </w:r>
            <w:proofErr w:type="spellStart"/>
            <w:proofErr w:type="gramStart"/>
            <w:r w:rsidRPr="005A0F09">
              <w:rPr>
                <w:rFonts w:ascii="Times New Roman" w:eastAsia="Cambria" w:hAnsi="Times New Roman" w:cs="Times New Roman"/>
                <w:color w:val="000000"/>
                <w:sz w:val="18"/>
                <w:szCs w:val="18"/>
                <w:highlight w:val="yellow"/>
              </w:rPr>
              <w:t>copii</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Putinești</w:t>
            </w:r>
            <w:proofErr w:type="spellEnd"/>
            <w:proofErr w:type="gramEnd"/>
            <w:r w:rsidRPr="005A0F09">
              <w:rPr>
                <w:rFonts w:ascii="Times New Roman" w:eastAsia="Cambria" w:hAnsi="Times New Roman" w:cs="Times New Roman"/>
                <w:color w:val="000000"/>
                <w:sz w:val="18"/>
                <w:szCs w:val="18"/>
                <w:highlight w:val="yellow"/>
              </w:rPr>
              <w:t xml:space="preserve"> </w:t>
            </w:r>
            <w:r w:rsidRPr="005A0F09">
              <w:rPr>
                <w:rFonts w:ascii="Times New Roman" w:eastAsia="Cambria" w:hAnsi="Times New Roman" w:cs="Times New Roman"/>
                <w:color w:val="000000"/>
                <w:sz w:val="18"/>
                <w:szCs w:val="18"/>
                <w:highlight w:val="yellow"/>
                <w:lang w:val="ro-RO"/>
              </w:rPr>
              <w:t>și</w:t>
            </w: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Vertiujeni</w:t>
            </w:r>
            <w:proofErr w:type="spellEnd"/>
          </w:p>
        </w:tc>
        <w:tc>
          <w:tcPr>
            <w:tcW w:w="1652" w:type="dxa"/>
          </w:tcPr>
          <w:p w14:paraId="3B9B6173"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52F641C2"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Total</w:t>
            </w:r>
          </w:p>
          <w:p w14:paraId="4C45862B"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680,0</w:t>
            </w:r>
          </w:p>
          <w:p w14:paraId="2238FF88"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300.0</w:t>
            </w:r>
          </w:p>
          <w:p w14:paraId="7FAFCB0F"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380,0</w:t>
            </w:r>
          </w:p>
          <w:p w14:paraId="160E09A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336" w:type="dxa"/>
          </w:tcPr>
          <w:p w14:paraId="3395AB7B"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sz w:val="18"/>
                <w:szCs w:val="18"/>
                <w:highlight w:val="yellow"/>
                <w:lang w:val="ro-RO"/>
              </w:rPr>
              <w:t>APL</w:t>
            </w:r>
          </w:p>
        </w:tc>
        <w:tc>
          <w:tcPr>
            <w:tcW w:w="2671" w:type="dxa"/>
          </w:tcPr>
          <w:p w14:paraId="0FE056AB" w14:textId="77777777" w:rsidR="0011142A" w:rsidRPr="005A0F09" w:rsidRDefault="0011142A" w:rsidP="00F41CD9">
            <w:pPr>
              <w:jc w:val="both"/>
              <w:rPr>
                <w:rFonts w:ascii="Times New Roman" w:hAnsi="Times New Roman"/>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Alunelul</w:t>
            </w:r>
            <w:r w:rsidRPr="005A0F09">
              <w:rPr>
                <w:rFonts w:ascii="Times New Roman" w:hAnsi="Times New Roman"/>
                <w:sz w:val="18"/>
                <w:szCs w:val="18"/>
                <w:highlight w:val="yellow"/>
                <w:lang w:val="ro-RO"/>
              </w:rPr>
              <w:t xml:space="preserve">   Vertiujeni, renovarea sistemului interior de încălzire    </w:t>
            </w:r>
          </w:p>
          <w:p w14:paraId="2C698E74" w14:textId="77777777" w:rsidR="0011142A" w:rsidRPr="005A0F09" w:rsidRDefault="0011142A" w:rsidP="00F41CD9">
            <w:pPr>
              <w:rPr>
                <w:rFonts w:ascii="Times New Roman" w:hAnsi="Times New Roman"/>
                <w:sz w:val="18"/>
                <w:szCs w:val="18"/>
                <w:highlight w:val="yellow"/>
                <w:lang w:val="ro-RO"/>
              </w:rPr>
            </w:pPr>
          </w:p>
          <w:p w14:paraId="688AB1AF" w14:textId="77777777" w:rsidR="0011142A" w:rsidRPr="005A0F09" w:rsidRDefault="0011142A" w:rsidP="00F41CD9">
            <w:pPr>
              <w:rPr>
                <w:rFonts w:ascii="Times New Roman" w:hAnsi="Times New Roman"/>
                <w:sz w:val="18"/>
                <w:szCs w:val="18"/>
                <w:highlight w:val="yellow"/>
                <w:lang w:val="ro-RO"/>
              </w:rPr>
            </w:pPr>
          </w:p>
          <w:p w14:paraId="2BCF7399" w14:textId="77777777" w:rsidR="0011142A" w:rsidRPr="005A0F09" w:rsidRDefault="0011142A" w:rsidP="00F41CD9">
            <w:pPr>
              <w:rPr>
                <w:rFonts w:ascii="Times New Roman" w:hAnsi="Times New Roman" w:cs="Times New Roman"/>
                <w:b/>
                <w:sz w:val="18"/>
                <w:szCs w:val="18"/>
                <w:highlight w:val="yellow"/>
                <w:lang w:val="ro-RO"/>
              </w:rPr>
            </w:pPr>
            <w:r w:rsidRPr="005A0F09">
              <w:rPr>
                <w:rFonts w:ascii="Times New Roman" w:hAnsi="Times New Roman"/>
                <w:sz w:val="18"/>
                <w:szCs w:val="18"/>
                <w:highlight w:val="yellow"/>
                <w:lang w:val="ro-RO"/>
              </w:rPr>
              <w:t xml:space="preserve">      </w:t>
            </w:r>
          </w:p>
        </w:tc>
      </w:tr>
      <w:tr w:rsidR="0011142A" w:rsidRPr="005A0F09" w14:paraId="25C61391" w14:textId="77777777" w:rsidTr="00F41CD9">
        <w:tc>
          <w:tcPr>
            <w:tcW w:w="534" w:type="dxa"/>
            <w:vMerge/>
          </w:tcPr>
          <w:p w14:paraId="1D55661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703B219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278409B4"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p>
        </w:tc>
        <w:tc>
          <w:tcPr>
            <w:tcW w:w="1652" w:type="dxa"/>
          </w:tcPr>
          <w:p w14:paraId="0F74F744"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1413" w:type="dxa"/>
          </w:tcPr>
          <w:p w14:paraId="153E9A0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1047, 940</w:t>
            </w:r>
          </w:p>
          <w:p w14:paraId="1DA7224F"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p w14:paraId="2FDBF38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241AA98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2DE5B8C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60EF120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68,000</w:t>
            </w:r>
          </w:p>
          <w:p w14:paraId="4E942914" w14:textId="77777777" w:rsidR="0011142A" w:rsidRPr="005A0F09" w:rsidRDefault="0011142A" w:rsidP="00F41CD9">
            <w:pPr>
              <w:tabs>
                <w:tab w:val="left" w:pos="2789"/>
              </w:tabs>
              <w:jc w:val="center"/>
              <w:rPr>
                <w:rFonts w:ascii="Times New Roman" w:eastAsia="Times New Roman" w:hAnsi="Times New Roman" w:cs="Times New Roman"/>
                <w:i/>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tc>
        <w:tc>
          <w:tcPr>
            <w:tcW w:w="1336" w:type="dxa"/>
          </w:tcPr>
          <w:p w14:paraId="24F8D27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BR</w:t>
            </w:r>
          </w:p>
          <w:p w14:paraId="78AFC04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p>
          <w:p w14:paraId="0971415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p>
          <w:p w14:paraId="58E4415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p>
          <w:p w14:paraId="47AC13FA"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p>
          <w:p w14:paraId="2F87487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BR</w:t>
            </w:r>
          </w:p>
          <w:p w14:paraId="73F30318"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color w:val="000000"/>
                <w:sz w:val="18"/>
                <w:szCs w:val="18"/>
                <w:highlight w:val="yellow"/>
              </w:rPr>
              <w:t>APL 1</w:t>
            </w:r>
          </w:p>
        </w:tc>
        <w:tc>
          <w:tcPr>
            <w:tcW w:w="2671" w:type="dxa"/>
          </w:tcPr>
          <w:p w14:paraId="4CCAAD13" w14:textId="77777777" w:rsidR="0011142A" w:rsidRPr="005A0F09" w:rsidRDefault="0011142A" w:rsidP="00F41CD9">
            <w:pPr>
              <w:tabs>
                <w:tab w:val="left" w:pos="2789"/>
              </w:tabs>
              <w:rPr>
                <w:rFonts w:ascii="Times New Roman" w:eastAsia="Times New Roman" w:hAnsi="Times New Roman" w:cs="Times New Roman"/>
                <w:b/>
                <w:sz w:val="18"/>
                <w:szCs w:val="18"/>
                <w:highlight w:val="yellow"/>
                <w:lang w:val="fr-FR"/>
              </w:rPr>
            </w:pPr>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b/>
                <w:sz w:val="18"/>
                <w:szCs w:val="18"/>
                <w:highlight w:val="yellow"/>
                <w:lang w:val="fr-FR"/>
              </w:rPr>
              <w:t>Instituțiile</w:t>
            </w:r>
            <w:proofErr w:type="spellEnd"/>
            <w:r w:rsidRPr="005A0F09">
              <w:rPr>
                <w:rFonts w:ascii="Times New Roman" w:eastAsia="Times New Roman" w:hAnsi="Times New Roman" w:cs="Times New Roman"/>
                <w:b/>
                <w:sz w:val="18"/>
                <w:szCs w:val="18"/>
                <w:highlight w:val="yellow"/>
                <w:lang w:val="fr-FR"/>
              </w:rPr>
              <w:t xml:space="preserve"> </w:t>
            </w:r>
            <w:proofErr w:type="spellStart"/>
            <w:r w:rsidRPr="005A0F09">
              <w:rPr>
                <w:rFonts w:ascii="Times New Roman" w:eastAsia="Times New Roman" w:hAnsi="Times New Roman" w:cs="Times New Roman"/>
                <w:b/>
                <w:sz w:val="18"/>
                <w:szCs w:val="18"/>
                <w:highlight w:val="yellow"/>
                <w:lang w:val="fr-FR"/>
              </w:rPr>
              <w:t>școlare</w:t>
            </w:r>
            <w:proofErr w:type="spellEnd"/>
            <w:r w:rsidRPr="005A0F09">
              <w:rPr>
                <w:rFonts w:ascii="Times New Roman" w:eastAsia="Times New Roman" w:hAnsi="Times New Roman" w:cs="Times New Roman"/>
                <w:b/>
                <w:sz w:val="18"/>
                <w:szCs w:val="18"/>
                <w:highlight w:val="yellow"/>
                <w:lang w:val="fr-FR"/>
              </w:rPr>
              <w:t> :</w:t>
            </w:r>
          </w:p>
          <w:p w14:paraId="165E8766"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În</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anul</w:t>
            </w:r>
            <w:proofErr w:type="spellEnd"/>
            <w:r w:rsidRPr="005A0F09">
              <w:rPr>
                <w:rFonts w:ascii="Times New Roman" w:eastAsia="Times New Roman" w:hAnsi="Times New Roman" w:cs="Times New Roman"/>
                <w:sz w:val="18"/>
                <w:szCs w:val="18"/>
                <w:highlight w:val="yellow"/>
                <w:lang w:val="fr-FR"/>
              </w:rPr>
              <w:t xml:space="preserve"> 2023 au </w:t>
            </w:r>
            <w:proofErr w:type="spellStart"/>
            <w:r w:rsidRPr="005A0F09">
              <w:rPr>
                <w:rFonts w:ascii="Times New Roman" w:eastAsia="Times New Roman" w:hAnsi="Times New Roman" w:cs="Times New Roman"/>
                <w:sz w:val="18"/>
                <w:szCs w:val="18"/>
                <w:highlight w:val="yellow"/>
                <w:lang w:val="fr-FR"/>
              </w:rPr>
              <w:t>fost</w:t>
            </w:r>
            <w:proofErr w:type="spellEnd"/>
            <w:r w:rsidRPr="005A0F09">
              <w:rPr>
                <w:rFonts w:ascii="Times New Roman" w:eastAsia="Times New Roman" w:hAnsi="Times New Roman" w:cs="Times New Roman"/>
                <w:sz w:val="18"/>
                <w:szCs w:val="18"/>
                <w:highlight w:val="yellow"/>
                <w:lang w:val="fr-FR"/>
              </w:rPr>
              <w:t xml:space="preserve"> </w:t>
            </w:r>
            <w:proofErr w:type="spellStart"/>
            <w:proofErr w:type="gramStart"/>
            <w:r w:rsidRPr="005A0F09">
              <w:rPr>
                <w:rFonts w:ascii="Times New Roman" w:eastAsia="Times New Roman" w:hAnsi="Times New Roman" w:cs="Times New Roman"/>
                <w:sz w:val="18"/>
                <w:szCs w:val="18"/>
                <w:highlight w:val="yellow"/>
                <w:lang w:val="fr-FR"/>
              </w:rPr>
              <w:t>reparate</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rețelele</w:t>
            </w:r>
            <w:proofErr w:type="spellEnd"/>
            <w:proofErr w:type="gram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termice</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în</w:t>
            </w:r>
            <w:proofErr w:type="spellEnd"/>
            <w:r w:rsidRPr="005A0F09">
              <w:rPr>
                <w:rFonts w:ascii="Times New Roman" w:eastAsia="Times New Roman" w:hAnsi="Times New Roman" w:cs="Times New Roman"/>
                <w:sz w:val="18"/>
                <w:szCs w:val="18"/>
                <w:highlight w:val="yellow"/>
                <w:lang w:val="fr-FR"/>
              </w:rPr>
              <w:t xml:space="preserve"> 9 </w:t>
            </w:r>
            <w:proofErr w:type="spellStart"/>
            <w:r w:rsidRPr="005A0F09">
              <w:rPr>
                <w:rFonts w:ascii="Times New Roman" w:eastAsia="Times New Roman" w:hAnsi="Times New Roman" w:cs="Times New Roman"/>
                <w:sz w:val="18"/>
                <w:szCs w:val="18"/>
                <w:highlight w:val="yellow"/>
                <w:lang w:val="fr-FR"/>
              </w:rPr>
              <w:t>instituții</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învățământ</w:t>
            </w:r>
            <w:proofErr w:type="spellEnd"/>
            <w:r w:rsidRPr="005A0F09">
              <w:rPr>
                <w:rFonts w:ascii="Times New Roman" w:eastAsia="Times New Roman" w:hAnsi="Times New Roman" w:cs="Times New Roman"/>
                <w:sz w:val="18"/>
                <w:szCs w:val="18"/>
                <w:highlight w:val="yellow"/>
                <w:lang w:val="fr-FR"/>
              </w:rPr>
              <w:t> :</w:t>
            </w:r>
          </w:p>
          <w:p w14:paraId="437D1132"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IP LT „Mihai Eminescu” </w:t>
            </w:r>
            <w:proofErr w:type="spellStart"/>
            <w:proofErr w:type="gramStart"/>
            <w:r w:rsidRPr="005A0F09">
              <w:rPr>
                <w:rFonts w:ascii="Times New Roman" w:eastAsia="Times New Roman" w:hAnsi="Times New Roman" w:cs="Times New Roman"/>
                <w:sz w:val="18"/>
                <w:szCs w:val="18"/>
                <w:highlight w:val="yellow"/>
                <w:lang w:val="fr-FR"/>
              </w:rPr>
              <w:t>Florești</w:t>
            </w:r>
            <w:proofErr w:type="spellEnd"/>
            <w:r w:rsidRPr="005A0F09">
              <w:rPr>
                <w:rFonts w:ascii="Times New Roman" w:eastAsia="Times New Roman" w:hAnsi="Times New Roman" w:cs="Times New Roman"/>
                <w:sz w:val="18"/>
                <w:szCs w:val="18"/>
                <w:highlight w:val="yellow"/>
                <w:lang w:val="fr-FR"/>
              </w:rPr>
              <w:t xml:space="preserve">  -</w:t>
            </w:r>
            <w:proofErr w:type="gramEnd"/>
            <w:r w:rsidRPr="005A0F09">
              <w:rPr>
                <w:rFonts w:ascii="Times New Roman" w:eastAsia="Times New Roman" w:hAnsi="Times New Roman" w:cs="Times New Roman"/>
                <w:sz w:val="18"/>
                <w:szCs w:val="18"/>
                <w:highlight w:val="yellow"/>
                <w:lang w:val="fr-FR"/>
              </w:rPr>
              <w:t xml:space="preserve"> 118 mii lei</w:t>
            </w:r>
          </w:p>
          <w:p w14:paraId="30098D65"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Cernița</w:t>
            </w:r>
            <w:proofErr w:type="spellEnd"/>
            <w:r w:rsidRPr="005A0F09">
              <w:rPr>
                <w:rFonts w:ascii="Times New Roman" w:eastAsia="Times New Roman" w:hAnsi="Times New Roman" w:cs="Times New Roman"/>
                <w:sz w:val="18"/>
                <w:szCs w:val="18"/>
                <w:highlight w:val="yellow"/>
                <w:lang w:val="fr-FR"/>
              </w:rPr>
              <w:t xml:space="preserve"> – 16, 600 mii lei</w:t>
            </w:r>
          </w:p>
          <w:p w14:paraId="79823A8C"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IP </w:t>
            </w: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Cuhureștii</w:t>
            </w:r>
            <w:proofErr w:type="spellEnd"/>
            <w:r w:rsidRPr="005A0F09">
              <w:rPr>
                <w:rFonts w:ascii="Times New Roman" w:eastAsia="Times New Roman" w:hAnsi="Times New Roman" w:cs="Times New Roman"/>
                <w:sz w:val="18"/>
                <w:szCs w:val="18"/>
                <w:highlight w:val="yellow"/>
                <w:lang w:val="fr-FR"/>
              </w:rPr>
              <w:t xml:space="preserve"> de Jos – 114, 500 mii lei</w:t>
            </w:r>
          </w:p>
          <w:p w14:paraId="140D0B6B"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IP </w:t>
            </w: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Cunicea</w:t>
            </w:r>
            <w:proofErr w:type="spellEnd"/>
            <w:r w:rsidRPr="005A0F09">
              <w:rPr>
                <w:rFonts w:ascii="Times New Roman" w:eastAsia="Times New Roman" w:hAnsi="Times New Roman" w:cs="Times New Roman"/>
                <w:sz w:val="18"/>
                <w:szCs w:val="18"/>
                <w:highlight w:val="yellow"/>
                <w:lang w:val="fr-FR"/>
              </w:rPr>
              <w:t xml:space="preserve"> – 118, 00 mii lei</w:t>
            </w:r>
          </w:p>
          <w:p w14:paraId="537BB367"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Frumușica</w:t>
            </w:r>
            <w:proofErr w:type="spellEnd"/>
            <w:r w:rsidRPr="005A0F09">
              <w:rPr>
                <w:rFonts w:ascii="Times New Roman" w:eastAsia="Times New Roman" w:hAnsi="Times New Roman" w:cs="Times New Roman"/>
                <w:sz w:val="18"/>
                <w:szCs w:val="18"/>
                <w:highlight w:val="yellow"/>
                <w:lang w:val="fr-FR"/>
              </w:rPr>
              <w:t xml:space="preserve"> – 150,00 mii lei</w:t>
            </w:r>
          </w:p>
          <w:p w14:paraId="4B9E64B6"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rPr>
              <w:t>Gim</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Hîrtop</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filiala</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Gim</w:t>
            </w:r>
            <w:proofErr w:type="spellEnd"/>
            <w:r w:rsidRPr="005A0F09">
              <w:rPr>
                <w:rFonts w:ascii="Times New Roman" w:eastAsia="Times New Roman" w:hAnsi="Times New Roman" w:cs="Times New Roman"/>
                <w:sz w:val="18"/>
                <w:szCs w:val="18"/>
                <w:highlight w:val="yellow"/>
              </w:rPr>
              <w:t xml:space="preserve">. </w:t>
            </w:r>
            <w:proofErr w:type="gramStart"/>
            <w:r w:rsidRPr="005A0F09">
              <w:rPr>
                <w:rFonts w:ascii="Times New Roman" w:eastAsia="Times New Roman" w:hAnsi="Times New Roman" w:cs="Times New Roman"/>
                <w:sz w:val="18"/>
                <w:szCs w:val="18"/>
                <w:highlight w:val="yellow"/>
              </w:rPr>
              <w:t>”M.</w:t>
            </w:r>
            <w:proofErr w:type="gramEnd"/>
            <w:r w:rsidRPr="005A0F09">
              <w:rPr>
                <w:rFonts w:ascii="Times New Roman" w:eastAsia="Times New Roman" w:hAnsi="Times New Roman" w:cs="Times New Roman"/>
                <w:sz w:val="18"/>
                <w:szCs w:val="18"/>
                <w:highlight w:val="yellow"/>
              </w:rPr>
              <w:t xml:space="preserve"> </w:t>
            </w:r>
            <w:r w:rsidRPr="005A0F09">
              <w:rPr>
                <w:rFonts w:ascii="Times New Roman" w:eastAsia="Times New Roman" w:hAnsi="Times New Roman" w:cs="Times New Roman"/>
                <w:sz w:val="18"/>
                <w:szCs w:val="18"/>
                <w:highlight w:val="yellow"/>
                <w:lang w:val="fr-FR"/>
              </w:rPr>
              <w:t>Eminescu” – 118,00 mii lei</w:t>
            </w:r>
          </w:p>
          <w:p w14:paraId="168A8258"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Iliciovca</w:t>
            </w:r>
            <w:proofErr w:type="spellEnd"/>
            <w:r w:rsidRPr="005A0F09">
              <w:rPr>
                <w:rFonts w:ascii="Times New Roman" w:eastAsia="Times New Roman" w:hAnsi="Times New Roman" w:cs="Times New Roman"/>
                <w:sz w:val="18"/>
                <w:szCs w:val="18"/>
                <w:highlight w:val="yellow"/>
                <w:lang w:val="fr-FR"/>
              </w:rPr>
              <w:t xml:space="preserve"> – 111,420 mii lei</w:t>
            </w:r>
          </w:p>
          <w:p w14:paraId="5AB736D8"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Nicolaevca</w:t>
            </w:r>
            <w:proofErr w:type="spellEnd"/>
            <w:r w:rsidRPr="005A0F09">
              <w:rPr>
                <w:rFonts w:ascii="Times New Roman" w:eastAsia="Times New Roman" w:hAnsi="Times New Roman" w:cs="Times New Roman"/>
                <w:sz w:val="18"/>
                <w:szCs w:val="18"/>
                <w:highlight w:val="yellow"/>
                <w:lang w:val="fr-FR"/>
              </w:rPr>
              <w:t xml:space="preserve"> – 111, 420 mii lei</w:t>
            </w:r>
          </w:p>
          <w:p w14:paraId="41BFE43F"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IP </w:t>
            </w:r>
            <w:proofErr w:type="spellStart"/>
            <w:r w:rsidRPr="005A0F09">
              <w:rPr>
                <w:rFonts w:ascii="Times New Roman" w:eastAsia="Times New Roman" w:hAnsi="Times New Roman" w:cs="Times New Roman"/>
                <w:sz w:val="18"/>
                <w:szCs w:val="18"/>
                <w:highlight w:val="yellow"/>
                <w:lang w:val="fr-FR"/>
              </w:rPr>
              <w:t>Gimnaziul</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Roșietici</w:t>
            </w:r>
            <w:proofErr w:type="spellEnd"/>
            <w:r w:rsidRPr="005A0F09">
              <w:rPr>
                <w:rFonts w:ascii="Times New Roman" w:eastAsia="Times New Roman" w:hAnsi="Times New Roman" w:cs="Times New Roman"/>
                <w:sz w:val="18"/>
                <w:szCs w:val="18"/>
                <w:highlight w:val="yellow"/>
                <w:lang w:val="fr-FR"/>
              </w:rPr>
              <w:t xml:space="preserve"> – 190,00 mii lei</w:t>
            </w:r>
          </w:p>
          <w:p w14:paraId="79A40E5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fr-FR"/>
              </w:rPr>
            </w:pPr>
            <w:proofErr w:type="spellStart"/>
            <w:r w:rsidRPr="005A0F09">
              <w:rPr>
                <w:rFonts w:ascii="Times New Roman" w:eastAsia="Times New Roman" w:hAnsi="Times New Roman" w:cs="Times New Roman"/>
                <w:sz w:val="18"/>
                <w:szCs w:val="18"/>
                <w:highlight w:val="yellow"/>
                <w:lang w:val="fr-FR"/>
              </w:rPr>
              <w:t>În</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Școala</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Primară</w:t>
            </w:r>
            <w:proofErr w:type="spellEnd"/>
            <w:r w:rsidRPr="005A0F09">
              <w:rPr>
                <w:rFonts w:ascii="Times New Roman" w:eastAsia="Times New Roman" w:hAnsi="Times New Roman" w:cs="Times New Roman"/>
                <w:sz w:val="18"/>
                <w:szCs w:val="18"/>
                <w:highlight w:val="yellow"/>
                <w:lang w:val="fr-FR"/>
              </w:rPr>
              <w:t xml:space="preserve"> </w:t>
            </w:r>
            <w:proofErr w:type="spellStart"/>
            <w:proofErr w:type="gramStart"/>
            <w:r w:rsidRPr="005A0F09">
              <w:rPr>
                <w:rFonts w:ascii="Times New Roman" w:eastAsia="Times New Roman" w:hAnsi="Times New Roman" w:cs="Times New Roman"/>
                <w:sz w:val="18"/>
                <w:szCs w:val="18"/>
                <w:highlight w:val="yellow"/>
                <w:lang w:val="fr-FR"/>
              </w:rPr>
              <w:t>Cenușa</w:t>
            </w:r>
            <w:proofErr w:type="spellEnd"/>
            <w:r w:rsidRPr="005A0F09">
              <w:rPr>
                <w:rFonts w:ascii="Times New Roman" w:eastAsia="Times New Roman" w:hAnsi="Times New Roman" w:cs="Times New Roman"/>
                <w:sz w:val="18"/>
                <w:szCs w:val="18"/>
                <w:highlight w:val="yellow"/>
                <w:lang w:val="fr-FR"/>
              </w:rPr>
              <w:t xml:space="preserve">  a</w:t>
            </w:r>
            <w:proofErr w:type="gram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fost</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reparat</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sistemul</w:t>
            </w:r>
            <w:proofErr w:type="spellEnd"/>
            <w:r w:rsidRPr="005A0F09">
              <w:rPr>
                <w:rFonts w:ascii="Times New Roman" w:eastAsia="Times New Roman" w:hAnsi="Times New Roman" w:cs="Times New Roman"/>
                <w:sz w:val="18"/>
                <w:szCs w:val="18"/>
                <w:highlight w:val="yellow"/>
                <w:lang w:val="fr-FR"/>
              </w:rPr>
              <w:t xml:space="preserve"> de </w:t>
            </w:r>
            <w:proofErr w:type="spellStart"/>
            <w:r w:rsidRPr="005A0F09">
              <w:rPr>
                <w:rFonts w:ascii="Times New Roman" w:eastAsia="Times New Roman" w:hAnsi="Times New Roman" w:cs="Times New Roman"/>
                <w:sz w:val="18"/>
                <w:szCs w:val="18"/>
                <w:highlight w:val="yellow"/>
                <w:lang w:val="fr-FR"/>
              </w:rPr>
              <w:t>canalizare</w:t>
            </w:r>
            <w:proofErr w:type="spellEnd"/>
            <w:r w:rsidRPr="005A0F09">
              <w:rPr>
                <w:rFonts w:ascii="Times New Roman" w:eastAsia="Times New Roman" w:hAnsi="Times New Roman" w:cs="Times New Roman"/>
                <w:sz w:val="18"/>
                <w:szCs w:val="18"/>
                <w:highlight w:val="yellow"/>
                <w:lang w:val="fr-FR"/>
              </w:rPr>
              <w:t xml:space="preserve"> </w:t>
            </w:r>
          </w:p>
        </w:tc>
      </w:tr>
      <w:tr w:rsidR="0011142A" w:rsidRPr="005A0F09" w14:paraId="172E5023" w14:textId="77777777" w:rsidTr="00F41CD9">
        <w:tc>
          <w:tcPr>
            <w:tcW w:w="534" w:type="dxa"/>
            <w:vMerge/>
            <w:tcBorders>
              <w:bottom w:val="nil"/>
            </w:tcBorders>
          </w:tcPr>
          <w:p w14:paraId="3AE968E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276B68B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5E9C66A1"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3.15 </w:t>
            </w:r>
            <w:proofErr w:type="spellStart"/>
            <w:r w:rsidRPr="005A0F09">
              <w:rPr>
                <w:rFonts w:ascii="Times New Roman" w:eastAsia="Times New Roman" w:hAnsi="Times New Roman" w:cs="Times New Roman"/>
                <w:color w:val="000000"/>
                <w:sz w:val="18"/>
                <w:szCs w:val="18"/>
                <w:highlight w:val="yellow"/>
              </w:rPr>
              <w:t>Repararea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blocurilor</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sanitare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a </w:t>
            </w:r>
            <w:proofErr w:type="spellStart"/>
            <w:r w:rsidRPr="005A0F09">
              <w:rPr>
                <w:rFonts w:ascii="Times New Roman" w:eastAsia="Times New Roman" w:hAnsi="Times New Roman" w:cs="Times New Roman"/>
                <w:color w:val="000000"/>
                <w:sz w:val="18"/>
                <w:szCs w:val="18"/>
                <w:highlight w:val="yellow"/>
              </w:rPr>
              <w:t>sistemelor</w:t>
            </w:r>
            <w:proofErr w:type="spellEnd"/>
            <w:r w:rsidRPr="005A0F09">
              <w:rPr>
                <w:rFonts w:ascii="Times New Roman" w:eastAsia="Times New Roman" w:hAnsi="Times New Roman" w:cs="Times New Roman"/>
                <w:color w:val="000000"/>
                <w:sz w:val="18"/>
                <w:szCs w:val="18"/>
                <w:highlight w:val="yellow"/>
              </w:rPr>
              <w:t xml:space="preserve"> de </w:t>
            </w:r>
            <w:proofErr w:type="spellStart"/>
            <w:r w:rsidRPr="005A0F09">
              <w:rPr>
                <w:rFonts w:ascii="Times New Roman" w:eastAsia="Times New Roman" w:hAnsi="Times New Roman" w:cs="Times New Roman"/>
                <w:color w:val="000000"/>
                <w:sz w:val="18"/>
                <w:szCs w:val="18"/>
                <w:highlight w:val="yellow"/>
              </w:rPr>
              <w:t>canalizare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6 </w:t>
            </w:r>
            <w:proofErr w:type="spellStart"/>
            <w:r w:rsidRPr="005A0F09">
              <w:rPr>
                <w:rFonts w:ascii="Times New Roman" w:eastAsia="Times New Roman" w:hAnsi="Times New Roman" w:cs="Times New Roman"/>
                <w:color w:val="000000"/>
                <w:sz w:val="18"/>
                <w:szCs w:val="18"/>
                <w:highlight w:val="yellow"/>
              </w:rPr>
              <w:t>instituții</w:t>
            </w:r>
            <w:proofErr w:type="spellEnd"/>
            <w:r w:rsidRPr="005A0F09">
              <w:rPr>
                <w:rFonts w:ascii="Times New Roman" w:eastAsia="Times New Roman" w:hAnsi="Times New Roman" w:cs="Times New Roman"/>
                <w:color w:val="000000"/>
                <w:sz w:val="18"/>
                <w:szCs w:val="18"/>
                <w:highlight w:val="yellow"/>
              </w:rPr>
              <w:t>:</w:t>
            </w:r>
          </w:p>
          <w:p w14:paraId="311A12E5"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Ciripcău</w:t>
            </w:r>
            <w:proofErr w:type="spellEnd"/>
          </w:p>
          <w:p w14:paraId="50539DF4"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Nicolaevca</w:t>
            </w:r>
            <w:proofErr w:type="spellEnd"/>
          </w:p>
          <w:p w14:paraId="32DF6D69"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Iliciovca</w:t>
            </w:r>
            <w:proofErr w:type="spellEnd"/>
          </w:p>
          <w:p w14:paraId="407531D5"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Băhrinești</w:t>
            </w:r>
            <w:proofErr w:type="spellEnd"/>
          </w:p>
          <w:p w14:paraId="6B05864D"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Cunicea</w:t>
            </w:r>
            <w:proofErr w:type="spellEnd"/>
          </w:p>
          <w:p w14:paraId="4DFE3494"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Trifănești</w:t>
            </w:r>
            <w:proofErr w:type="spellEnd"/>
          </w:p>
        </w:tc>
        <w:tc>
          <w:tcPr>
            <w:tcW w:w="1652" w:type="dxa"/>
          </w:tcPr>
          <w:p w14:paraId="2C33EE4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2023</w:t>
            </w:r>
          </w:p>
        </w:tc>
        <w:tc>
          <w:tcPr>
            <w:tcW w:w="1413" w:type="dxa"/>
          </w:tcPr>
          <w:p w14:paraId="5F49E653" w14:textId="77777777" w:rsidR="0011142A" w:rsidRPr="005A0F09" w:rsidRDefault="0011142A" w:rsidP="00F41CD9">
            <w:pPr>
              <w:tabs>
                <w:tab w:val="left" w:pos="2789"/>
              </w:tabs>
              <w:jc w:val="center"/>
              <w:rPr>
                <w:rFonts w:ascii="Times New Roman" w:eastAsia="Times New Roman" w:hAnsi="Times New Roman" w:cs="Times New Roman"/>
                <w:b/>
                <w:color w:val="000000"/>
                <w:highlight w:val="yellow"/>
              </w:rPr>
            </w:pPr>
            <w:r w:rsidRPr="005A0F09">
              <w:rPr>
                <w:rFonts w:ascii="Times New Roman" w:eastAsia="Times New Roman" w:hAnsi="Times New Roman" w:cs="Times New Roman"/>
                <w:b/>
                <w:color w:val="000000"/>
                <w:highlight w:val="yellow"/>
              </w:rPr>
              <w:t>-</w:t>
            </w:r>
          </w:p>
        </w:tc>
        <w:tc>
          <w:tcPr>
            <w:tcW w:w="1336" w:type="dxa"/>
          </w:tcPr>
          <w:p w14:paraId="3115DCA3" w14:textId="77777777" w:rsidR="0011142A" w:rsidRPr="005A0F09" w:rsidRDefault="0011142A" w:rsidP="00F41CD9">
            <w:pPr>
              <w:jc w:val="center"/>
              <w:rPr>
                <w:rFonts w:ascii="Times New Roman" w:eastAsia="Times New Roman" w:hAnsi="Times New Roman" w:cs="Times New Roman"/>
                <w:color w:val="000000"/>
                <w:highlight w:val="yellow"/>
              </w:rPr>
            </w:pPr>
            <w:r w:rsidRPr="005A0F09">
              <w:rPr>
                <w:rFonts w:ascii="Times New Roman" w:eastAsia="Times New Roman" w:hAnsi="Times New Roman" w:cs="Times New Roman"/>
                <w:color w:val="000000"/>
                <w:highlight w:val="yellow"/>
              </w:rPr>
              <w:t>-</w:t>
            </w:r>
          </w:p>
        </w:tc>
        <w:tc>
          <w:tcPr>
            <w:tcW w:w="2671" w:type="dxa"/>
          </w:tcPr>
          <w:p w14:paraId="2EBE34EE" w14:textId="77777777" w:rsidR="0011142A" w:rsidRPr="005A0F09" w:rsidRDefault="0011142A" w:rsidP="00F41CD9">
            <w:pPr>
              <w:tabs>
                <w:tab w:val="left" w:pos="2789"/>
              </w:tabs>
              <w:jc w:val="center"/>
              <w:rPr>
                <w:rFonts w:ascii="Times New Roman" w:eastAsia="Times New Roman" w:hAnsi="Times New Roman" w:cs="Times New Roman"/>
                <w:color w:val="FF0000"/>
                <w:highlight w:val="yellow"/>
              </w:rPr>
            </w:pPr>
            <w:r w:rsidRPr="005A0F09">
              <w:rPr>
                <w:rFonts w:ascii="Times New Roman" w:eastAsia="Times New Roman" w:hAnsi="Times New Roman" w:cs="Times New Roman"/>
                <w:color w:val="000000"/>
                <w:highlight w:val="yellow"/>
              </w:rPr>
              <w:t>-</w:t>
            </w:r>
          </w:p>
          <w:p w14:paraId="52014E86" w14:textId="77777777" w:rsidR="0011142A" w:rsidRPr="005A0F09" w:rsidRDefault="0011142A" w:rsidP="00F41CD9">
            <w:pPr>
              <w:tabs>
                <w:tab w:val="left" w:pos="2789"/>
              </w:tabs>
              <w:rPr>
                <w:rFonts w:ascii="Times New Roman" w:eastAsia="Times New Roman" w:hAnsi="Times New Roman" w:cs="Times New Roman"/>
                <w:color w:val="FF0000"/>
                <w:highlight w:val="yellow"/>
              </w:rPr>
            </w:pPr>
          </w:p>
        </w:tc>
      </w:tr>
      <w:tr w:rsidR="0011142A" w:rsidRPr="005A0F09" w14:paraId="0FC1683F" w14:textId="77777777" w:rsidTr="00F41CD9">
        <w:tc>
          <w:tcPr>
            <w:tcW w:w="534" w:type="dxa"/>
            <w:vMerge w:val="restart"/>
            <w:tcBorders>
              <w:top w:val="nil"/>
            </w:tcBorders>
          </w:tcPr>
          <w:p w14:paraId="66C4FFF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2E9BA75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vMerge w:val="restart"/>
          </w:tcPr>
          <w:p w14:paraId="247009A1"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3.16 </w:t>
            </w:r>
            <w:proofErr w:type="spellStart"/>
            <w:r w:rsidRPr="005A0F09">
              <w:rPr>
                <w:rFonts w:ascii="Times New Roman" w:eastAsia="Cambria" w:hAnsi="Times New Roman" w:cs="Times New Roman"/>
                <w:color w:val="000000"/>
                <w:sz w:val="18"/>
                <w:szCs w:val="18"/>
                <w:highlight w:val="yellow"/>
                <w:lang w:val="fr-FR"/>
              </w:rPr>
              <w:t>Renovarea</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sistemului</w:t>
            </w:r>
            <w:proofErr w:type="spellEnd"/>
            <w:r w:rsidRPr="005A0F09">
              <w:rPr>
                <w:rFonts w:ascii="Times New Roman" w:eastAsia="Cambria" w:hAnsi="Times New Roman" w:cs="Times New Roman"/>
                <w:color w:val="000000"/>
                <w:sz w:val="18"/>
                <w:szCs w:val="18"/>
                <w:highlight w:val="yellow"/>
                <w:lang w:val="fr-FR"/>
              </w:rPr>
              <w:t xml:space="preserve"> de </w:t>
            </w:r>
            <w:proofErr w:type="spellStart"/>
            <w:r w:rsidRPr="005A0F09">
              <w:rPr>
                <w:rFonts w:ascii="Times New Roman" w:eastAsia="Cambria" w:hAnsi="Times New Roman" w:cs="Times New Roman"/>
                <w:color w:val="000000"/>
                <w:sz w:val="18"/>
                <w:szCs w:val="18"/>
                <w:highlight w:val="yellow"/>
                <w:lang w:val="fr-FR"/>
              </w:rPr>
              <w:t>iluminare</w:t>
            </w:r>
            <w:proofErr w:type="spellEnd"/>
            <w:r w:rsidRPr="005A0F09">
              <w:rPr>
                <w:rFonts w:ascii="Times New Roman" w:eastAsia="Cambria" w:hAnsi="Times New Roman" w:cs="Times New Roman"/>
                <w:color w:val="000000"/>
                <w:sz w:val="18"/>
                <w:szCs w:val="18"/>
                <w:highlight w:val="yellow"/>
                <w:lang w:val="fr-FR"/>
              </w:rPr>
              <w:t xml:space="preserve"> </w:t>
            </w:r>
            <w:proofErr w:type="spellStart"/>
            <w:r w:rsidRPr="005A0F09">
              <w:rPr>
                <w:rFonts w:ascii="Times New Roman" w:eastAsia="Cambria" w:hAnsi="Times New Roman" w:cs="Times New Roman"/>
                <w:color w:val="000000"/>
                <w:sz w:val="18"/>
                <w:szCs w:val="18"/>
                <w:highlight w:val="yellow"/>
                <w:lang w:val="fr-FR"/>
              </w:rPr>
              <w:t>în</w:t>
            </w:r>
            <w:proofErr w:type="spellEnd"/>
            <w:r w:rsidRPr="005A0F09">
              <w:rPr>
                <w:rFonts w:ascii="Times New Roman" w:eastAsia="Cambria" w:hAnsi="Times New Roman" w:cs="Times New Roman"/>
                <w:color w:val="000000"/>
                <w:sz w:val="18"/>
                <w:szCs w:val="18"/>
                <w:highlight w:val="yellow"/>
                <w:lang w:val="fr-FR"/>
              </w:rPr>
              <w:t xml:space="preserve"> 11 </w:t>
            </w:r>
            <w:proofErr w:type="spellStart"/>
            <w:r w:rsidRPr="005A0F09">
              <w:rPr>
                <w:rFonts w:ascii="Times New Roman" w:eastAsia="Cambria" w:hAnsi="Times New Roman" w:cs="Times New Roman"/>
                <w:color w:val="000000"/>
                <w:sz w:val="18"/>
                <w:szCs w:val="18"/>
                <w:highlight w:val="yellow"/>
                <w:lang w:val="fr-FR"/>
              </w:rPr>
              <w:t>instituţii</w:t>
            </w:r>
            <w:proofErr w:type="spellEnd"/>
            <w:r w:rsidRPr="005A0F09">
              <w:rPr>
                <w:rFonts w:ascii="Times New Roman" w:eastAsia="Cambria" w:hAnsi="Times New Roman" w:cs="Times New Roman"/>
                <w:color w:val="000000"/>
                <w:sz w:val="18"/>
                <w:szCs w:val="18"/>
                <w:highlight w:val="yellow"/>
                <w:lang w:val="fr-FR"/>
              </w:rPr>
              <w:t xml:space="preserve">. </w:t>
            </w:r>
          </w:p>
          <w:p w14:paraId="792E2879"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gramStart"/>
            <w:r w:rsidRPr="005A0F09">
              <w:rPr>
                <w:rFonts w:ascii="Times New Roman" w:eastAsia="Cambria" w:hAnsi="Times New Roman" w:cs="Times New Roman"/>
                <w:color w:val="000000"/>
                <w:sz w:val="18"/>
                <w:szCs w:val="18"/>
                <w:highlight w:val="yellow"/>
              </w:rPr>
              <w:t>LT ”</w:t>
            </w:r>
            <w:proofErr w:type="gramEnd"/>
            <w:r w:rsidRPr="005A0F09">
              <w:rPr>
                <w:rFonts w:ascii="Times New Roman" w:eastAsia="Cambria" w:hAnsi="Times New Roman" w:cs="Times New Roman"/>
                <w:color w:val="000000"/>
                <w:sz w:val="18"/>
                <w:szCs w:val="18"/>
                <w:highlight w:val="yellow"/>
              </w:rPr>
              <w:t xml:space="preserve">A. </w:t>
            </w:r>
            <w:proofErr w:type="spellStart"/>
            <w:r w:rsidRPr="005A0F09">
              <w:rPr>
                <w:rFonts w:ascii="Times New Roman" w:eastAsia="Cambria" w:hAnsi="Times New Roman" w:cs="Times New Roman"/>
                <w:color w:val="000000"/>
                <w:sz w:val="18"/>
                <w:szCs w:val="18"/>
                <w:highlight w:val="yellow"/>
              </w:rPr>
              <w:t>Cehov</w:t>
            </w:r>
            <w:proofErr w:type="spellEnd"/>
            <w:r w:rsidRPr="005A0F09">
              <w:rPr>
                <w:rFonts w:ascii="Times New Roman" w:eastAsia="Cambria" w:hAnsi="Times New Roman" w:cs="Times New Roman"/>
                <w:color w:val="000000"/>
                <w:sz w:val="18"/>
                <w:szCs w:val="18"/>
                <w:highlight w:val="yellow"/>
              </w:rPr>
              <w:t>” Flor.</w:t>
            </w:r>
          </w:p>
          <w:p w14:paraId="7AD392A1"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gramStart"/>
            <w:r w:rsidRPr="005A0F09">
              <w:rPr>
                <w:rFonts w:ascii="Times New Roman" w:eastAsia="Cambria" w:hAnsi="Times New Roman" w:cs="Times New Roman"/>
                <w:color w:val="000000"/>
                <w:sz w:val="18"/>
                <w:szCs w:val="18"/>
                <w:highlight w:val="yellow"/>
              </w:rPr>
              <w:t>LT ”</w:t>
            </w:r>
            <w:proofErr w:type="gramEnd"/>
            <w:r w:rsidRPr="005A0F09">
              <w:rPr>
                <w:rFonts w:ascii="Times New Roman" w:eastAsia="Cambria" w:hAnsi="Times New Roman" w:cs="Times New Roman"/>
                <w:color w:val="000000"/>
                <w:sz w:val="18"/>
                <w:szCs w:val="18"/>
                <w:highlight w:val="yellow"/>
              </w:rPr>
              <w:t xml:space="preserve">A. Mateevici” </w:t>
            </w:r>
            <w:proofErr w:type="spellStart"/>
            <w:r w:rsidRPr="005A0F09">
              <w:rPr>
                <w:rFonts w:ascii="Times New Roman" w:eastAsia="Cambria" w:hAnsi="Times New Roman" w:cs="Times New Roman"/>
                <w:color w:val="000000"/>
                <w:sz w:val="18"/>
                <w:szCs w:val="18"/>
                <w:highlight w:val="yellow"/>
              </w:rPr>
              <w:t>Sănătăuca</w:t>
            </w:r>
            <w:proofErr w:type="spellEnd"/>
          </w:p>
          <w:p w14:paraId="21AD2140"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Nicolaevca</w:t>
            </w:r>
            <w:proofErr w:type="spellEnd"/>
          </w:p>
          <w:p w14:paraId="09E16A59"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Izvoare</w:t>
            </w:r>
            <w:proofErr w:type="spellEnd"/>
          </w:p>
          <w:p w14:paraId="27B9807F"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Rădulenii</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Vechi</w:t>
            </w:r>
            <w:proofErr w:type="spellEnd"/>
          </w:p>
          <w:p w14:paraId="12834967"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Cașunca</w:t>
            </w:r>
            <w:proofErr w:type="spellEnd"/>
          </w:p>
          <w:p w14:paraId="51A3AFE9"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Iliciovca</w:t>
            </w:r>
            <w:proofErr w:type="spellEnd"/>
          </w:p>
          <w:p w14:paraId="0FA06007"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Gimnaziul</w:t>
            </w:r>
            <w:proofErr w:type="spellEnd"/>
            <w:r w:rsidRPr="005A0F09">
              <w:rPr>
                <w:rFonts w:ascii="Times New Roman" w:eastAsia="Cambria" w:hAnsi="Times New Roman" w:cs="Times New Roman"/>
                <w:color w:val="000000"/>
                <w:sz w:val="18"/>
                <w:szCs w:val="18"/>
                <w:highlight w:val="yellow"/>
              </w:rPr>
              <w:t xml:space="preserve"> </w:t>
            </w:r>
            <w:proofErr w:type="spellStart"/>
            <w:r w:rsidRPr="005A0F09">
              <w:rPr>
                <w:rFonts w:ascii="Times New Roman" w:eastAsia="Cambria" w:hAnsi="Times New Roman" w:cs="Times New Roman"/>
                <w:color w:val="000000"/>
                <w:sz w:val="18"/>
                <w:szCs w:val="18"/>
                <w:highlight w:val="yellow"/>
              </w:rPr>
              <w:t>Cunicea</w:t>
            </w:r>
            <w:proofErr w:type="spellEnd"/>
          </w:p>
          <w:p w14:paraId="1690B2FA"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lastRenderedPageBreak/>
              <w:t>- ȘP Lunga</w:t>
            </w:r>
          </w:p>
          <w:p w14:paraId="482EF0C5"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rPr>
            </w:pPr>
            <w:r w:rsidRPr="005A0F09">
              <w:rPr>
                <w:rFonts w:ascii="Times New Roman" w:eastAsia="Cambria" w:hAnsi="Times New Roman" w:cs="Times New Roman"/>
                <w:color w:val="000000"/>
                <w:sz w:val="18"/>
                <w:szCs w:val="18"/>
                <w:highlight w:val="yellow"/>
              </w:rPr>
              <w:t xml:space="preserve">- ȘP </w:t>
            </w:r>
            <w:proofErr w:type="spellStart"/>
            <w:r w:rsidRPr="005A0F09">
              <w:rPr>
                <w:rFonts w:ascii="Times New Roman" w:eastAsia="Cambria" w:hAnsi="Times New Roman" w:cs="Times New Roman"/>
                <w:color w:val="000000"/>
                <w:sz w:val="18"/>
                <w:szCs w:val="18"/>
                <w:highlight w:val="yellow"/>
              </w:rPr>
              <w:t>Văscăuți</w:t>
            </w:r>
            <w:proofErr w:type="spellEnd"/>
          </w:p>
          <w:p w14:paraId="4BD78823"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r w:rsidRPr="005A0F09">
              <w:rPr>
                <w:rFonts w:ascii="Times New Roman" w:eastAsia="Cambria" w:hAnsi="Times New Roman" w:cs="Times New Roman"/>
                <w:color w:val="000000"/>
                <w:sz w:val="18"/>
                <w:szCs w:val="18"/>
                <w:highlight w:val="yellow"/>
              </w:rPr>
              <w:t>- ȘP Sărbești</w:t>
            </w:r>
          </w:p>
        </w:tc>
        <w:tc>
          <w:tcPr>
            <w:tcW w:w="1652" w:type="dxa"/>
          </w:tcPr>
          <w:p w14:paraId="268E870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lastRenderedPageBreak/>
              <w:t xml:space="preserve">2023 </w:t>
            </w:r>
          </w:p>
          <w:p w14:paraId="44DDCE2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0C39E4F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24119FD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532CBE5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768FBA6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02EF836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3990A284"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7CB78036" w14:textId="77777777" w:rsidR="0011142A" w:rsidRPr="005A0F09" w:rsidRDefault="0011142A" w:rsidP="00F41CD9">
            <w:pPr>
              <w:tabs>
                <w:tab w:val="left" w:pos="2789"/>
              </w:tabs>
              <w:jc w:val="center"/>
              <w:rPr>
                <w:rFonts w:ascii="Times New Roman" w:eastAsia="Times New Roman" w:hAnsi="Times New Roman" w:cs="Times New Roman"/>
                <w:i/>
                <w:color w:val="000000"/>
                <w:sz w:val="18"/>
                <w:szCs w:val="18"/>
                <w:highlight w:val="yellow"/>
                <w:lang w:val="ro-RO"/>
              </w:rPr>
            </w:pPr>
          </w:p>
        </w:tc>
        <w:tc>
          <w:tcPr>
            <w:tcW w:w="1413" w:type="dxa"/>
          </w:tcPr>
          <w:p w14:paraId="26BE9BC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294,000 </w:t>
            </w:r>
          </w:p>
          <w:p w14:paraId="796B7E1A"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tc>
        <w:tc>
          <w:tcPr>
            <w:tcW w:w="1336" w:type="dxa"/>
          </w:tcPr>
          <w:p w14:paraId="2BD1B6F7" w14:textId="77777777" w:rsidR="0011142A" w:rsidRPr="005A0F09" w:rsidRDefault="0011142A" w:rsidP="00F41CD9">
            <w:pPr>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BR</w:t>
            </w:r>
          </w:p>
          <w:p w14:paraId="2764DD9A" w14:textId="77777777" w:rsidR="0011142A" w:rsidRPr="005A0F09" w:rsidRDefault="0011142A" w:rsidP="00F41CD9">
            <w:pPr>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BI</w:t>
            </w:r>
          </w:p>
        </w:tc>
        <w:tc>
          <w:tcPr>
            <w:tcW w:w="2671" w:type="dxa"/>
          </w:tcPr>
          <w:p w14:paraId="63961570"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anul</w:t>
            </w:r>
            <w:proofErr w:type="spellEnd"/>
            <w:r w:rsidRPr="005A0F09">
              <w:rPr>
                <w:rFonts w:ascii="Times New Roman" w:eastAsia="Times New Roman" w:hAnsi="Times New Roman" w:cs="Times New Roman"/>
                <w:color w:val="000000"/>
                <w:sz w:val="18"/>
                <w:szCs w:val="18"/>
                <w:highlight w:val="yellow"/>
              </w:rPr>
              <w:t xml:space="preserve"> 2023 a </w:t>
            </w:r>
            <w:proofErr w:type="spellStart"/>
            <w:r w:rsidRPr="005A0F09">
              <w:rPr>
                <w:rFonts w:ascii="Times New Roman" w:eastAsia="Times New Roman" w:hAnsi="Times New Roman" w:cs="Times New Roman"/>
                <w:color w:val="000000"/>
                <w:sz w:val="18"/>
                <w:szCs w:val="18"/>
                <w:highlight w:val="yellow"/>
              </w:rPr>
              <w:t>fost</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renovat</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sistemul</w:t>
            </w:r>
            <w:proofErr w:type="spellEnd"/>
            <w:r w:rsidRPr="005A0F09">
              <w:rPr>
                <w:rFonts w:ascii="Times New Roman" w:eastAsia="Times New Roman" w:hAnsi="Times New Roman" w:cs="Times New Roman"/>
                <w:color w:val="000000"/>
                <w:sz w:val="18"/>
                <w:szCs w:val="18"/>
                <w:highlight w:val="yellow"/>
              </w:rPr>
              <w:t xml:space="preserve"> de </w:t>
            </w:r>
            <w:proofErr w:type="spellStart"/>
            <w:r w:rsidRPr="005A0F09">
              <w:rPr>
                <w:rFonts w:ascii="Times New Roman" w:eastAsia="Times New Roman" w:hAnsi="Times New Roman" w:cs="Times New Roman"/>
                <w:color w:val="000000"/>
                <w:sz w:val="18"/>
                <w:szCs w:val="18"/>
                <w:highlight w:val="yellow"/>
              </w:rPr>
              <w:t>iluminare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în</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Prodănești</w:t>
            </w:r>
            <w:proofErr w:type="spellEnd"/>
          </w:p>
        </w:tc>
      </w:tr>
      <w:tr w:rsidR="0011142A" w:rsidRPr="005A0F09" w14:paraId="113966E5" w14:textId="77777777" w:rsidTr="00F41CD9">
        <w:tc>
          <w:tcPr>
            <w:tcW w:w="534" w:type="dxa"/>
            <w:vMerge/>
            <w:tcBorders>
              <w:top w:val="single" w:sz="4" w:space="0" w:color="auto"/>
            </w:tcBorders>
          </w:tcPr>
          <w:p w14:paraId="09C8E45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7AECEB4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vMerge/>
          </w:tcPr>
          <w:p w14:paraId="6E0B8897"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p>
        </w:tc>
        <w:tc>
          <w:tcPr>
            <w:tcW w:w="1652" w:type="dxa"/>
          </w:tcPr>
          <w:p w14:paraId="4B83FBDF"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2023</w:t>
            </w:r>
          </w:p>
        </w:tc>
        <w:tc>
          <w:tcPr>
            <w:tcW w:w="1413" w:type="dxa"/>
          </w:tcPr>
          <w:p w14:paraId="21626CF6"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Total</w:t>
            </w:r>
          </w:p>
          <w:p w14:paraId="57FACFC4" w14:textId="77777777" w:rsidR="0011142A" w:rsidRPr="005A0F09" w:rsidRDefault="0011142A" w:rsidP="00F41CD9">
            <w:pPr>
              <w:jc w:val="center"/>
              <w:rPr>
                <w:rFonts w:ascii="Times New Roman" w:hAnsi="Times New Roman" w:cs="Times New Roman"/>
                <w:b/>
                <w:sz w:val="18"/>
                <w:szCs w:val="18"/>
                <w:highlight w:val="yellow"/>
                <w:lang w:val="ro-RO"/>
              </w:rPr>
            </w:pPr>
            <w:r w:rsidRPr="005A0F09">
              <w:rPr>
                <w:rFonts w:ascii="Times New Roman" w:hAnsi="Times New Roman" w:cs="Times New Roman"/>
                <w:b/>
                <w:sz w:val="18"/>
                <w:szCs w:val="18"/>
                <w:highlight w:val="yellow"/>
                <w:lang w:val="ro-RO"/>
              </w:rPr>
              <w:t>527,3</w:t>
            </w:r>
          </w:p>
          <w:p w14:paraId="4C016719" w14:textId="77777777" w:rsidR="0011142A" w:rsidRPr="005A0F09" w:rsidRDefault="0011142A" w:rsidP="00F41CD9">
            <w:pPr>
              <w:jc w:val="center"/>
              <w:rPr>
                <w:rFonts w:ascii="Times New Roman" w:hAnsi="Times New Roman" w:cs="Times New Roman"/>
                <w:b/>
                <w:sz w:val="18"/>
                <w:szCs w:val="18"/>
                <w:highlight w:val="yellow"/>
                <w:lang w:val="ro-RO"/>
              </w:rPr>
            </w:pPr>
          </w:p>
          <w:p w14:paraId="6CDCFC33"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257,1</w:t>
            </w:r>
          </w:p>
          <w:p w14:paraId="74C433B9"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lastRenderedPageBreak/>
              <w:t>85,2</w:t>
            </w:r>
          </w:p>
          <w:p w14:paraId="26014282"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185,0</w:t>
            </w:r>
          </w:p>
        </w:tc>
        <w:tc>
          <w:tcPr>
            <w:tcW w:w="1336" w:type="dxa"/>
          </w:tcPr>
          <w:p w14:paraId="19614A4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lastRenderedPageBreak/>
              <w:t>APL</w:t>
            </w:r>
          </w:p>
          <w:p w14:paraId="446B1920" w14:textId="77777777" w:rsidR="0011142A" w:rsidRPr="005A0F09" w:rsidRDefault="0011142A" w:rsidP="00F41CD9">
            <w:pPr>
              <w:jc w:val="center"/>
              <w:rPr>
                <w:rFonts w:ascii="Times New Roman" w:hAnsi="Times New Roman" w:cs="Times New Roman"/>
                <w:sz w:val="18"/>
                <w:szCs w:val="18"/>
                <w:highlight w:val="yellow"/>
                <w:lang w:val="ro-RO"/>
              </w:rPr>
            </w:pPr>
          </w:p>
          <w:p w14:paraId="5BAFB538"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Bugetul instituţiei</w:t>
            </w:r>
          </w:p>
          <w:p w14:paraId="7EC801F4" w14:textId="77777777" w:rsidR="0011142A" w:rsidRPr="005A0F09" w:rsidRDefault="0011142A" w:rsidP="00F41CD9">
            <w:pPr>
              <w:jc w:val="center"/>
              <w:rPr>
                <w:rFonts w:ascii="Times New Roman" w:hAnsi="Times New Roman" w:cs="Times New Roman"/>
                <w:sz w:val="18"/>
                <w:szCs w:val="18"/>
                <w:highlight w:val="yellow"/>
                <w:lang w:val="ro-RO"/>
              </w:rPr>
            </w:pPr>
          </w:p>
          <w:p w14:paraId="59FFDAF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tc>
        <w:tc>
          <w:tcPr>
            <w:tcW w:w="2671" w:type="dxa"/>
          </w:tcPr>
          <w:p w14:paraId="477FE9CE" w14:textId="77777777" w:rsidR="0011142A" w:rsidRPr="005A0F09" w:rsidRDefault="0011142A" w:rsidP="00F41CD9">
            <w:pPr>
              <w:jc w:val="both"/>
              <w:rPr>
                <w:rFonts w:ascii="Times New Roman" w:hAnsi="Times New Roman" w:cs="Times New Roman"/>
                <w:b/>
                <w:sz w:val="18"/>
                <w:szCs w:val="18"/>
                <w:highlight w:val="yellow"/>
                <w:lang w:val="ro-RO"/>
              </w:rPr>
            </w:pPr>
            <w:r w:rsidRPr="005A0F09">
              <w:rPr>
                <w:rFonts w:ascii="Times New Roman" w:hAnsi="Times New Roman"/>
                <w:sz w:val="18"/>
                <w:szCs w:val="18"/>
                <w:highlight w:val="yellow"/>
                <w:lang w:val="ro-RO"/>
              </w:rPr>
              <w:lastRenderedPageBreak/>
              <w:t xml:space="preserve">IET </w:t>
            </w:r>
            <w:r w:rsidRPr="005A0F09">
              <w:rPr>
                <w:rFonts w:ascii="Times New Roman" w:hAnsi="Times New Roman"/>
                <w:b/>
                <w:i/>
                <w:sz w:val="18"/>
                <w:szCs w:val="18"/>
                <w:highlight w:val="yellow"/>
                <w:lang w:val="ro-RO"/>
              </w:rPr>
              <w:t>Albinuța</w:t>
            </w:r>
            <w:r w:rsidRPr="005A0F09">
              <w:rPr>
                <w:rFonts w:ascii="Times New Roman" w:hAnsi="Times New Roman"/>
                <w:sz w:val="18"/>
                <w:szCs w:val="18"/>
                <w:highlight w:val="yellow"/>
                <w:lang w:val="ro-RO"/>
              </w:rPr>
              <w:t xml:space="preserve"> Prajila,</w:t>
            </w:r>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montarea</w:t>
            </w:r>
            <w:proofErr w:type="spellEnd"/>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sistemului</w:t>
            </w:r>
            <w:proofErr w:type="spellEnd"/>
            <w:r w:rsidRPr="005A0F09">
              <w:rPr>
                <w:rFonts w:ascii="Times New Roman" w:hAnsi="Times New Roman" w:cs="Times New Roman"/>
                <w:sz w:val="18"/>
                <w:szCs w:val="18"/>
                <w:highlight w:val="yellow"/>
              </w:rPr>
              <w:t xml:space="preserve"> electric </w:t>
            </w:r>
            <w:proofErr w:type="spellStart"/>
            <w:r w:rsidRPr="005A0F09">
              <w:rPr>
                <w:rFonts w:ascii="Times New Roman" w:hAnsi="Times New Roman" w:cs="Times New Roman"/>
                <w:sz w:val="18"/>
                <w:szCs w:val="18"/>
                <w:highlight w:val="yellow"/>
              </w:rPr>
              <w:t>separat</w:t>
            </w:r>
            <w:proofErr w:type="spellEnd"/>
            <w:r w:rsidRPr="005A0F09">
              <w:rPr>
                <w:rFonts w:ascii="Times New Roman" w:hAnsi="Times New Roman" w:cs="Times New Roman"/>
                <w:sz w:val="18"/>
                <w:szCs w:val="18"/>
                <w:highlight w:val="yellow"/>
              </w:rPr>
              <w:t xml:space="preserve"> la </w:t>
            </w:r>
            <w:proofErr w:type="spellStart"/>
            <w:r w:rsidRPr="005A0F09">
              <w:rPr>
                <w:rFonts w:ascii="Times New Roman" w:hAnsi="Times New Roman" w:cs="Times New Roman"/>
                <w:sz w:val="18"/>
                <w:szCs w:val="18"/>
                <w:highlight w:val="yellow"/>
              </w:rPr>
              <w:t>blocul</w:t>
            </w:r>
            <w:proofErr w:type="spellEnd"/>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alimentar</w:t>
            </w:r>
            <w:proofErr w:type="spellEnd"/>
            <w:r w:rsidRPr="005A0F09">
              <w:rPr>
                <w:rFonts w:ascii="Times New Roman" w:hAnsi="Times New Roman" w:cs="Times New Roman"/>
                <w:sz w:val="18"/>
                <w:szCs w:val="18"/>
                <w:highlight w:val="yellow"/>
              </w:rPr>
              <w:t>.</w:t>
            </w:r>
          </w:p>
        </w:tc>
      </w:tr>
      <w:tr w:rsidR="0011142A" w:rsidRPr="005A0F09" w14:paraId="5B7FAD62" w14:textId="77777777" w:rsidTr="00F41CD9">
        <w:tc>
          <w:tcPr>
            <w:tcW w:w="534" w:type="dxa"/>
            <w:vMerge/>
            <w:tcBorders>
              <w:top w:val="single" w:sz="4" w:space="0" w:color="auto"/>
            </w:tcBorders>
          </w:tcPr>
          <w:p w14:paraId="622D179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76EFB34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vMerge w:val="restart"/>
          </w:tcPr>
          <w:p w14:paraId="64BCC0EB"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3.17 </w:t>
            </w:r>
            <w:proofErr w:type="spellStart"/>
            <w:r w:rsidRPr="005A0F09">
              <w:rPr>
                <w:rFonts w:ascii="Times New Roman" w:eastAsia="Times New Roman" w:hAnsi="Times New Roman" w:cs="Times New Roman"/>
                <w:color w:val="000000"/>
                <w:sz w:val="18"/>
                <w:szCs w:val="18"/>
                <w:highlight w:val="yellow"/>
              </w:rPr>
              <w:t>Împrejmuirea</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pavarea</w:t>
            </w:r>
            <w:proofErr w:type="spellEnd"/>
            <w:r w:rsidRPr="005A0F09">
              <w:rPr>
                <w:rFonts w:ascii="Times New Roman" w:eastAsia="Times New Roman" w:hAnsi="Times New Roman" w:cs="Times New Roman"/>
                <w:color w:val="000000"/>
                <w:sz w:val="18"/>
                <w:szCs w:val="18"/>
                <w:highlight w:val="yellow"/>
              </w:rPr>
              <w:t xml:space="preserve"> a 22 </w:t>
            </w:r>
            <w:proofErr w:type="spellStart"/>
            <w:r w:rsidRPr="005A0F09">
              <w:rPr>
                <w:rFonts w:ascii="Times New Roman" w:eastAsia="Times New Roman" w:hAnsi="Times New Roman" w:cs="Times New Roman"/>
                <w:color w:val="000000"/>
                <w:sz w:val="18"/>
                <w:szCs w:val="18"/>
                <w:highlight w:val="yellow"/>
              </w:rPr>
              <w:t>instituții</w:t>
            </w:r>
            <w:proofErr w:type="spellEnd"/>
            <w:r w:rsidRPr="005A0F09">
              <w:rPr>
                <w:rFonts w:ascii="Times New Roman" w:eastAsia="Times New Roman" w:hAnsi="Times New Roman" w:cs="Times New Roman"/>
                <w:color w:val="000000"/>
                <w:sz w:val="18"/>
                <w:szCs w:val="18"/>
                <w:highlight w:val="yellow"/>
              </w:rPr>
              <w:t xml:space="preserve"> de </w:t>
            </w:r>
            <w:proofErr w:type="spellStart"/>
            <w:r w:rsidRPr="005A0F09">
              <w:rPr>
                <w:rFonts w:ascii="Times New Roman" w:eastAsia="Times New Roman" w:hAnsi="Times New Roman" w:cs="Times New Roman"/>
                <w:color w:val="000000"/>
                <w:sz w:val="18"/>
                <w:szCs w:val="18"/>
                <w:highlight w:val="yellow"/>
              </w:rPr>
              <w:t>educație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timpurie</w:t>
            </w:r>
            <w:proofErr w:type="spellEnd"/>
            <w:r w:rsidRPr="005A0F09">
              <w:rPr>
                <w:rFonts w:ascii="Times New Roman" w:eastAsia="Times New Roman" w:hAnsi="Times New Roman" w:cs="Times New Roman"/>
                <w:color w:val="000000"/>
                <w:sz w:val="18"/>
                <w:szCs w:val="18"/>
                <w:highlight w:val="yellow"/>
              </w:rPr>
              <w:t xml:space="preserve"> </w:t>
            </w:r>
          </w:p>
          <w:p w14:paraId="3841DE66"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proofErr w:type="spellStart"/>
            <w:r w:rsidRPr="005A0F09">
              <w:rPr>
                <w:rFonts w:ascii="Times New Roman" w:eastAsia="Times New Roman" w:hAnsi="Times New Roman" w:cs="Times New Roman"/>
                <w:color w:val="000000"/>
                <w:sz w:val="18"/>
                <w:szCs w:val="18"/>
                <w:highlight w:val="yellow"/>
              </w:rPr>
              <w:t>și</w:t>
            </w:r>
            <w:proofErr w:type="spellEnd"/>
            <w:r w:rsidRPr="005A0F09">
              <w:rPr>
                <w:rFonts w:ascii="Times New Roman" w:eastAsia="Times New Roman" w:hAnsi="Times New Roman" w:cs="Times New Roman"/>
                <w:color w:val="000000"/>
                <w:sz w:val="18"/>
                <w:szCs w:val="18"/>
                <w:highlight w:val="yellow"/>
              </w:rPr>
              <w:t xml:space="preserve"> a 11 </w:t>
            </w:r>
            <w:proofErr w:type="spellStart"/>
            <w:r w:rsidRPr="005A0F09">
              <w:rPr>
                <w:rFonts w:ascii="Times New Roman" w:eastAsia="Times New Roman" w:hAnsi="Times New Roman" w:cs="Times New Roman"/>
                <w:color w:val="000000"/>
                <w:sz w:val="18"/>
                <w:szCs w:val="18"/>
                <w:highlight w:val="yellow"/>
              </w:rPr>
              <w:t>instituții</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școlare</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printre</w:t>
            </w:r>
            <w:proofErr w:type="spellEnd"/>
            <w:r w:rsidRPr="005A0F09">
              <w:rPr>
                <w:rFonts w:ascii="Times New Roman" w:eastAsia="Times New Roman" w:hAnsi="Times New Roman" w:cs="Times New Roman"/>
                <w:color w:val="000000"/>
                <w:sz w:val="18"/>
                <w:szCs w:val="18"/>
                <w:highlight w:val="yellow"/>
              </w:rPr>
              <w:t xml:space="preserve"> care:</w:t>
            </w:r>
          </w:p>
          <w:p w14:paraId="51FDBF87"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w:t>
            </w:r>
            <w:proofErr w:type="gramStart"/>
            <w:r w:rsidRPr="005A0F09">
              <w:rPr>
                <w:rFonts w:ascii="Times New Roman" w:eastAsia="Times New Roman" w:hAnsi="Times New Roman" w:cs="Times New Roman"/>
                <w:color w:val="000000"/>
                <w:sz w:val="18"/>
                <w:szCs w:val="18"/>
                <w:highlight w:val="yellow"/>
              </w:rPr>
              <w:t>LT”A.</w:t>
            </w:r>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Cehov</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Florești</w:t>
            </w:r>
            <w:proofErr w:type="spellEnd"/>
          </w:p>
          <w:p w14:paraId="0EA97B08"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LT”</w:t>
            </w:r>
            <w:proofErr w:type="gramStart"/>
            <w:r w:rsidRPr="005A0F09">
              <w:rPr>
                <w:rFonts w:ascii="Times New Roman" w:eastAsia="Times New Roman" w:hAnsi="Times New Roman" w:cs="Times New Roman"/>
                <w:color w:val="000000"/>
                <w:sz w:val="18"/>
                <w:szCs w:val="18"/>
                <w:highlight w:val="yellow"/>
              </w:rPr>
              <w:t>M.Costin</w:t>
            </w:r>
            <w:proofErr w:type="spellEnd"/>
            <w:proofErr w:type="gram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Florești</w:t>
            </w:r>
            <w:proofErr w:type="spellEnd"/>
          </w:p>
          <w:p w14:paraId="16E1A558"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LT </w:t>
            </w:r>
            <w:proofErr w:type="spellStart"/>
            <w:r w:rsidRPr="005A0F09">
              <w:rPr>
                <w:rFonts w:ascii="Times New Roman" w:eastAsia="Times New Roman" w:hAnsi="Times New Roman" w:cs="Times New Roman"/>
                <w:color w:val="000000"/>
                <w:sz w:val="18"/>
                <w:szCs w:val="18"/>
                <w:highlight w:val="yellow"/>
              </w:rPr>
              <w:t>Ștefănești</w:t>
            </w:r>
            <w:proofErr w:type="spellEnd"/>
          </w:p>
          <w:p w14:paraId="6990E6BA"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LT”</w:t>
            </w:r>
            <w:proofErr w:type="gramStart"/>
            <w:r w:rsidRPr="005A0F09">
              <w:rPr>
                <w:rFonts w:ascii="Times New Roman" w:eastAsia="Times New Roman" w:hAnsi="Times New Roman" w:cs="Times New Roman"/>
                <w:color w:val="000000"/>
                <w:sz w:val="18"/>
                <w:szCs w:val="18"/>
                <w:highlight w:val="yellow"/>
              </w:rPr>
              <w:t>M.Eminescu</w:t>
            </w:r>
            <w:proofErr w:type="gramEnd"/>
            <w:r w:rsidRPr="005A0F09">
              <w:rPr>
                <w:rFonts w:ascii="Times New Roman" w:eastAsia="Times New Roman" w:hAnsi="Times New Roman" w:cs="Times New Roman"/>
                <w:color w:val="000000"/>
                <w:sz w:val="18"/>
                <w:szCs w:val="18"/>
                <w:highlight w:val="yellow"/>
              </w:rPr>
              <w:t>”Fl</w:t>
            </w:r>
            <w:proofErr w:type="spellEnd"/>
            <w:r w:rsidRPr="005A0F09">
              <w:rPr>
                <w:rFonts w:ascii="Times New Roman" w:eastAsia="Times New Roman" w:hAnsi="Times New Roman" w:cs="Times New Roman"/>
                <w:color w:val="000000"/>
                <w:sz w:val="18"/>
                <w:szCs w:val="18"/>
                <w:highlight w:val="yellow"/>
              </w:rPr>
              <w:t>.</w:t>
            </w:r>
          </w:p>
          <w:p w14:paraId="76F04B87"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Prajila</w:t>
            </w:r>
            <w:proofErr w:type="spellEnd"/>
          </w:p>
          <w:p w14:paraId="7B8E71B3"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Băhrinești</w:t>
            </w:r>
            <w:proofErr w:type="spellEnd"/>
          </w:p>
          <w:p w14:paraId="22ACE361"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Roșietici</w:t>
            </w:r>
            <w:proofErr w:type="spellEnd"/>
          </w:p>
          <w:p w14:paraId="5D9BC3BF"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Gimnazioul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Cernița</w:t>
            </w:r>
            <w:proofErr w:type="spellEnd"/>
          </w:p>
          <w:p w14:paraId="3BB1697A"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proofErr w:type="gramStart"/>
            <w:r w:rsidRPr="005A0F09">
              <w:rPr>
                <w:rFonts w:ascii="Times New Roman" w:eastAsia="Times New Roman" w:hAnsi="Times New Roman" w:cs="Times New Roman"/>
                <w:color w:val="000000"/>
                <w:sz w:val="18"/>
                <w:szCs w:val="18"/>
                <w:highlight w:val="yellow"/>
              </w:rPr>
              <w:t>Gimnaziul”M</w:t>
            </w:r>
            <w:proofErr w:type="spellEnd"/>
            <w:r w:rsidRPr="005A0F09">
              <w:rPr>
                <w:rFonts w:ascii="Times New Roman" w:eastAsia="Times New Roman" w:hAnsi="Times New Roman" w:cs="Times New Roman"/>
                <w:color w:val="000000"/>
                <w:sz w:val="18"/>
                <w:szCs w:val="18"/>
                <w:highlight w:val="yellow"/>
              </w:rPr>
              <w:t>.</w:t>
            </w:r>
            <w:proofErr w:type="gramEnd"/>
            <w:r w:rsidRPr="005A0F09">
              <w:rPr>
                <w:rFonts w:ascii="Times New Roman" w:eastAsia="Times New Roman" w:hAnsi="Times New Roman" w:cs="Times New Roman"/>
                <w:color w:val="000000"/>
                <w:sz w:val="18"/>
                <w:szCs w:val="18"/>
                <w:highlight w:val="yellow"/>
              </w:rPr>
              <w:t xml:space="preserve"> Eminescu” </w:t>
            </w:r>
            <w:proofErr w:type="spellStart"/>
            <w:r w:rsidRPr="005A0F09">
              <w:rPr>
                <w:rFonts w:ascii="Times New Roman" w:eastAsia="Times New Roman" w:hAnsi="Times New Roman" w:cs="Times New Roman"/>
                <w:color w:val="000000"/>
                <w:sz w:val="18"/>
                <w:szCs w:val="18"/>
                <w:highlight w:val="yellow"/>
              </w:rPr>
              <w:t>Ghindești</w:t>
            </w:r>
            <w:proofErr w:type="spellEnd"/>
          </w:p>
          <w:p w14:paraId="20284729"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Gimnaziul</w:t>
            </w:r>
            <w:proofErr w:type="spellEnd"/>
            <w:r w:rsidRPr="005A0F09">
              <w:rPr>
                <w:rFonts w:ascii="Times New Roman" w:eastAsia="Times New Roman" w:hAnsi="Times New Roman" w:cs="Times New Roman"/>
                <w:color w:val="000000"/>
                <w:sz w:val="18"/>
                <w:szCs w:val="18"/>
                <w:highlight w:val="yellow"/>
              </w:rPr>
              <w:t xml:space="preserve"> </w:t>
            </w:r>
            <w:proofErr w:type="spellStart"/>
            <w:r w:rsidRPr="005A0F09">
              <w:rPr>
                <w:rFonts w:ascii="Times New Roman" w:eastAsia="Times New Roman" w:hAnsi="Times New Roman" w:cs="Times New Roman"/>
                <w:color w:val="000000"/>
                <w:sz w:val="18"/>
                <w:szCs w:val="18"/>
                <w:highlight w:val="yellow"/>
              </w:rPr>
              <w:t>Sevirova</w:t>
            </w:r>
            <w:proofErr w:type="spellEnd"/>
          </w:p>
          <w:p w14:paraId="443EC191"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rPr>
              <w:t xml:space="preserve">- ȘP </w:t>
            </w:r>
            <w:proofErr w:type="spellStart"/>
            <w:r w:rsidRPr="005A0F09">
              <w:rPr>
                <w:rFonts w:ascii="Times New Roman" w:eastAsia="Times New Roman" w:hAnsi="Times New Roman" w:cs="Times New Roman"/>
                <w:color w:val="000000"/>
                <w:sz w:val="18"/>
                <w:szCs w:val="18"/>
                <w:highlight w:val="yellow"/>
              </w:rPr>
              <w:t>Florești</w:t>
            </w:r>
            <w:proofErr w:type="spellEnd"/>
          </w:p>
        </w:tc>
        <w:tc>
          <w:tcPr>
            <w:tcW w:w="1652" w:type="dxa"/>
          </w:tcPr>
          <w:p w14:paraId="3694B11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0159A768"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Total</w:t>
            </w:r>
          </w:p>
          <w:p w14:paraId="6777E62B"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182,8</w:t>
            </w:r>
          </w:p>
          <w:p w14:paraId="7DC5F1F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40,0</w:t>
            </w:r>
          </w:p>
          <w:p w14:paraId="2DE056B7"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50,0</w:t>
            </w:r>
          </w:p>
          <w:p w14:paraId="126B7723"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92,8</w:t>
            </w:r>
          </w:p>
        </w:tc>
        <w:tc>
          <w:tcPr>
            <w:tcW w:w="1336" w:type="dxa"/>
          </w:tcPr>
          <w:p w14:paraId="3FC62639"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p w14:paraId="2FB52E80" w14:textId="77777777" w:rsidR="0011142A" w:rsidRPr="005A0F09" w:rsidRDefault="0011142A" w:rsidP="00F41CD9">
            <w:pPr>
              <w:jc w:val="center"/>
              <w:rPr>
                <w:rFonts w:ascii="Times New Roman" w:hAnsi="Times New Roman" w:cs="Times New Roman"/>
                <w:sz w:val="18"/>
                <w:szCs w:val="18"/>
                <w:highlight w:val="yellow"/>
                <w:lang w:val="ro-RO"/>
              </w:rPr>
            </w:pPr>
          </w:p>
          <w:p w14:paraId="54C5BD8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tc>
        <w:tc>
          <w:tcPr>
            <w:tcW w:w="2671" w:type="dxa"/>
          </w:tcPr>
          <w:p w14:paraId="410442B3" w14:textId="77777777" w:rsidR="0011142A" w:rsidRPr="005A0F09" w:rsidRDefault="0011142A" w:rsidP="00F41CD9">
            <w:pPr>
              <w:jc w:val="both"/>
              <w:rPr>
                <w:rFonts w:ascii="Times New Roman" w:hAnsi="Times New Roman" w:cs="Times New Roman"/>
                <w:b/>
                <w:sz w:val="18"/>
                <w:szCs w:val="18"/>
                <w:highlight w:val="yellow"/>
                <w:lang w:val="ro-RO"/>
              </w:rPr>
            </w:pPr>
            <w:r w:rsidRPr="005A0F09">
              <w:rPr>
                <w:rFonts w:ascii="Times New Roman" w:hAnsi="Times New Roman"/>
                <w:sz w:val="18"/>
                <w:szCs w:val="18"/>
                <w:highlight w:val="yellow"/>
                <w:lang w:val="ro-RO"/>
              </w:rPr>
              <w:t xml:space="preserve">IET </w:t>
            </w:r>
            <w:r w:rsidRPr="005A0F09">
              <w:rPr>
                <w:rFonts w:ascii="Times New Roman" w:hAnsi="Times New Roman"/>
                <w:b/>
                <w:i/>
                <w:sz w:val="18"/>
                <w:szCs w:val="18"/>
                <w:highlight w:val="yellow"/>
                <w:lang w:val="ro-RO"/>
              </w:rPr>
              <w:t>Fluturașii</w:t>
            </w:r>
            <w:r w:rsidRPr="005A0F09">
              <w:rPr>
                <w:rFonts w:ascii="Times New Roman" w:hAnsi="Times New Roman"/>
                <w:sz w:val="18"/>
                <w:szCs w:val="18"/>
                <w:highlight w:val="yellow"/>
                <w:lang w:val="ro-RO"/>
              </w:rPr>
              <w:t xml:space="preserve"> Rădulenii Vechi a fost construit gardul în jurul instituţiei şi instalată poarta.</w:t>
            </w:r>
          </w:p>
        </w:tc>
      </w:tr>
      <w:tr w:rsidR="0011142A" w:rsidRPr="005A0F09" w14:paraId="62E66FAF" w14:textId="77777777" w:rsidTr="00F41CD9">
        <w:tc>
          <w:tcPr>
            <w:tcW w:w="534" w:type="dxa"/>
            <w:vMerge/>
            <w:tcBorders>
              <w:top w:val="single" w:sz="4" w:space="0" w:color="auto"/>
            </w:tcBorders>
          </w:tcPr>
          <w:p w14:paraId="4C2B791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3AD073A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vMerge/>
          </w:tcPr>
          <w:p w14:paraId="69F22F93"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fr-FR"/>
              </w:rPr>
            </w:pPr>
          </w:p>
        </w:tc>
        <w:tc>
          <w:tcPr>
            <w:tcW w:w="1652" w:type="dxa"/>
          </w:tcPr>
          <w:p w14:paraId="0B180D0C"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3" w:type="dxa"/>
          </w:tcPr>
          <w:p w14:paraId="34B9356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Total </w:t>
            </w:r>
          </w:p>
          <w:p w14:paraId="4042015D" w14:textId="77777777" w:rsidR="0011142A" w:rsidRPr="005A0F09" w:rsidRDefault="0011142A" w:rsidP="00F41CD9">
            <w:pPr>
              <w:jc w:val="center"/>
              <w:rPr>
                <w:rFonts w:ascii="Times New Roman" w:hAnsi="Times New Roman" w:cs="Times New Roman"/>
                <w:sz w:val="18"/>
                <w:szCs w:val="18"/>
                <w:highlight w:val="yellow"/>
                <w:lang w:val="ro-RO"/>
              </w:rPr>
            </w:pPr>
          </w:p>
          <w:p w14:paraId="3F3B23ED"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258,000</w:t>
            </w:r>
          </w:p>
          <w:p w14:paraId="5ADE1E74"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133,000</w:t>
            </w:r>
          </w:p>
          <w:p w14:paraId="16431C70"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125,000</w:t>
            </w:r>
          </w:p>
        </w:tc>
        <w:tc>
          <w:tcPr>
            <w:tcW w:w="1336" w:type="dxa"/>
          </w:tcPr>
          <w:p w14:paraId="27A6B56D"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APL</w:t>
            </w:r>
          </w:p>
        </w:tc>
        <w:tc>
          <w:tcPr>
            <w:tcW w:w="2671" w:type="dxa"/>
          </w:tcPr>
          <w:p w14:paraId="418AEE0A"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Pavarea curților în 2 instituții.</w:t>
            </w:r>
          </w:p>
          <w:p w14:paraId="09DACE80" w14:textId="77777777" w:rsidR="0011142A" w:rsidRPr="005A0F09" w:rsidRDefault="0011142A" w:rsidP="00F41CD9">
            <w:pP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 xml:space="preserve"> </w:t>
            </w:r>
          </w:p>
          <w:p w14:paraId="2A30C850" w14:textId="77777777" w:rsidR="0011142A" w:rsidRPr="005A0F09" w:rsidRDefault="0011142A" w:rsidP="00F41CD9">
            <w:pPr>
              <w:rPr>
                <w:rFonts w:ascii="Times New Roman" w:hAnsi="Times New Roman" w:cs="Times New Roman"/>
                <w:i/>
                <w:sz w:val="18"/>
                <w:szCs w:val="18"/>
                <w:highlight w:val="yellow"/>
                <w:lang w:val="ro-RO"/>
              </w:rPr>
            </w:pPr>
            <w:r w:rsidRPr="005A0F09">
              <w:rPr>
                <w:rFonts w:ascii="Times New Roman" w:hAnsi="Times New Roman" w:cs="Times New Roman"/>
                <w:i/>
                <w:sz w:val="18"/>
                <w:szCs w:val="18"/>
                <w:highlight w:val="yellow"/>
                <w:lang w:val="ro-RO"/>
              </w:rPr>
              <w:t xml:space="preserve">Gim. Cernița, </w:t>
            </w:r>
          </w:p>
          <w:p w14:paraId="2C81674D" w14:textId="77777777" w:rsidR="0011142A" w:rsidRPr="005A0F09" w:rsidRDefault="0011142A" w:rsidP="00F41CD9">
            <w:pPr>
              <w:rPr>
                <w:rFonts w:ascii="Times New Roman" w:hAnsi="Times New Roman" w:cs="Times New Roman"/>
                <w:i/>
                <w:sz w:val="18"/>
                <w:szCs w:val="18"/>
                <w:highlight w:val="yellow"/>
                <w:lang w:val="ro-RO"/>
              </w:rPr>
            </w:pPr>
            <w:r w:rsidRPr="005A0F09">
              <w:rPr>
                <w:rFonts w:ascii="Times New Roman" w:hAnsi="Times New Roman" w:cs="Times New Roman"/>
                <w:i/>
                <w:sz w:val="18"/>
                <w:szCs w:val="18"/>
                <w:highlight w:val="yellow"/>
                <w:lang w:val="ro-RO"/>
              </w:rPr>
              <w:t>Gim. ”M. Eminescu” Ghindești</w:t>
            </w:r>
          </w:p>
          <w:p w14:paraId="7B64BE53" w14:textId="77777777" w:rsidR="0011142A" w:rsidRPr="005A0F09" w:rsidRDefault="0011142A" w:rsidP="00F41CD9">
            <w:pPr>
              <w:rPr>
                <w:rFonts w:ascii="Times New Roman" w:hAnsi="Times New Roman"/>
                <w:sz w:val="18"/>
                <w:szCs w:val="18"/>
                <w:highlight w:val="yellow"/>
                <w:lang w:val="ro-RO"/>
              </w:rPr>
            </w:pPr>
          </w:p>
        </w:tc>
      </w:tr>
      <w:tr w:rsidR="0011142A" w:rsidRPr="005A0F09" w14:paraId="2564DC65" w14:textId="77777777" w:rsidTr="00F41CD9">
        <w:tc>
          <w:tcPr>
            <w:tcW w:w="534" w:type="dxa"/>
            <w:vMerge/>
            <w:tcBorders>
              <w:top w:val="single" w:sz="4" w:space="0" w:color="auto"/>
            </w:tcBorders>
          </w:tcPr>
          <w:p w14:paraId="3D577E6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609898C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592A951D"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3.18. Achiziționarea a 10 autobuze școlare pentru 550 elevi </w:t>
            </w:r>
          </w:p>
        </w:tc>
        <w:tc>
          <w:tcPr>
            <w:tcW w:w="1652" w:type="dxa"/>
          </w:tcPr>
          <w:p w14:paraId="51A74C8E"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3" w:type="dxa"/>
          </w:tcPr>
          <w:p w14:paraId="1A30C75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w:t>
            </w:r>
          </w:p>
        </w:tc>
        <w:tc>
          <w:tcPr>
            <w:tcW w:w="1336" w:type="dxa"/>
          </w:tcPr>
          <w:p w14:paraId="5C5B3F3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w:t>
            </w:r>
          </w:p>
        </w:tc>
        <w:tc>
          <w:tcPr>
            <w:tcW w:w="2671" w:type="dxa"/>
          </w:tcPr>
          <w:p w14:paraId="33945A06" w14:textId="77777777" w:rsidR="0011142A" w:rsidRPr="005A0F09" w:rsidRDefault="0011142A" w:rsidP="00F41CD9">
            <w:pPr>
              <w:jc w:val="both"/>
              <w:rPr>
                <w:rFonts w:ascii="Times New Roman" w:eastAsia="Times New Roman" w:hAnsi="Times New Roman" w:cs="Times New Roman"/>
                <w:b/>
                <w:sz w:val="18"/>
                <w:szCs w:val="18"/>
                <w:highlight w:val="yellow"/>
                <w:u w:val="single"/>
                <w:lang w:val="ro-RO" w:eastAsia="ru-RU"/>
              </w:rPr>
            </w:pPr>
            <w:r w:rsidRPr="005A0F09">
              <w:rPr>
                <w:rFonts w:ascii="Times New Roman" w:eastAsia="Times New Roman" w:hAnsi="Times New Roman" w:cs="Times New Roman"/>
                <w:sz w:val="18"/>
                <w:szCs w:val="18"/>
                <w:highlight w:val="yellow"/>
                <w:lang w:val="ro-RO" w:eastAsia="ru-RU"/>
              </w:rPr>
              <w:t xml:space="preserve">Începând cu 1 septembrie 2023, de la școlile arondate spre școlile de circumscripție, în total sunt transportați 871 elevi, dintre care 552 elevi sunt transportați cu 10 </w:t>
            </w:r>
            <w:r w:rsidRPr="005A0F09">
              <w:rPr>
                <w:rFonts w:ascii="Times New Roman" w:eastAsia="Times New Roman" w:hAnsi="Times New Roman" w:cs="Times New Roman"/>
                <w:i/>
                <w:sz w:val="18"/>
                <w:szCs w:val="18"/>
                <w:highlight w:val="yellow"/>
                <w:lang w:val="ro-RO" w:eastAsia="ru-RU"/>
              </w:rPr>
              <w:t xml:space="preserve">autobuze şcolare și </w:t>
            </w:r>
            <w:r w:rsidRPr="005A0F09">
              <w:rPr>
                <w:rFonts w:ascii="Times New Roman" w:eastAsia="Times New Roman" w:hAnsi="Times New Roman" w:cs="Times New Roman"/>
                <w:sz w:val="18"/>
                <w:szCs w:val="18"/>
                <w:highlight w:val="yellow"/>
                <w:lang w:val="ro-RO" w:eastAsia="ru-RU"/>
              </w:rPr>
              <w:t>319 elevi  sunt transportați cu</w:t>
            </w:r>
            <w:r w:rsidRPr="005A0F09">
              <w:rPr>
                <w:rFonts w:ascii="Times New Roman" w:eastAsia="Times New Roman" w:hAnsi="Times New Roman" w:cs="Times New Roman"/>
                <w:i/>
                <w:sz w:val="18"/>
                <w:szCs w:val="18"/>
                <w:highlight w:val="yellow"/>
                <w:lang w:val="ro-RO" w:eastAsia="ru-RU"/>
              </w:rPr>
              <w:t>14 unități de autobuze arendate .</w:t>
            </w:r>
          </w:p>
          <w:p w14:paraId="5D4E717E" w14:textId="77777777" w:rsidR="0011142A" w:rsidRPr="005A0F09" w:rsidRDefault="0011142A" w:rsidP="00F41CD9">
            <w:pPr>
              <w:jc w:val="both"/>
              <w:rPr>
                <w:rFonts w:ascii="Times New Roman" w:eastAsia="Times New Roman" w:hAnsi="Times New Roman" w:cs="Times New Roman"/>
                <w:b/>
                <w:sz w:val="18"/>
                <w:szCs w:val="18"/>
                <w:highlight w:val="yellow"/>
                <w:u w:val="single"/>
                <w:lang w:val="ro-RO" w:eastAsia="ru-RU"/>
              </w:rPr>
            </w:pPr>
            <w:r w:rsidRPr="005A0F09">
              <w:rPr>
                <w:rFonts w:ascii="Times New Roman" w:eastAsia="Times New Roman" w:hAnsi="Times New Roman" w:cs="Times New Roman"/>
                <w:sz w:val="18"/>
                <w:szCs w:val="18"/>
                <w:highlight w:val="yellow"/>
                <w:lang w:val="ro-RO" w:eastAsia="ru-RU"/>
              </w:rPr>
              <w:t>Pe parcursul anului 2023 nu au fost achiziţionate autobuze şcolare pentru transportarea elevilor din localitatea de domiciliu către instituţia de circumscripție.</w:t>
            </w:r>
          </w:p>
        </w:tc>
      </w:tr>
      <w:tr w:rsidR="0011142A" w:rsidRPr="005A0F09" w14:paraId="64F57F82" w14:textId="77777777" w:rsidTr="00F41CD9">
        <w:tc>
          <w:tcPr>
            <w:tcW w:w="534" w:type="dxa"/>
            <w:vMerge/>
            <w:tcBorders>
              <w:top w:val="single" w:sz="4" w:space="0" w:color="auto"/>
            </w:tcBorders>
          </w:tcPr>
          <w:p w14:paraId="2967DE9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10D22C4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69F98432"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3.19. </w:t>
            </w:r>
            <w:proofErr w:type="spellStart"/>
            <w:r w:rsidRPr="005A0F09">
              <w:rPr>
                <w:rFonts w:ascii="Times New Roman" w:eastAsia="Times New Roman" w:hAnsi="Times New Roman" w:cs="Times New Roman"/>
                <w:color w:val="000000"/>
                <w:sz w:val="18"/>
                <w:szCs w:val="18"/>
                <w:highlight w:val="yellow"/>
                <w:lang w:val="fr-FR"/>
              </w:rPr>
              <w:t>Organizarea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odihnei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şi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întremării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sănătăţii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elevilor</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perioada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estivală</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tabere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sejur</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zi</w:t>
            </w:r>
            <w:proofErr w:type="spellEnd"/>
            <w:r w:rsidRPr="005A0F09">
              <w:rPr>
                <w:rFonts w:ascii="Times New Roman" w:eastAsia="Times New Roman" w:hAnsi="Times New Roman" w:cs="Times New Roman"/>
                <w:color w:val="000000"/>
                <w:sz w:val="18"/>
                <w:szCs w:val="18"/>
                <w:highlight w:val="yellow"/>
                <w:lang w:val="fr-FR"/>
              </w:rPr>
              <w:t xml:space="preserve"> (300 </w:t>
            </w:r>
            <w:proofErr w:type="spellStart"/>
            <w:r w:rsidRPr="005A0F09">
              <w:rPr>
                <w:rFonts w:ascii="Times New Roman" w:eastAsia="Times New Roman" w:hAnsi="Times New Roman" w:cs="Times New Roman"/>
                <w:color w:val="000000"/>
                <w:sz w:val="18"/>
                <w:szCs w:val="18"/>
                <w:highlight w:val="yellow"/>
                <w:lang w:val="fr-FR"/>
              </w:rPr>
              <w:t>elevi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anual</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tabere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sejur</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zi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și</w:t>
            </w:r>
            <w:proofErr w:type="spellEnd"/>
            <w:r w:rsidRPr="005A0F09">
              <w:rPr>
                <w:rFonts w:ascii="Times New Roman" w:eastAsia="Times New Roman" w:hAnsi="Times New Roman" w:cs="Times New Roman"/>
                <w:color w:val="000000"/>
                <w:sz w:val="18"/>
                <w:szCs w:val="18"/>
                <w:highlight w:val="yellow"/>
                <w:lang w:val="fr-FR"/>
              </w:rPr>
              <w:t xml:space="preserve"> </w:t>
            </w:r>
            <w:r w:rsidRPr="005A0F09">
              <w:rPr>
                <w:rFonts w:ascii="Times New Roman" w:eastAsia="Calibri" w:hAnsi="Times New Roman"/>
                <w:sz w:val="18"/>
                <w:szCs w:val="18"/>
                <w:highlight w:val="yellow"/>
                <w:lang w:val="ro-RO"/>
              </w:rPr>
              <w:t>tabere de odihnă (1500 elevi beneficiari/anual)</w:t>
            </w:r>
          </w:p>
        </w:tc>
        <w:tc>
          <w:tcPr>
            <w:tcW w:w="1652" w:type="dxa"/>
          </w:tcPr>
          <w:p w14:paraId="24515B4A"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2023</w:t>
            </w:r>
          </w:p>
        </w:tc>
        <w:tc>
          <w:tcPr>
            <w:tcW w:w="1413" w:type="dxa"/>
          </w:tcPr>
          <w:p w14:paraId="6027F9A7"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Total 1738,9 mii lei</w:t>
            </w:r>
          </w:p>
          <w:p w14:paraId="78A1585A"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60C768FB"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1370,7 </w:t>
            </w:r>
          </w:p>
          <w:p w14:paraId="5D1361CA"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roofErr w:type="gramStart"/>
            <w:r w:rsidRPr="005A0F09">
              <w:rPr>
                <w:rFonts w:ascii="Times New Roman" w:eastAsia="Times New Roman" w:hAnsi="Times New Roman" w:cs="Times New Roman"/>
                <w:sz w:val="18"/>
                <w:szCs w:val="18"/>
                <w:highlight w:val="yellow"/>
                <w:lang w:val="fr-FR"/>
              </w:rPr>
              <w:t>mii</w:t>
            </w:r>
            <w:proofErr w:type="gramEnd"/>
            <w:r w:rsidRPr="005A0F09">
              <w:rPr>
                <w:rFonts w:ascii="Times New Roman" w:eastAsia="Times New Roman" w:hAnsi="Times New Roman" w:cs="Times New Roman"/>
                <w:sz w:val="18"/>
                <w:szCs w:val="18"/>
                <w:highlight w:val="yellow"/>
                <w:lang w:val="fr-FR"/>
              </w:rPr>
              <w:t xml:space="preserve"> lei</w:t>
            </w:r>
          </w:p>
          <w:p w14:paraId="4B9B5ED8"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229263DB"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356,5   </w:t>
            </w:r>
          </w:p>
          <w:p w14:paraId="650D84CD"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roofErr w:type="gramStart"/>
            <w:r w:rsidRPr="005A0F09">
              <w:rPr>
                <w:rFonts w:ascii="Times New Roman" w:eastAsia="Times New Roman" w:hAnsi="Times New Roman" w:cs="Times New Roman"/>
                <w:sz w:val="18"/>
                <w:szCs w:val="18"/>
                <w:highlight w:val="yellow"/>
                <w:lang w:val="fr-FR"/>
              </w:rPr>
              <w:t>mii</w:t>
            </w:r>
            <w:proofErr w:type="gramEnd"/>
            <w:r w:rsidRPr="005A0F09">
              <w:rPr>
                <w:rFonts w:ascii="Times New Roman" w:eastAsia="Times New Roman" w:hAnsi="Times New Roman" w:cs="Times New Roman"/>
                <w:sz w:val="18"/>
                <w:szCs w:val="18"/>
                <w:highlight w:val="yellow"/>
                <w:lang w:val="fr-FR"/>
              </w:rPr>
              <w:t xml:space="preserve"> lei</w:t>
            </w:r>
          </w:p>
          <w:p w14:paraId="52AC87C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fr-FR"/>
              </w:rPr>
            </w:pPr>
          </w:p>
          <w:p w14:paraId="3FE2FA26"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11,7   </w:t>
            </w:r>
          </w:p>
          <w:p w14:paraId="01A3578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 xml:space="preserve">  mii lei</w:t>
            </w:r>
          </w:p>
        </w:tc>
        <w:tc>
          <w:tcPr>
            <w:tcW w:w="1336" w:type="dxa"/>
          </w:tcPr>
          <w:p w14:paraId="72609F37"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 xml:space="preserve">Transfer </w:t>
            </w:r>
            <w:proofErr w:type="spellStart"/>
            <w:r w:rsidRPr="005A0F09">
              <w:rPr>
                <w:rFonts w:ascii="Times New Roman" w:eastAsia="Times New Roman" w:hAnsi="Times New Roman" w:cs="Times New Roman"/>
                <w:sz w:val="18"/>
                <w:szCs w:val="18"/>
                <w:highlight w:val="yellow"/>
                <w:lang w:val="fr-FR"/>
              </w:rPr>
              <w:t>cu</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destinaţie</w:t>
            </w:r>
            <w:proofErr w:type="spellEnd"/>
            <w:r w:rsidRPr="005A0F09">
              <w:rPr>
                <w:rFonts w:ascii="Times New Roman" w:eastAsia="Times New Roman" w:hAnsi="Times New Roman" w:cs="Times New Roman"/>
                <w:sz w:val="18"/>
                <w:szCs w:val="18"/>
                <w:highlight w:val="yellow"/>
                <w:lang w:val="fr-FR"/>
              </w:rPr>
              <w:t xml:space="preserve"> </w:t>
            </w:r>
            <w:proofErr w:type="spellStart"/>
            <w:r w:rsidRPr="005A0F09">
              <w:rPr>
                <w:rFonts w:ascii="Times New Roman" w:eastAsia="Times New Roman" w:hAnsi="Times New Roman" w:cs="Times New Roman"/>
                <w:sz w:val="18"/>
                <w:szCs w:val="18"/>
                <w:highlight w:val="yellow"/>
                <w:lang w:val="fr-FR"/>
              </w:rPr>
              <w:t>specială</w:t>
            </w:r>
            <w:proofErr w:type="spellEnd"/>
            <w:r w:rsidRPr="005A0F09">
              <w:rPr>
                <w:rFonts w:ascii="Times New Roman" w:eastAsia="Times New Roman" w:hAnsi="Times New Roman" w:cs="Times New Roman"/>
                <w:sz w:val="18"/>
                <w:szCs w:val="18"/>
                <w:highlight w:val="yellow"/>
                <w:lang w:val="fr-FR"/>
              </w:rPr>
              <w:t xml:space="preserve"> de la </w:t>
            </w:r>
            <w:proofErr w:type="spellStart"/>
            <w:r w:rsidRPr="005A0F09">
              <w:rPr>
                <w:rFonts w:ascii="Times New Roman" w:eastAsia="Times New Roman" w:hAnsi="Times New Roman" w:cs="Times New Roman"/>
                <w:sz w:val="18"/>
                <w:szCs w:val="18"/>
                <w:highlight w:val="yellow"/>
                <w:lang w:val="fr-FR"/>
              </w:rPr>
              <w:t>Bugetul</w:t>
            </w:r>
            <w:proofErr w:type="spellEnd"/>
            <w:r w:rsidRPr="005A0F09">
              <w:rPr>
                <w:rFonts w:ascii="Times New Roman" w:eastAsia="Times New Roman" w:hAnsi="Times New Roman" w:cs="Times New Roman"/>
                <w:sz w:val="18"/>
                <w:szCs w:val="18"/>
                <w:highlight w:val="yellow"/>
                <w:lang w:val="fr-FR"/>
              </w:rPr>
              <w:t xml:space="preserve"> de stat</w:t>
            </w:r>
          </w:p>
          <w:p w14:paraId="7FC8F963"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
          <w:p w14:paraId="5C1452CF"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BL</w:t>
            </w:r>
          </w:p>
          <w:p w14:paraId="12B9B52E"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p>
          <w:p w14:paraId="7968615A" w14:textId="77777777" w:rsidR="0011142A" w:rsidRPr="005A0F09" w:rsidRDefault="0011142A" w:rsidP="00F41CD9">
            <w:pPr>
              <w:jc w:val="center"/>
              <w:rPr>
                <w:rFonts w:ascii="Times New Roman" w:eastAsia="Times New Roman" w:hAnsi="Times New Roman" w:cs="Times New Roman"/>
                <w:sz w:val="18"/>
                <w:szCs w:val="18"/>
                <w:highlight w:val="yellow"/>
                <w:lang w:val="fr-FR"/>
              </w:rPr>
            </w:pPr>
            <w:r w:rsidRPr="005A0F09">
              <w:rPr>
                <w:rFonts w:ascii="Times New Roman" w:eastAsia="Times New Roman" w:hAnsi="Times New Roman" w:cs="Times New Roman"/>
                <w:sz w:val="18"/>
                <w:szCs w:val="18"/>
                <w:highlight w:val="yellow"/>
                <w:lang w:val="fr-FR"/>
              </w:rPr>
              <w:t>BR</w:t>
            </w:r>
          </w:p>
        </w:tc>
        <w:tc>
          <w:tcPr>
            <w:tcW w:w="2671" w:type="dxa"/>
          </w:tcPr>
          <w:p w14:paraId="346BAA04" w14:textId="77777777" w:rsidR="0011142A" w:rsidRPr="005A0F09" w:rsidRDefault="0011142A" w:rsidP="00F41CD9">
            <w:pPr>
              <w:jc w:val="both"/>
              <w:rPr>
                <w:rFonts w:ascii="Times New Roman" w:eastAsia="Calibri" w:hAnsi="Times New Roman"/>
                <w:sz w:val="18"/>
                <w:szCs w:val="18"/>
                <w:highlight w:val="yellow"/>
                <w:lang w:val="ro-RO"/>
              </w:rPr>
            </w:pPr>
            <w:r w:rsidRPr="005A0F09">
              <w:rPr>
                <w:rFonts w:ascii="Times New Roman" w:eastAsia="Calibri" w:hAnsi="Times New Roman"/>
                <w:sz w:val="18"/>
                <w:szCs w:val="18"/>
                <w:highlight w:val="yellow"/>
                <w:lang w:val="ro-RO"/>
              </w:rPr>
              <w:t>În anul 2023 tabăra de odihnă a găzduit 750 copii, care s-au odihnit în 3 ture. Toate resursele au fost utilizate pentru organizarea odihnei şi întremării sănătăţii în perioada estivală. Preţul unui bilet de odihnă a constituit - 600 lei.</w:t>
            </w:r>
          </w:p>
          <w:p w14:paraId="216619B9" w14:textId="77777777" w:rsidR="0011142A" w:rsidRPr="005A0F09" w:rsidRDefault="0011142A" w:rsidP="00F41CD9">
            <w:pPr>
              <w:jc w:val="both"/>
              <w:rPr>
                <w:rFonts w:ascii="Times New Roman" w:eastAsia="Calibri" w:hAnsi="Times New Roman"/>
                <w:sz w:val="18"/>
                <w:szCs w:val="18"/>
                <w:highlight w:val="yellow"/>
                <w:lang w:val="ro-RO"/>
              </w:rPr>
            </w:pPr>
            <w:r w:rsidRPr="005A0F09">
              <w:rPr>
                <w:rFonts w:ascii="Times New Roman" w:eastAsia="Calibri" w:hAnsi="Times New Roman"/>
                <w:sz w:val="18"/>
                <w:szCs w:val="18"/>
                <w:highlight w:val="yellow"/>
                <w:lang w:val="ro-RO"/>
              </w:rPr>
              <w:t>Pentru dotarea cu mobilier a cabinetului medical</w:t>
            </w:r>
          </w:p>
        </w:tc>
      </w:tr>
      <w:tr w:rsidR="0011142A" w:rsidRPr="005A0F09" w14:paraId="162E01BC" w14:textId="77777777" w:rsidTr="00F41CD9">
        <w:tc>
          <w:tcPr>
            <w:tcW w:w="534" w:type="dxa"/>
            <w:vMerge/>
            <w:tcBorders>
              <w:top w:val="single" w:sz="4" w:space="0" w:color="auto"/>
            </w:tcBorders>
          </w:tcPr>
          <w:p w14:paraId="39298BF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09EC937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53E16623"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Calibri" w:hAnsi="Times New Roman"/>
                <w:sz w:val="18"/>
                <w:szCs w:val="18"/>
                <w:highlight w:val="yellow"/>
                <w:lang w:val="fr-FR"/>
              </w:rPr>
              <w:t xml:space="preserve">3.20. </w:t>
            </w:r>
            <w:proofErr w:type="spellStart"/>
            <w:r w:rsidRPr="005A0F09">
              <w:rPr>
                <w:rFonts w:ascii="Times New Roman" w:eastAsia="Calibri" w:hAnsi="Times New Roman"/>
                <w:sz w:val="18"/>
                <w:szCs w:val="18"/>
                <w:highlight w:val="yellow"/>
                <w:lang w:val="fr-FR"/>
              </w:rPr>
              <w:t>Amenajarea</w:t>
            </w:r>
            <w:proofErr w:type="spellEnd"/>
            <w:r w:rsidRPr="005A0F09">
              <w:rPr>
                <w:rFonts w:ascii="Times New Roman" w:eastAsia="Calibri" w:hAnsi="Times New Roman"/>
                <w:sz w:val="18"/>
                <w:szCs w:val="18"/>
                <w:highlight w:val="yellow"/>
                <w:lang w:val="fr-FR"/>
              </w:rPr>
              <w:t xml:space="preserve"> </w:t>
            </w:r>
            <w:proofErr w:type="spellStart"/>
            <w:r w:rsidRPr="005A0F09">
              <w:rPr>
                <w:rFonts w:ascii="Times New Roman" w:eastAsia="Calibri" w:hAnsi="Times New Roman"/>
                <w:sz w:val="18"/>
                <w:szCs w:val="18"/>
                <w:highlight w:val="yellow"/>
                <w:lang w:val="fr-FR"/>
              </w:rPr>
              <w:t>terenurilor</w:t>
            </w:r>
            <w:proofErr w:type="spellEnd"/>
            <w:r w:rsidRPr="005A0F09">
              <w:rPr>
                <w:rFonts w:ascii="Times New Roman" w:eastAsia="Calibri" w:hAnsi="Times New Roman"/>
                <w:sz w:val="18"/>
                <w:szCs w:val="18"/>
                <w:highlight w:val="yellow"/>
                <w:lang w:val="fr-FR"/>
              </w:rPr>
              <w:t xml:space="preserve"> de </w:t>
            </w:r>
            <w:proofErr w:type="spellStart"/>
            <w:r w:rsidRPr="005A0F09">
              <w:rPr>
                <w:rFonts w:ascii="Times New Roman" w:eastAsia="Calibri" w:hAnsi="Times New Roman"/>
                <w:sz w:val="18"/>
                <w:szCs w:val="18"/>
                <w:highlight w:val="yellow"/>
                <w:lang w:val="fr-FR"/>
              </w:rPr>
              <w:t>joacă</w:t>
            </w:r>
            <w:proofErr w:type="spellEnd"/>
            <w:r w:rsidRPr="005A0F09">
              <w:rPr>
                <w:rFonts w:ascii="Times New Roman" w:eastAsia="Calibri" w:hAnsi="Times New Roman"/>
                <w:sz w:val="18"/>
                <w:szCs w:val="18"/>
                <w:highlight w:val="yellow"/>
                <w:lang w:val="fr-FR"/>
              </w:rPr>
              <w:t xml:space="preserve"> </w:t>
            </w:r>
            <w:proofErr w:type="spellStart"/>
            <w:r w:rsidRPr="005A0F09">
              <w:rPr>
                <w:rFonts w:ascii="Times New Roman" w:eastAsia="Calibri" w:hAnsi="Times New Roman"/>
                <w:sz w:val="18"/>
                <w:szCs w:val="18"/>
                <w:highlight w:val="yellow"/>
                <w:lang w:val="fr-FR"/>
              </w:rPr>
              <w:t>în</w:t>
            </w:r>
            <w:proofErr w:type="spellEnd"/>
            <w:r w:rsidRPr="005A0F09">
              <w:rPr>
                <w:rFonts w:ascii="Times New Roman" w:eastAsia="Calibri" w:hAnsi="Times New Roman"/>
                <w:sz w:val="18"/>
                <w:szCs w:val="18"/>
                <w:highlight w:val="yellow"/>
                <w:lang w:val="fr-FR"/>
              </w:rPr>
              <w:t xml:space="preserve"> 26 </w:t>
            </w:r>
            <w:proofErr w:type="spellStart"/>
            <w:r w:rsidRPr="005A0F09">
              <w:rPr>
                <w:rFonts w:ascii="Times New Roman" w:eastAsia="Calibri" w:hAnsi="Times New Roman"/>
                <w:sz w:val="18"/>
                <w:szCs w:val="18"/>
                <w:highlight w:val="yellow"/>
                <w:lang w:val="fr-FR"/>
              </w:rPr>
              <w:t>instituţii</w:t>
            </w:r>
            <w:proofErr w:type="spellEnd"/>
            <w:r w:rsidRPr="005A0F09">
              <w:rPr>
                <w:rFonts w:ascii="Times New Roman" w:eastAsia="Calibri" w:hAnsi="Times New Roman"/>
                <w:sz w:val="18"/>
                <w:szCs w:val="18"/>
                <w:highlight w:val="yellow"/>
                <w:lang w:val="fr-FR"/>
              </w:rPr>
              <w:t xml:space="preserve"> de </w:t>
            </w:r>
            <w:proofErr w:type="spellStart"/>
            <w:r w:rsidRPr="005A0F09">
              <w:rPr>
                <w:rFonts w:ascii="Times New Roman" w:eastAsia="Calibri" w:hAnsi="Times New Roman"/>
                <w:sz w:val="18"/>
                <w:szCs w:val="18"/>
                <w:highlight w:val="yellow"/>
                <w:lang w:val="fr-FR"/>
              </w:rPr>
              <w:t>educație</w:t>
            </w:r>
            <w:proofErr w:type="spellEnd"/>
            <w:r w:rsidRPr="005A0F09">
              <w:rPr>
                <w:rFonts w:ascii="Times New Roman" w:eastAsia="Calibri" w:hAnsi="Times New Roman"/>
                <w:sz w:val="18"/>
                <w:szCs w:val="18"/>
                <w:highlight w:val="yellow"/>
                <w:lang w:val="fr-FR"/>
              </w:rPr>
              <w:t xml:space="preserve"> </w:t>
            </w:r>
            <w:proofErr w:type="spellStart"/>
            <w:r w:rsidRPr="005A0F09">
              <w:rPr>
                <w:rFonts w:ascii="Times New Roman" w:eastAsia="Calibri" w:hAnsi="Times New Roman"/>
                <w:sz w:val="18"/>
                <w:szCs w:val="18"/>
                <w:highlight w:val="yellow"/>
                <w:lang w:val="fr-FR"/>
              </w:rPr>
              <w:t>timpurie</w:t>
            </w:r>
            <w:proofErr w:type="spellEnd"/>
            <w:r w:rsidRPr="005A0F09">
              <w:rPr>
                <w:rFonts w:ascii="Times New Roman" w:eastAsia="Calibri" w:hAnsi="Times New Roman"/>
                <w:sz w:val="18"/>
                <w:szCs w:val="18"/>
                <w:highlight w:val="yellow"/>
                <w:lang w:val="fr-FR"/>
              </w:rPr>
              <w:t xml:space="preserve"> </w:t>
            </w:r>
          </w:p>
        </w:tc>
        <w:tc>
          <w:tcPr>
            <w:tcW w:w="1652" w:type="dxa"/>
          </w:tcPr>
          <w:p w14:paraId="091831D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r w:rsidRPr="005A0F09">
              <w:rPr>
                <w:rFonts w:ascii="Times New Roman" w:eastAsia="Times New Roman" w:hAnsi="Times New Roman" w:cs="Times New Roman"/>
                <w:sz w:val="18"/>
                <w:szCs w:val="18"/>
                <w:highlight w:val="yellow"/>
              </w:rPr>
              <w:t>2023</w:t>
            </w:r>
          </w:p>
        </w:tc>
        <w:tc>
          <w:tcPr>
            <w:tcW w:w="1413" w:type="dxa"/>
          </w:tcPr>
          <w:p w14:paraId="003DF3BC" w14:textId="77777777" w:rsidR="0011142A" w:rsidRPr="005A0F09" w:rsidRDefault="0011142A" w:rsidP="00F41CD9">
            <w:pPr>
              <w:tabs>
                <w:tab w:val="left" w:pos="2789"/>
              </w:tabs>
              <w:jc w:val="center"/>
              <w:rPr>
                <w:rFonts w:ascii="Times New Roman" w:eastAsia="Times New Roman" w:hAnsi="Times New Roman" w:cs="Times New Roman"/>
                <w:highlight w:val="yellow"/>
              </w:rPr>
            </w:pPr>
            <w:r w:rsidRPr="005A0F09">
              <w:rPr>
                <w:rFonts w:ascii="Times New Roman" w:eastAsia="Times New Roman" w:hAnsi="Times New Roman" w:cs="Times New Roman"/>
                <w:highlight w:val="yellow"/>
              </w:rPr>
              <w:t>-</w:t>
            </w:r>
          </w:p>
        </w:tc>
        <w:tc>
          <w:tcPr>
            <w:tcW w:w="1336" w:type="dxa"/>
          </w:tcPr>
          <w:p w14:paraId="63BC1DDB" w14:textId="77777777" w:rsidR="0011142A" w:rsidRPr="005A0F09" w:rsidRDefault="0011142A" w:rsidP="00F41CD9">
            <w:pPr>
              <w:tabs>
                <w:tab w:val="left" w:pos="2789"/>
              </w:tabs>
              <w:jc w:val="center"/>
              <w:rPr>
                <w:rFonts w:ascii="Times New Roman" w:eastAsia="Times New Roman" w:hAnsi="Times New Roman" w:cs="Times New Roman"/>
                <w:highlight w:val="yellow"/>
              </w:rPr>
            </w:pPr>
            <w:r w:rsidRPr="005A0F09">
              <w:rPr>
                <w:rFonts w:ascii="Times New Roman" w:eastAsia="Times New Roman" w:hAnsi="Times New Roman" w:cs="Times New Roman"/>
                <w:highlight w:val="yellow"/>
              </w:rPr>
              <w:t>-</w:t>
            </w:r>
          </w:p>
        </w:tc>
        <w:tc>
          <w:tcPr>
            <w:tcW w:w="2671" w:type="dxa"/>
          </w:tcPr>
          <w:p w14:paraId="42D23AFE" w14:textId="77777777" w:rsidR="0011142A" w:rsidRPr="005A0F09" w:rsidRDefault="0011142A" w:rsidP="00F41CD9">
            <w:pPr>
              <w:tabs>
                <w:tab w:val="left" w:pos="2789"/>
              </w:tabs>
              <w:jc w:val="center"/>
              <w:rPr>
                <w:rFonts w:ascii="Times New Roman" w:eastAsia="Times New Roman" w:hAnsi="Times New Roman" w:cs="Times New Roman"/>
                <w:highlight w:val="yellow"/>
              </w:rPr>
            </w:pPr>
            <w:r w:rsidRPr="005A0F09">
              <w:rPr>
                <w:rFonts w:ascii="Times New Roman" w:eastAsia="Times New Roman" w:hAnsi="Times New Roman" w:cs="Times New Roman"/>
                <w:highlight w:val="yellow"/>
              </w:rPr>
              <w:t>-</w:t>
            </w:r>
          </w:p>
        </w:tc>
      </w:tr>
      <w:tr w:rsidR="0011142A" w:rsidRPr="005A0F09" w14:paraId="57A872FB" w14:textId="77777777" w:rsidTr="00F41CD9">
        <w:tc>
          <w:tcPr>
            <w:tcW w:w="534" w:type="dxa"/>
            <w:vMerge/>
            <w:tcBorders>
              <w:top w:val="single" w:sz="4" w:space="0" w:color="auto"/>
              <w:bottom w:val="nil"/>
            </w:tcBorders>
          </w:tcPr>
          <w:p w14:paraId="7E054C8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Pr>
          <w:p w14:paraId="2C54EE7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514C4F60" w14:textId="77777777" w:rsidR="0011142A" w:rsidRPr="005A0F09" w:rsidRDefault="0011142A" w:rsidP="00F41CD9">
            <w:pPr>
              <w:tabs>
                <w:tab w:val="left" w:pos="2789"/>
              </w:tabs>
              <w:jc w:val="both"/>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3.21. </w:t>
            </w:r>
            <w:proofErr w:type="spellStart"/>
            <w:r w:rsidRPr="005A0F09">
              <w:rPr>
                <w:rFonts w:ascii="Times New Roman" w:eastAsia="Calibri" w:hAnsi="Times New Roman"/>
                <w:sz w:val="18"/>
                <w:szCs w:val="18"/>
                <w:highlight w:val="yellow"/>
              </w:rPr>
              <w:t>Renovarea</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amenajarea</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terenurilor</w:t>
            </w:r>
            <w:proofErr w:type="spellEnd"/>
            <w:r w:rsidRPr="005A0F09">
              <w:rPr>
                <w:rFonts w:ascii="Times New Roman" w:eastAsia="Calibri" w:hAnsi="Times New Roman"/>
                <w:sz w:val="18"/>
                <w:szCs w:val="18"/>
                <w:highlight w:val="yellow"/>
              </w:rPr>
              <w:t xml:space="preserve"> de sport din 10 </w:t>
            </w:r>
            <w:proofErr w:type="spellStart"/>
            <w:r w:rsidRPr="005A0F09">
              <w:rPr>
                <w:rFonts w:ascii="Times New Roman" w:eastAsia="Calibri" w:hAnsi="Times New Roman"/>
                <w:sz w:val="18"/>
                <w:szCs w:val="18"/>
                <w:highlight w:val="yellow"/>
              </w:rPr>
              <w:t>instituții</w:t>
            </w:r>
            <w:proofErr w:type="spellEnd"/>
            <w:r w:rsidRPr="005A0F09">
              <w:rPr>
                <w:rFonts w:ascii="Times New Roman" w:eastAsia="Calibri" w:hAnsi="Times New Roman"/>
                <w:sz w:val="18"/>
                <w:szCs w:val="18"/>
                <w:highlight w:val="yellow"/>
              </w:rPr>
              <w:t xml:space="preserve"> de </w:t>
            </w:r>
            <w:proofErr w:type="spellStart"/>
            <w:r w:rsidRPr="005A0F09">
              <w:rPr>
                <w:rFonts w:ascii="Times New Roman" w:eastAsia="Calibri" w:hAnsi="Times New Roman"/>
                <w:sz w:val="18"/>
                <w:szCs w:val="18"/>
                <w:highlight w:val="yellow"/>
              </w:rPr>
              <w:t>învățământ</w:t>
            </w:r>
            <w:proofErr w:type="spellEnd"/>
            <w:r w:rsidRPr="005A0F09">
              <w:rPr>
                <w:rFonts w:ascii="Times New Roman" w:eastAsia="Calibri" w:hAnsi="Times New Roman"/>
                <w:sz w:val="18"/>
                <w:szCs w:val="18"/>
                <w:highlight w:val="yellow"/>
              </w:rPr>
              <w:t>:</w:t>
            </w:r>
          </w:p>
          <w:p w14:paraId="778DE60C"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gramStart"/>
            <w:r w:rsidRPr="005A0F09">
              <w:rPr>
                <w:rFonts w:ascii="Times New Roman" w:eastAsia="Calibri" w:hAnsi="Times New Roman"/>
                <w:sz w:val="18"/>
                <w:szCs w:val="18"/>
                <w:highlight w:val="yellow"/>
              </w:rPr>
              <w:t>LT ”</w:t>
            </w:r>
            <w:proofErr w:type="gramEnd"/>
            <w:r w:rsidRPr="005A0F09">
              <w:rPr>
                <w:rFonts w:ascii="Times New Roman" w:eastAsia="Calibri" w:hAnsi="Times New Roman"/>
                <w:sz w:val="18"/>
                <w:szCs w:val="18"/>
                <w:highlight w:val="yellow"/>
              </w:rPr>
              <w:t xml:space="preserve">M. Eminescu” </w:t>
            </w:r>
            <w:proofErr w:type="spellStart"/>
            <w:r w:rsidRPr="005A0F09">
              <w:rPr>
                <w:rFonts w:ascii="Times New Roman" w:eastAsia="Calibri" w:hAnsi="Times New Roman"/>
                <w:sz w:val="18"/>
                <w:szCs w:val="18"/>
                <w:highlight w:val="yellow"/>
              </w:rPr>
              <w:t>Florești</w:t>
            </w:r>
            <w:proofErr w:type="spellEnd"/>
          </w:p>
          <w:p w14:paraId="19BF41D7"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LT”</w:t>
            </w:r>
            <w:proofErr w:type="gramStart"/>
            <w:r w:rsidRPr="005A0F09">
              <w:rPr>
                <w:rFonts w:ascii="Times New Roman" w:eastAsia="Calibri" w:hAnsi="Times New Roman"/>
                <w:sz w:val="18"/>
                <w:szCs w:val="18"/>
                <w:highlight w:val="yellow"/>
              </w:rPr>
              <w:t>M.Costin</w:t>
            </w:r>
            <w:proofErr w:type="spellEnd"/>
            <w:proofErr w:type="gram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Florești</w:t>
            </w:r>
            <w:proofErr w:type="spellEnd"/>
          </w:p>
          <w:p w14:paraId="594D82BC"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Băhrinești</w:t>
            </w:r>
            <w:proofErr w:type="spellEnd"/>
          </w:p>
          <w:p w14:paraId="0D9D57E4"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proofErr w:type="gram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gramEnd"/>
            <w:r w:rsidRPr="005A0F09">
              <w:rPr>
                <w:rFonts w:ascii="Times New Roman" w:eastAsia="Calibri" w:hAnsi="Times New Roman"/>
                <w:sz w:val="18"/>
                <w:szCs w:val="18"/>
                <w:highlight w:val="yellow"/>
              </w:rPr>
              <w:t xml:space="preserve">V. </w:t>
            </w:r>
            <w:proofErr w:type="spellStart"/>
            <w:r w:rsidRPr="005A0F09">
              <w:rPr>
                <w:rFonts w:ascii="Times New Roman" w:eastAsia="Calibri" w:hAnsi="Times New Roman"/>
                <w:sz w:val="18"/>
                <w:szCs w:val="18"/>
                <w:highlight w:val="yellow"/>
              </w:rPr>
              <w:t>Alecsandri</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Mărculești</w:t>
            </w:r>
            <w:proofErr w:type="spellEnd"/>
          </w:p>
          <w:p w14:paraId="68418763"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Prajila</w:t>
            </w:r>
            <w:proofErr w:type="spellEnd"/>
          </w:p>
          <w:p w14:paraId="34F3DEB2"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Gura </w:t>
            </w:r>
            <w:proofErr w:type="spellStart"/>
            <w:r w:rsidRPr="005A0F09">
              <w:rPr>
                <w:rFonts w:ascii="Times New Roman" w:eastAsia="Calibri" w:hAnsi="Times New Roman"/>
                <w:sz w:val="18"/>
                <w:szCs w:val="18"/>
                <w:highlight w:val="yellow"/>
              </w:rPr>
              <w:t>Căinarului</w:t>
            </w:r>
            <w:proofErr w:type="spellEnd"/>
          </w:p>
          <w:p w14:paraId="0AB32490"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Prodănești</w:t>
            </w:r>
            <w:proofErr w:type="spellEnd"/>
          </w:p>
          <w:p w14:paraId="158E703F"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Putinești</w:t>
            </w:r>
            <w:proofErr w:type="spellEnd"/>
          </w:p>
          <w:p w14:paraId="1474E2C0"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Roșietici</w:t>
            </w:r>
            <w:proofErr w:type="spellEnd"/>
          </w:p>
          <w:p w14:paraId="632BACA0" w14:textId="77777777" w:rsidR="0011142A" w:rsidRPr="005A0F09" w:rsidRDefault="0011142A" w:rsidP="00F41CD9">
            <w:pPr>
              <w:tabs>
                <w:tab w:val="left" w:pos="2789"/>
              </w:tabs>
              <w:rPr>
                <w:rFonts w:ascii="Times New Roman" w:eastAsia="Calibri" w:hAnsi="Times New Roman"/>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Ciutulești</w:t>
            </w:r>
            <w:proofErr w:type="spellEnd"/>
          </w:p>
        </w:tc>
        <w:tc>
          <w:tcPr>
            <w:tcW w:w="1652" w:type="dxa"/>
          </w:tcPr>
          <w:p w14:paraId="1D8A5DE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13" w:type="dxa"/>
          </w:tcPr>
          <w:p w14:paraId="60413059" w14:textId="77777777" w:rsidR="0011142A" w:rsidRPr="005A0F09" w:rsidRDefault="0011142A" w:rsidP="00F41CD9">
            <w:pPr>
              <w:tabs>
                <w:tab w:val="left" w:pos="2789"/>
              </w:tabs>
              <w:jc w:val="center"/>
              <w:rPr>
                <w:rFonts w:ascii="Times New Roman" w:eastAsia="Times New Roman" w:hAnsi="Times New Roman" w:cs="Times New Roman"/>
                <w:color w:val="000000"/>
                <w:highlight w:val="yellow"/>
                <w:lang w:val="ro-RO"/>
              </w:rPr>
            </w:pPr>
            <w:r w:rsidRPr="005A0F09">
              <w:rPr>
                <w:rFonts w:ascii="Times New Roman" w:eastAsia="Times New Roman" w:hAnsi="Times New Roman" w:cs="Times New Roman"/>
                <w:color w:val="000000"/>
                <w:highlight w:val="yellow"/>
                <w:lang w:val="ro-RO"/>
              </w:rPr>
              <w:t>-</w:t>
            </w:r>
          </w:p>
        </w:tc>
        <w:tc>
          <w:tcPr>
            <w:tcW w:w="1336" w:type="dxa"/>
          </w:tcPr>
          <w:p w14:paraId="3FE8A079" w14:textId="77777777" w:rsidR="0011142A" w:rsidRPr="005A0F09" w:rsidRDefault="0011142A" w:rsidP="00F41CD9">
            <w:pPr>
              <w:tabs>
                <w:tab w:val="left" w:pos="2789"/>
              </w:tabs>
              <w:jc w:val="center"/>
              <w:rPr>
                <w:rFonts w:ascii="Times New Roman" w:eastAsia="Times New Roman" w:hAnsi="Times New Roman" w:cs="Times New Roman"/>
                <w:color w:val="000000"/>
                <w:highlight w:val="yellow"/>
              </w:rPr>
            </w:pPr>
            <w:r w:rsidRPr="005A0F09">
              <w:rPr>
                <w:rFonts w:ascii="Times New Roman" w:eastAsia="Times New Roman" w:hAnsi="Times New Roman" w:cs="Times New Roman"/>
                <w:color w:val="000000"/>
                <w:highlight w:val="yellow"/>
              </w:rPr>
              <w:t>-</w:t>
            </w:r>
          </w:p>
        </w:tc>
        <w:tc>
          <w:tcPr>
            <w:tcW w:w="2671" w:type="dxa"/>
          </w:tcPr>
          <w:p w14:paraId="5A610923" w14:textId="77777777" w:rsidR="0011142A" w:rsidRPr="005A0F09" w:rsidRDefault="0011142A" w:rsidP="00F41CD9">
            <w:pPr>
              <w:tabs>
                <w:tab w:val="left" w:pos="2789"/>
              </w:tabs>
              <w:jc w:val="center"/>
              <w:rPr>
                <w:rFonts w:ascii="Times New Roman" w:eastAsia="Times New Roman" w:hAnsi="Times New Roman" w:cs="Times New Roman"/>
                <w:color w:val="000000"/>
                <w:highlight w:val="yellow"/>
              </w:rPr>
            </w:pPr>
            <w:r w:rsidRPr="005A0F09">
              <w:rPr>
                <w:rFonts w:ascii="Times New Roman" w:eastAsia="Times New Roman" w:hAnsi="Times New Roman" w:cs="Times New Roman"/>
                <w:color w:val="000000"/>
                <w:highlight w:val="yellow"/>
              </w:rPr>
              <w:t>-</w:t>
            </w:r>
          </w:p>
        </w:tc>
      </w:tr>
      <w:tr w:rsidR="0011142A" w:rsidRPr="005A0F09" w14:paraId="071F7786" w14:textId="77777777" w:rsidTr="00F41CD9">
        <w:tc>
          <w:tcPr>
            <w:tcW w:w="534" w:type="dxa"/>
            <w:vMerge w:val="restart"/>
            <w:tcBorders>
              <w:top w:val="nil"/>
            </w:tcBorders>
          </w:tcPr>
          <w:p w14:paraId="744FFD4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val="restart"/>
            <w:tcBorders>
              <w:top w:val="nil"/>
            </w:tcBorders>
          </w:tcPr>
          <w:p w14:paraId="3BB4241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8D99972" w14:textId="77777777" w:rsidR="0011142A" w:rsidRPr="005A0F09" w:rsidRDefault="0011142A" w:rsidP="00F41CD9">
            <w:pPr>
              <w:tabs>
                <w:tab w:val="left" w:pos="2789"/>
              </w:tabs>
              <w:jc w:val="both"/>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3.22 </w:t>
            </w:r>
            <w:proofErr w:type="spellStart"/>
            <w:r w:rsidRPr="005A0F09">
              <w:rPr>
                <w:rFonts w:ascii="Times New Roman" w:eastAsia="Calibri" w:hAnsi="Times New Roman"/>
                <w:sz w:val="18"/>
                <w:szCs w:val="18"/>
                <w:highlight w:val="yellow"/>
              </w:rPr>
              <w:t>Renovarea</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sălilor</w:t>
            </w:r>
            <w:proofErr w:type="spellEnd"/>
            <w:r w:rsidRPr="005A0F09">
              <w:rPr>
                <w:rFonts w:ascii="Times New Roman" w:eastAsia="Calibri" w:hAnsi="Times New Roman"/>
                <w:sz w:val="18"/>
                <w:szCs w:val="18"/>
                <w:highlight w:val="yellow"/>
              </w:rPr>
              <w:t xml:space="preserve"> sportive </w:t>
            </w:r>
            <w:proofErr w:type="spellStart"/>
            <w:r w:rsidRPr="005A0F09">
              <w:rPr>
                <w:rFonts w:ascii="Times New Roman" w:eastAsia="Calibri" w:hAnsi="Times New Roman"/>
                <w:sz w:val="18"/>
                <w:szCs w:val="18"/>
                <w:highlight w:val="yellow"/>
              </w:rPr>
              <w:t>în</w:t>
            </w:r>
            <w:proofErr w:type="spellEnd"/>
            <w:r w:rsidRPr="005A0F09">
              <w:rPr>
                <w:rFonts w:ascii="Times New Roman" w:eastAsia="Calibri" w:hAnsi="Times New Roman"/>
                <w:sz w:val="18"/>
                <w:szCs w:val="18"/>
                <w:highlight w:val="yellow"/>
              </w:rPr>
              <w:t xml:space="preserve"> 6 </w:t>
            </w:r>
            <w:proofErr w:type="spellStart"/>
            <w:r w:rsidRPr="005A0F09">
              <w:rPr>
                <w:rFonts w:ascii="Times New Roman" w:eastAsia="Calibri" w:hAnsi="Times New Roman"/>
                <w:sz w:val="18"/>
                <w:szCs w:val="18"/>
                <w:highlight w:val="yellow"/>
              </w:rPr>
              <w:t>instituții</w:t>
            </w:r>
            <w:proofErr w:type="spellEnd"/>
            <w:r w:rsidRPr="005A0F09">
              <w:rPr>
                <w:rFonts w:ascii="Times New Roman" w:eastAsia="Calibri" w:hAnsi="Times New Roman"/>
                <w:sz w:val="18"/>
                <w:szCs w:val="18"/>
                <w:highlight w:val="yellow"/>
              </w:rPr>
              <w:t xml:space="preserve"> </w:t>
            </w:r>
          </w:p>
          <w:p w14:paraId="1EE04D09"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gramStart"/>
            <w:r w:rsidRPr="005A0F09">
              <w:rPr>
                <w:rFonts w:ascii="Times New Roman" w:eastAsia="Calibri" w:hAnsi="Times New Roman"/>
                <w:sz w:val="18"/>
                <w:szCs w:val="18"/>
                <w:highlight w:val="yellow"/>
              </w:rPr>
              <w:t>LT ”</w:t>
            </w:r>
            <w:proofErr w:type="gramEnd"/>
            <w:r w:rsidRPr="005A0F09">
              <w:rPr>
                <w:rFonts w:ascii="Times New Roman" w:eastAsia="Calibri" w:hAnsi="Times New Roman"/>
                <w:sz w:val="18"/>
                <w:szCs w:val="18"/>
                <w:highlight w:val="yellow"/>
              </w:rPr>
              <w:t xml:space="preserve">M. Costin” </w:t>
            </w:r>
            <w:proofErr w:type="spellStart"/>
            <w:r w:rsidRPr="005A0F09">
              <w:rPr>
                <w:rFonts w:ascii="Times New Roman" w:eastAsia="Calibri" w:hAnsi="Times New Roman"/>
                <w:sz w:val="18"/>
                <w:szCs w:val="18"/>
                <w:highlight w:val="yellow"/>
              </w:rPr>
              <w:t>Floreşti</w:t>
            </w:r>
            <w:proofErr w:type="spellEnd"/>
          </w:p>
          <w:p w14:paraId="1DF8029A"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gramStart"/>
            <w:r w:rsidRPr="005A0F09">
              <w:rPr>
                <w:rFonts w:ascii="Times New Roman" w:eastAsia="Calibri" w:hAnsi="Times New Roman"/>
                <w:sz w:val="18"/>
                <w:szCs w:val="18"/>
                <w:highlight w:val="yellow"/>
              </w:rPr>
              <w:t>LT ”</w:t>
            </w:r>
            <w:proofErr w:type="gramEnd"/>
            <w:r w:rsidRPr="005A0F09">
              <w:rPr>
                <w:rFonts w:ascii="Times New Roman" w:eastAsia="Calibri" w:hAnsi="Times New Roman"/>
                <w:sz w:val="18"/>
                <w:szCs w:val="18"/>
                <w:highlight w:val="yellow"/>
              </w:rPr>
              <w:t xml:space="preserve">A. Mateevici” </w:t>
            </w:r>
            <w:proofErr w:type="spellStart"/>
            <w:r w:rsidRPr="005A0F09">
              <w:rPr>
                <w:rFonts w:ascii="Times New Roman" w:eastAsia="Calibri" w:hAnsi="Times New Roman"/>
                <w:sz w:val="18"/>
                <w:szCs w:val="18"/>
                <w:highlight w:val="yellow"/>
              </w:rPr>
              <w:t>Sănătăuca</w:t>
            </w:r>
            <w:proofErr w:type="spellEnd"/>
          </w:p>
          <w:p w14:paraId="4E88877D"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Putinești</w:t>
            </w:r>
            <w:proofErr w:type="spellEnd"/>
          </w:p>
          <w:p w14:paraId="66C2B36E"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Izvoare</w:t>
            </w:r>
            <w:proofErr w:type="spellEnd"/>
          </w:p>
          <w:p w14:paraId="566A67D0"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lastRenderedPageBreak/>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Cunicea</w:t>
            </w:r>
            <w:proofErr w:type="spellEnd"/>
          </w:p>
          <w:p w14:paraId="4B1D8322"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Prodănești</w:t>
            </w:r>
            <w:proofErr w:type="spellEnd"/>
          </w:p>
        </w:tc>
        <w:tc>
          <w:tcPr>
            <w:tcW w:w="1652" w:type="dxa"/>
          </w:tcPr>
          <w:p w14:paraId="463C90C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lastRenderedPageBreak/>
              <w:t>2023</w:t>
            </w:r>
          </w:p>
        </w:tc>
        <w:tc>
          <w:tcPr>
            <w:tcW w:w="1413" w:type="dxa"/>
          </w:tcPr>
          <w:p w14:paraId="1C8A416A"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299,000 </w:t>
            </w:r>
          </w:p>
          <w:p w14:paraId="7EFC384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tc>
        <w:tc>
          <w:tcPr>
            <w:tcW w:w="1336" w:type="dxa"/>
          </w:tcPr>
          <w:p w14:paraId="2D08D60A" w14:textId="77777777" w:rsidR="0011142A" w:rsidRPr="005A0F09" w:rsidRDefault="0011142A" w:rsidP="00F41CD9">
            <w:pPr>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BR</w:t>
            </w:r>
          </w:p>
        </w:tc>
        <w:tc>
          <w:tcPr>
            <w:tcW w:w="2671" w:type="dxa"/>
          </w:tcPr>
          <w:p w14:paraId="4707FF0C"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fr-FR"/>
              </w:rPr>
            </w:pPr>
            <w:r w:rsidRPr="005A0F09">
              <w:rPr>
                <w:rFonts w:ascii="Times New Roman" w:eastAsia="Times New Roman" w:hAnsi="Times New Roman" w:cs="Times New Roman"/>
                <w:color w:val="000000"/>
                <w:sz w:val="18"/>
                <w:szCs w:val="18"/>
                <w:highlight w:val="yellow"/>
                <w:lang w:val="fr-FR"/>
              </w:rPr>
              <w:t xml:space="preserve">Au </w:t>
            </w:r>
            <w:proofErr w:type="spellStart"/>
            <w:r w:rsidRPr="005A0F09">
              <w:rPr>
                <w:rFonts w:ascii="Times New Roman" w:eastAsia="Times New Roman" w:hAnsi="Times New Roman" w:cs="Times New Roman"/>
                <w:color w:val="000000"/>
                <w:sz w:val="18"/>
                <w:szCs w:val="18"/>
                <w:highlight w:val="yellow"/>
                <w:lang w:val="fr-FR"/>
              </w:rPr>
              <w:t>fost</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efectuate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lucrări</w:t>
            </w:r>
            <w:proofErr w:type="spellEnd"/>
            <w:r w:rsidRPr="005A0F09">
              <w:rPr>
                <w:rFonts w:ascii="Times New Roman" w:eastAsia="Times New Roman" w:hAnsi="Times New Roman" w:cs="Times New Roman"/>
                <w:color w:val="000000"/>
                <w:sz w:val="18"/>
                <w:szCs w:val="18"/>
                <w:highlight w:val="yellow"/>
                <w:lang w:val="fr-FR"/>
              </w:rPr>
              <w:t xml:space="preserve"> de </w:t>
            </w:r>
            <w:proofErr w:type="spellStart"/>
            <w:r w:rsidRPr="005A0F09">
              <w:rPr>
                <w:rFonts w:ascii="Times New Roman" w:eastAsia="Times New Roman" w:hAnsi="Times New Roman" w:cs="Times New Roman"/>
                <w:color w:val="000000"/>
                <w:sz w:val="18"/>
                <w:szCs w:val="18"/>
                <w:highlight w:val="yellow"/>
                <w:lang w:val="fr-FR"/>
              </w:rPr>
              <w:t>renovare</w:t>
            </w:r>
            <w:proofErr w:type="spellEnd"/>
            <w:r w:rsidRPr="005A0F09">
              <w:rPr>
                <w:rFonts w:ascii="Times New Roman" w:eastAsia="Times New Roman" w:hAnsi="Times New Roman" w:cs="Times New Roman"/>
                <w:color w:val="000000"/>
                <w:sz w:val="18"/>
                <w:szCs w:val="18"/>
                <w:highlight w:val="yellow"/>
                <w:lang w:val="fr-FR"/>
              </w:rPr>
              <w:t xml:space="preserve"> a </w:t>
            </w:r>
            <w:proofErr w:type="spellStart"/>
            <w:r w:rsidRPr="005A0F09">
              <w:rPr>
                <w:rFonts w:ascii="Times New Roman" w:eastAsia="Times New Roman" w:hAnsi="Times New Roman" w:cs="Times New Roman"/>
                <w:color w:val="000000"/>
                <w:sz w:val="18"/>
                <w:szCs w:val="18"/>
                <w:highlight w:val="yellow"/>
                <w:lang w:val="fr-FR"/>
              </w:rPr>
              <w:t>sălii</w:t>
            </w:r>
            <w:proofErr w:type="spellEnd"/>
            <w:r w:rsidRPr="005A0F09">
              <w:rPr>
                <w:rFonts w:ascii="Times New Roman" w:eastAsia="Times New Roman" w:hAnsi="Times New Roman" w:cs="Times New Roman"/>
                <w:color w:val="000000"/>
                <w:sz w:val="18"/>
                <w:szCs w:val="18"/>
                <w:highlight w:val="yellow"/>
                <w:lang w:val="fr-FR"/>
              </w:rPr>
              <w:t xml:space="preserve"> sportive </w:t>
            </w:r>
            <w:proofErr w:type="spellStart"/>
            <w:r w:rsidRPr="005A0F09">
              <w:rPr>
                <w:rFonts w:ascii="Times New Roman" w:eastAsia="Times New Roman" w:hAnsi="Times New Roman" w:cs="Times New Roman"/>
                <w:color w:val="000000"/>
                <w:sz w:val="18"/>
                <w:szCs w:val="18"/>
                <w:highlight w:val="yellow"/>
                <w:lang w:val="fr-FR"/>
              </w:rPr>
              <w:t>în</w:t>
            </w:r>
            <w:proofErr w:type="spellEnd"/>
            <w:r w:rsidRPr="005A0F09">
              <w:rPr>
                <w:rFonts w:ascii="Times New Roman" w:eastAsia="Times New Roman" w:hAnsi="Times New Roman" w:cs="Times New Roman"/>
                <w:color w:val="000000"/>
                <w:sz w:val="18"/>
                <w:szCs w:val="18"/>
                <w:highlight w:val="yellow"/>
                <w:lang w:val="fr-FR"/>
              </w:rPr>
              <w:t xml:space="preserve"> </w:t>
            </w:r>
            <w:r w:rsidRPr="005A0F09">
              <w:rPr>
                <w:rFonts w:ascii="Times New Roman" w:eastAsia="Calibri" w:hAnsi="Times New Roman"/>
                <w:sz w:val="18"/>
                <w:szCs w:val="18"/>
                <w:highlight w:val="yellow"/>
                <w:lang w:val="fr-FR"/>
              </w:rPr>
              <w:t xml:space="preserve">LT ”M. Costin” </w:t>
            </w:r>
            <w:proofErr w:type="spellStart"/>
            <w:r w:rsidRPr="005A0F09">
              <w:rPr>
                <w:rFonts w:ascii="Times New Roman" w:eastAsia="Calibri" w:hAnsi="Times New Roman"/>
                <w:sz w:val="18"/>
                <w:szCs w:val="18"/>
                <w:highlight w:val="yellow"/>
                <w:lang w:val="fr-FR"/>
              </w:rPr>
              <w:t>Floreşti</w:t>
            </w:r>
            <w:proofErr w:type="spellEnd"/>
            <w:r w:rsidRPr="005A0F09">
              <w:rPr>
                <w:rFonts w:ascii="Times New Roman" w:eastAsia="Calibri" w:hAnsi="Times New Roman"/>
                <w:sz w:val="18"/>
                <w:szCs w:val="18"/>
                <w:highlight w:val="yellow"/>
                <w:lang w:val="fr-FR"/>
              </w:rPr>
              <w:t xml:space="preserve"> </w:t>
            </w:r>
          </w:p>
          <w:p w14:paraId="18D038CB"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fr-FR"/>
              </w:rPr>
            </w:pPr>
          </w:p>
        </w:tc>
      </w:tr>
      <w:tr w:rsidR="0011142A" w:rsidRPr="005A0F09" w14:paraId="4C5BB03D" w14:textId="77777777" w:rsidTr="00F41CD9">
        <w:tc>
          <w:tcPr>
            <w:tcW w:w="534" w:type="dxa"/>
            <w:vMerge/>
            <w:tcBorders>
              <w:top w:val="single" w:sz="4" w:space="0" w:color="auto"/>
            </w:tcBorders>
          </w:tcPr>
          <w:p w14:paraId="5D3916D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Borders>
              <w:top w:val="nil"/>
            </w:tcBorders>
          </w:tcPr>
          <w:p w14:paraId="722EE530"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C1B5887" w14:textId="77777777" w:rsidR="0011142A" w:rsidRPr="005A0F09" w:rsidRDefault="0011142A" w:rsidP="00F41CD9">
            <w:pPr>
              <w:tabs>
                <w:tab w:val="left" w:pos="2789"/>
              </w:tabs>
              <w:jc w:val="both"/>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3.23. </w:t>
            </w:r>
            <w:proofErr w:type="spellStart"/>
            <w:r w:rsidRPr="005A0F09">
              <w:rPr>
                <w:rFonts w:ascii="Times New Roman" w:eastAsia="Calibri" w:hAnsi="Times New Roman"/>
                <w:sz w:val="18"/>
                <w:szCs w:val="18"/>
                <w:highlight w:val="yellow"/>
              </w:rPr>
              <w:t>Repararea</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sălilor</w:t>
            </w:r>
            <w:proofErr w:type="spellEnd"/>
            <w:r w:rsidRPr="005A0F09">
              <w:rPr>
                <w:rFonts w:ascii="Times New Roman" w:eastAsia="Calibri" w:hAnsi="Times New Roman"/>
                <w:sz w:val="18"/>
                <w:szCs w:val="18"/>
                <w:highlight w:val="yellow"/>
              </w:rPr>
              <w:t xml:space="preserve"> festive </w:t>
            </w:r>
            <w:proofErr w:type="spellStart"/>
            <w:proofErr w:type="gramStart"/>
            <w:r w:rsidRPr="005A0F09">
              <w:rPr>
                <w:rFonts w:ascii="Times New Roman" w:eastAsia="Calibri" w:hAnsi="Times New Roman"/>
                <w:sz w:val="18"/>
                <w:szCs w:val="18"/>
                <w:highlight w:val="yellow"/>
              </w:rPr>
              <w:t>în</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instituțiile</w:t>
            </w:r>
            <w:proofErr w:type="spellEnd"/>
            <w:proofErr w:type="gramEnd"/>
            <w:r w:rsidRPr="005A0F09">
              <w:rPr>
                <w:rFonts w:ascii="Times New Roman" w:eastAsia="Calibri" w:hAnsi="Times New Roman"/>
                <w:sz w:val="18"/>
                <w:szCs w:val="18"/>
                <w:highlight w:val="yellow"/>
              </w:rPr>
              <w:t xml:space="preserve">: </w:t>
            </w:r>
          </w:p>
          <w:p w14:paraId="101FF0B6" w14:textId="77777777" w:rsidR="0011142A" w:rsidRPr="005A0F09" w:rsidRDefault="0011142A" w:rsidP="00F41CD9">
            <w:pPr>
              <w:tabs>
                <w:tab w:val="left" w:pos="2789"/>
              </w:tabs>
              <w:jc w:val="both"/>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gramStart"/>
            <w:r w:rsidRPr="005A0F09">
              <w:rPr>
                <w:rFonts w:ascii="Times New Roman" w:eastAsia="Calibri" w:hAnsi="Times New Roman"/>
                <w:sz w:val="18"/>
                <w:szCs w:val="18"/>
                <w:highlight w:val="yellow"/>
              </w:rPr>
              <w:t>LT”M.</w:t>
            </w:r>
            <w:proofErr w:type="gramEnd"/>
            <w:r w:rsidRPr="005A0F09">
              <w:rPr>
                <w:rFonts w:ascii="Times New Roman" w:eastAsia="Calibri" w:hAnsi="Times New Roman"/>
                <w:sz w:val="18"/>
                <w:szCs w:val="18"/>
                <w:highlight w:val="yellow"/>
              </w:rPr>
              <w:t xml:space="preserve"> Costin” Fl.</w:t>
            </w:r>
          </w:p>
          <w:p w14:paraId="34623C67"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Ciutulești</w:t>
            </w:r>
            <w:proofErr w:type="spellEnd"/>
          </w:p>
        </w:tc>
        <w:tc>
          <w:tcPr>
            <w:tcW w:w="1652" w:type="dxa"/>
          </w:tcPr>
          <w:p w14:paraId="37B3FD6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13" w:type="dxa"/>
          </w:tcPr>
          <w:p w14:paraId="0F0E3FC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w:t>
            </w:r>
          </w:p>
        </w:tc>
        <w:tc>
          <w:tcPr>
            <w:tcW w:w="1336" w:type="dxa"/>
          </w:tcPr>
          <w:p w14:paraId="30B16E77" w14:textId="77777777" w:rsidR="0011142A" w:rsidRPr="005A0F09" w:rsidRDefault="0011142A" w:rsidP="00F41CD9">
            <w:pPr>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w:t>
            </w:r>
          </w:p>
        </w:tc>
        <w:tc>
          <w:tcPr>
            <w:tcW w:w="2671" w:type="dxa"/>
          </w:tcPr>
          <w:p w14:paraId="21E7956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w:t>
            </w:r>
          </w:p>
        </w:tc>
      </w:tr>
      <w:tr w:rsidR="0011142A" w:rsidRPr="005A0F09" w14:paraId="0C75D625" w14:textId="77777777" w:rsidTr="00F41CD9">
        <w:tc>
          <w:tcPr>
            <w:tcW w:w="534" w:type="dxa"/>
            <w:vMerge/>
            <w:tcBorders>
              <w:top w:val="single" w:sz="4" w:space="0" w:color="auto"/>
              <w:bottom w:val="nil"/>
            </w:tcBorders>
          </w:tcPr>
          <w:p w14:paraId="7484FED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18" w:type="dxa"/>
            <w:vMerge/>
            <w:tcBorders>
              <w:top w:val="nil"/>
            </w:tcBorders>
          </w:tcPr>
          <w:p w14:paraId="2D320A9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73CC7C58" w14:textId="77777777" w:rsidR="0011142A" w:rsidRPr="005A0F09" w:rsidRDefault="0011142A" w:rsidP="00F41CD9">
            <w:pPr>
              <w:tabs>
                <w:tab w:val="left" w:pos="2789"/>
              </w:tabs>
              <w:jc w:val="both"/>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3.24. </w:t>
            </w:r>
            <w:proofErr w:type="spellStart"/>
            <w:r w:rsidRPr="005A0F09">
              <w:rPr>
                <w:rFonts w:ascii="Times New Roman" w:eastAsia="Calibri" w:hAnsi="Times New Roman"/>
                <w:sz w:val="18"/>
                <w:szCs w:val="18"/>
                <w:highlight w:val="yellow"/>
              </w:rPr>
              <w:t>Repararea</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blocurilor</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alimentare</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în</w:t>
            </w:r>
            <w:proofErr w:type="spellEnd"/>
            <w:r w:rsidRPr="005A0F09">
              <w:rPr>
                <w:rFonts w:ascii="Times New Roman" w:eastAsia="Calibri" w:hAnsi="Times New Roman"/>
                <w:sz w:val="18"/>
                <w:szCs w:val="18"/>
                <w:highlight w:val="yellow"/>
              </w:rPr>
              <w:t xml:space="preserve"> 8 </w:t>
            </w:r>
            <w:proofErr w:type="spellStart"/>
            <w:r w:rsidRPr="005A0F09">
              <w:rPr>
                <w:rFonts w:ascii="Times New Roman" w:eastAsia="Calibri" w:hAnsi="Times New Roman"/>
                <w:sz w:val="18"/>
                <w:szCs w:val="18"/>
                <w:highlight w:val="yellow"/>
              </w:rPr>
              <w:t>instituții</w:t>
            </w:r>
            <w:proofErr w:type="spellEnd"/>
            <w:r w:rsidRPr="005A0F09">
              <w:rPr>
                <w:rFonts w:ascii="Times New Roman" w:eastAsia="Calibri" w:hAnsi="Times New Roman"/>
                <w:sz w:val="18"/>
                <w:szCs w:val="18"/>
                <w:highlight w:val="yellow"/>
              </w:rPr>
              <w:t>:</w:t>
            </w:r>
          </w:p>
          <w:p w14:paraId="06CB3F19"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Cuhureștii</w:t>
            </w:r>
            <w:proofErr w:type="spellEnd"/>
            <w:r w:rsidRPr="005A0F09">
              <w:rPr>
                <w:rFonts w:ascii="Times New Roman" w:eastAsia="Calibri" w:hAnsi="Times New Roman"/>
                <w:sz w:val="18"/>
                <w:szCs w:val="18"/>
                <w:highlight w:val="yellow"/>
              </w:rPr>
              <w:t xml:space="preserve"> de Jos</w:t>
            </w:r>
          </w:p>
          <w:p w14:paraId="3E4050C3"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Trifănești</w:t>
            </w:r>
            <w:proofErr w:type="spellEnd"/>
          </w:p>
          <w:p w14:paraId="446728E6"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Gimnazoiul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Rădulenii</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Vechi</w:t>
            </w:r>
            <w:proofErr w:type="spellEnd"/>
          </w:p>
          <w:p w14:paraId="4498D426"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Nicolaevca</w:t>
            </w:r>
            <w:proofErr w:type="spellEnd"/>
          </w:p>
          <w:p w14:paraId="360F926B"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Sevirova</w:t>
            </w:r>
            <w:proofErr w:type="spellEnd"/>
          </w:p>
          <w:p w14:paraId="0E70D9D5"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Gimnaziul</w:t>
            </w:r>
            <w:proofErr w:type="spellEnd"/>
            <w:r w:rsidRPr="005A0F09">
              <w:rPr>
                <w:rFonts w:ascii="Times New Roman" w:eastAsia="Calibri" w:hAnsi="Times New Roman"/>
                <w:sz w:val="18"/>
                <w:szCs w:val="18"/>
                <w:highlight w:val="yellow"/>
              </w:rPr>
              <w:t xml:space="preserve"> </w:t>
            </w:r>
            <w:proofErr w:type="spellStart"/>
            <w:r w:rsidRPr="005A0F09">
              <w:rPr>
                <w:rFonts w:ascii="Times New Roman" w:eastAsia="Calibri" w:hAnsi="Times New Roman"/>
                <w:sz w:val="18"/>
                <w:szCs w:val="18"/>
                <w:highlight w:val="yellow"/>
              </w:rPr>
              <w:t>Vertiujeni</w:t>
            </w:r>
            <w:proofErr w:type="spellEnd"/>
          </w:p>
          <w:p w14:paraId="1A617462"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ȘP </w:t>
            </w:r>
            <w:proofErr w:type="spellStart"/>
            <w:r w:rsidRPr="005A0F09">
              <w:rPr>
                <w:rFonts w:ascii="Times New Roman" w:eastAsia="Calibri" w:hAnsi="Times New Roman"/>
                <w:sz w:val="18"/>
                <w:szCs w:val="18"/>
                <w:highlight w:val="yellow"/>
              </w:rPr>
              <w:t>Dumitreni</w:t>
            </w:r>
            <w:proofErr w:type="spellEnd"/>
          </w:p>
          <w:p w14:paraId="27BA8954" w14:textId="77777777" w:rsidR="0011142A" w:rsidRPr="005A0F09" w:rsidRDefault="0011142A" w:rsidP="00F41CD9">
            <w:pPr>
              <w:tabs>
                <w:tab w:val="left" w:pos="2789"/>
              </w:tabs>
              <w:rPr>
                <w:rFonts w:ascii="Times New Roman" w:eastAsia="Calibri" w:hAnsi="Times New Roman"/>
                <w:sz w:val="18"/>
                <w:szCs w:val="18"/>
                <w:highlight w:val="yellow"/>
              </w:rPr>
            </w:pPr>
            <w:r w:rsidRPr="005A0F09">
              <w:rPr>
                <w:rFonts w:ascii="Times New Roman" w:eastAsia="Calibri" w:hAnsi="Times New Roman"/>
                <w:sz w:val="18"/>
                <w:szCs w:val="18"/>
                <w:highlight w:val="yellow"/>
              </w:rPr>
              <w:t xml:space="preserve">- ȘP </w:t>
            </w:r>
            <w:proofErr w:type="spellStart"/>
            <w:r w:rsidRPr="005A0F09">
              <w:rPr>
                <w:rFonts w:ascii="Times New Roman" w:eastAsia="Calibri" w:hAnsi="Times New Roman"/>
                <w:sz w:val="18"/>
                <w:szCs w:val="18"/>
                <w:highlight w:val="yellow"/>
              </w:rPr>
              <w:t>Văscăuți</w:t>
            </w:r>
            <w:proofErr w:type="spellEnd"/>
          </w:p>
        </w:tc>
        <w:tc>
          <w:tcPr>
            <w:tcW w:w="1652" w:type="dxa"/>
          </w:tcPr>
          <w:p w14:paraId="3A33180F"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13" w:type="dxa"/>
          </w:tcPr>
          <w:p w14:paraId="552EC84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62,800</w:t>
            </w:r>
          </w:p>
          <w:p w14:paraId="7EC6E51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mii lei</w:t>
            </w:r>
          </w:p>
        </w:tc>
        <w:tc>
          <w:tcPr>
            <w:tcW w:w="1336" w:type="dxa"/>
          </w:tcPr>
          <w:p w14:paraId="2F4EDF19" w14:textId="77777777" w:rsidR="0011142A" w:rsidRPr="005A0F09" w:rsidRDefault="0011142A" w:rsidP="00F41CD9">
            <w:pPr>
              <w:jc w:val="center"/>
              <w:rPr>
                <w:rFonts w:ascii="Times New Roman" w:eastAsia="Times New Roman" w:hAnsi="Times New Roman" w:cs="Times New Roman"/>
                <w:color w:val="000000"/>
                <w:sz w:val="18"/>
                <w:szCs w:val="18"/>
                <w:highlight w:val="yellow"/>
              </w:rPr>
            </w:pPr>
            <w:r w:rsidRPr="005A0F09">
              <w:rPr>
                <w:rFonts w:ascii="Times New Roman" w:eastAsia="Times New Roman" w:hAnsi="Times New Roman" w:cs="Times New Roman"/>
                <w:color w:val="000000"/>
                <w:sz w:val="18"/>
                <w:szCs w:val="18"/>
                <w:highlight w:val="yellow"/>
              </w:rPr>
              <w:t xml:space="preserve"> BR</w:t>
            </w:r>
          </w:p>
        </w:tc>
        <w:tc>
          <w:tcPr>
            <w:tcW w:w="2671" w:type="dxa"/>
          </w:tcPr>
          <w:p w14:paraId="7FD189C9"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fr-FR"/>
              </w:rPr>
              <w:t xml:space="preserve">Din </w:t>
            </w:r>
            <w:proofErr w:type="spellStart"/>
            <w:r w:rsidRPr="005A0F09">
              <w:rPr>
                <w:rFonts w:ascii="Times New Roman" w:eastAsia="Times New Roman" w:hAnsi="Times New Roman" w:cs="Times New Roman"/>
                <w:color w:val="000000"/>
                <w:sz w:val="18"/>
                <w:szCs w:val="18"/>
                <w:highlight w:val="yellow"/>
                <w:lang w:val="fr-FR"/>
              </w:rPr>
              <w:t>bugetul</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raional</w:t>
            </w:r>
            <w:proofErr w:type="spellEnd"/>
            <w:r w:rsidRPr="005A0F09">
              <w:rPr>
                <w:rFonts w:ascii="Times New Roman" w:eastAsia="Times New Roman" w:hAnsi="Times New Roman" w:cs="Times New Roman"/>
                <w:color w:val="000000"/>
                <w:sz w:val="18"/>
                <w:szCs w:val="18"/>
                <w:highlight w:val="yellow"/>
                <w:lang w:val="fr-FR"/>
              </w:rPr>
              <w:t xml:space="preserve"> au </w:t>
            </w:r>
            <w:proofErr w:type="spellStart"/>
            <w:r w:rsidRPr="005A0F09">
              <w:rPr>
                <w:rFonts w:ascii="Times New Roman" w:eastAsia="Times New Roman" w:hAnsi="Times New Roman" w:cs="Times New Roman"/>
                <w:color w:val="000000"/>
                <w:sz w:val="18"/>
                <w:szCs w:val="18"/>
                <w:highlight w:val="yellow"/>
                <w:lang w:val="fr-FR"/>
              </w:rPr>
              <w:t>fost</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alocate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surse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suplimentare</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pentru</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reparaţia</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capitală</w:t>
            </w:r>
            <w:proofErr w:type="spellEnd"/>
            <w:r w:rsidRPr="005A0F09">
              <w:rPr>
                <w:rFonts w:ascii="Times New Roman" w:eastAsia="Times New Roman" w:hAnsi="Times New Roman" w:cs="Times New Roman"/>
                <w:color w:val="000000"/>
                <w:sz w:val="18"/>
                <w:szCs w:val="18"/>
                <w:highlight w:val="yellow"/>
                <w:lang w:val="fr-FR"/>
              </w:rPr>
              <w:t xml:space="preserve"> a </w:t>
            </w:r>
            <w:proofErr w:type="spellStart"/>
            <w:r w:rsidRPr="005A0F09">
              <w:rPr>
                <w:rFonts w:ascii="Times New Roman" w:eastAsia="Times New Roman" w:hAnsi="Times New Roman" w:cs="Times New Roman"/>
                <w:color w:val="000000"/>
                <w:sz w:val="18"/>
                <w:szCs w:val="18"/>
                <w:highlight w:val="yellow"/>
                <w:lang w:val="fr-FR"/>
              </w:rPr>
              <w:t>blocului</w:t>
            </w:r>
            <w:proofErr w:type="spellEnd"/>
            <w:r w:rsidRPr="005A0F09">
              <w:rPr>
                <w:rFonts w:ascii="Times New Roman" w:eastAsia="Times New Roman" w:hAnsi="Times New Roman" w:cs="Times New Roman"/>
                <w:color w:val="000000"/>
                <w:sz w:val="18"/>
                <w:szCs w:val="18"/>
                <w:highlight w:val="yellow"/>
                <w:lang w:val="fr-FR"/>
              </w:rPr>
              <w:t xml:space="preserve"> </w:t>
            </w:r>
            <w:proofErr w:type="spellStart"/>
            <w:r w:rsidRPr="005A0F09">
              <w:rPr>
                <w:rFonts w:ascii="Times New Roman" w:eastAsia="Times New Roman" w:hAnsi="Times New Roman" w:cs="Times New Roman"/>
                <w:color w:val="000000"/>
                <w:sz w:val="18"/>
                <w:szCs w:val="18"/>
                <w:highlight w:val="yellow"/>
                <w:lang w:val="fr-FR"/>
              </w:rPr>
              <w:t>alimentar</w:t>
            </w:r>
            <w:proofErr w:type="spellEnd"/>
            <w:r w:rsidRPr="005A0F09">
              <w:rPr>
                <w:rFonts w:ascii="Times New Roman" w:hAnsi="Times New Roman" w:cs="Times New Roman"/>
                <w:color w:val="000000"/>
                <w:sz w:val="18"/>
                <w:szCs w:val="18"/>
                <w:highlight w:val="yellow"/>
                <w:lang w:val="ro-RO"/>
              </w:rPr>
              <w:t xml:space="preserve"> în </w:t>
            </w:r>
            <w:r w:rsidRPr="005A0F09">
              <w:rPr>
                <w:rFonts w:ascii="Times New Roman" w:eastAsia="Times New Roman" w:hAnsi="Times New Roman" w:cs="Times New Roman"/>
                <w:color w:val="000000"/>
                <w:sz w:val="18"/>
                <w:szCs w:val="18"/>
                <w:highlight w:val="yellow"/>
                <w:lang w:val="ro-RO"/>
              </w:rPr>
              <w:t>Gimnaziul Coșernița.</w:t>
            </w:r>
          </w:p>
          <w:p w14:paraId="249FDDB4"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p>
          <w:p w14:paraId="24091BA2"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p>
        </w:tc>
      </w:tr>
      <w:tr w:rsidR="0011142A" w:rsidRPr="005A0F09" w14:paraId="0C3FCE16" w14:textId="77777777" w:rsidTr="00F41CD9">
        <w:tc>
          <w:tcPr>
            <w:tcW w:w="534" w:type="dxa"/>
            <w:vMerge w:val="restart"/>
            <w:tcBorders>
              <w:top w:val="nil"/>
            </w:tcBorders>
          </w:tcPr>
          <w:p w14:paraId="1FA4F713"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val="restart"/>
            <w:textDirection w:val="btLr"/>
          </w:tcPr>
          <w:p w14:paraId="16A75F22" w14:textId="77777777" w:rsidR="0011142A" w:rsidRPr="005A0F09" w:rsidRDefault="0011142A" w:rsidP="00F41CD9">
            <w:pPr>
              <w:ind w:left="113" w:right="113"/>
              <w:jc w:val="center"/>
              <w:rPr>
                <w:rFonts w:ascii="Times New Roman" w:hAnsi="Times New Roman" w:cs="Times New Roman"/>
                <w:b/>
                <w:sz w:val="18"/>
                <w:szCs w:val="18"/>
                <w:highlight w:val="yellow"/>
                <w:lang w:val="ro-RO"/>
              </w:rPr>
            </w:pPr>
            <w:proofErr w:type="spellStart"/>
            <w:r w:rsidRPr="005A0F09">
              <w:rPr>
                <w:rFonts w:ascii="Times New Roman" w:eastAsia="Calibri" w:hAnsi="Times New Roman"/>
                <w:b/>
                <w:sz w:val="18"/>
                <w:szCs w:val="18"/>
                <w:highlight w:val="yellow"/>
              </w:rPr>
              <w:t>Asigurarea</w:t>
            </w:r>
            <w:proofErr w:type="spellEnd"/>
            <w:r w:rsidRPr="005A0F09">
              <w:rPr>
                <w:rFonts w:ascii="Times New Roman" w:eastAsia="Calibri" w:hAnsi="Times New Roman"/>
                <w:b/>
                <w:sz w:val="18"/>
                <w:szCs w:val="18"/>
                <w:highlight w:val="yellow"/>
              </w:rPr>
              <w:t xml:space="preserve"> </w:t>
            </w:r>
            <w:proofErr w:type="spellStart"/>
            <w:r w:rsidRPr="005A0F09">
              <w:rPr>
                <w:rFonts w:ascii="Times New Roman" w:eastAsia="Calibri" w:hAnsi="Times New Roman"/>
                <w:b/>
                <w:sz w:val="18"/>
                <w:szCs w:val="18"/>
                <w:highlight w:val="yellow"/>
              </w:rPr>
              <w:t>durabilității</w:t>
            </w:r>
            <w:proofErr w:type="spellEnd"/>
            <w:r w:rsidRPr="005A0F09">
              <w:rPr>
                <w:rFonts w:ascii="Times New Roman" w:eastAsia="Calibri" w:hAnsi="Times New Roman"/>
                <w:b/>
                <w:sz w:val="18"/>
                <w:szCs w:val="18"/>
                <w:highlight w:val="yellow"/>
              </w:rPr>
              <w:t xml:space="preserve"> </w:t>
            </w:r>
            <w:proofErr w:type="spellStart"/>
            <w:r w:rsidRPr="005A0F09">
              <w:rPr>
                <w:rFonts w:ascii="Times New Roman" w:eastAsia="Calibri" w:hAnsi="Times New Roman"/>
                <w:b/>
                <w:sz w:val="18"/>
                <w:szCs w:val="18"/>
                <w:highlight w:val="yellow"/>
              </w:rPr>
              <w:t>serviciilor</w:t>
            </w:r>
            <w:proofErr w:type="spellEnd"/>
            <w:r w:rsidRPr="005A0F09">
              <w:rPr>
                <w:rFonts w:ascii="Times New Roman" w:eastAsia="Calibri" w:hAnsi="Times New Roman"/>
                <w:b/>
                <w:sz w:val="18"/>
                <w:szCs w:val="18"/>
                <w:highlight w:val="yellow"/>
              </w:rPr>
              <w:t xml:space="preserve"> </w:t>
            </w:r>
            <w:proofErr w:type="spellStart"/>
            <w:r w:rsidRPr="005A0F09">
              <w:rPr>
                <w:rFonts w:ascii="Times New Roman" w:eastAsia="Calibri" w:hAnsi="Times New Roman"/>
                <w:b/>
                <w:sz w:val="18"/>
                <w:szCs w:val="18"/>
                <w:highlight w:val="yellow"/>
              </w:rPr>
              <w:t>sociale</w:t>
            </w:r>
            <w:proofErr w:type="spellEnd"/>
          </w:p>
        </w:tc>
        <w:tc>
          <w:tcPr>
            <w:tcW w:w="2159" w:type="dxa"/>
          </w:tcPr>
          <w:p w14:paraId="2DF95CEA" w14:textId="77777777" w:rsidR="0011142A" w:rsidRPr="005A0F09" w:rsidRDefault="0011142A" w:rsidP="00F41CD9">
            <w:pPr>
              <w:contextualSpacing/>
              <w:jc w:val="both"/>
              <w:rPr>
                <w:rFonts w:ascii="Times New Roman" w:hAnsi="Times New Roman"/>
                <w:sz w:val="18"/>
                <w:szCs w:val="18"/>
                <w:highlight w:val="yellow"/>
              </w:rPr>
            </w:pPr>
            <w:r w:rsidRPr="005A0F09">
              <w:rPr>
                <w:rFonts w:ascii="Times New Roman" w:hAnsi="Times New Roman"/>
                <w:sz w:val="18"/>
                <w:szCs w:val="18"/>
                <w:highlight w:val="yellow"/>
              </w:rPr>
              <w:t xml:space="preserve">3.25. </w:t>
            </w:r>
            <w:proofErr w:type="spellStart"/>
            <w:r w:rsidRPr="005A0F09">
              <w:rPr>
                <w:rFonts w:ascii="Times New Roman" w:hAnsi="Times New Roman"/>
                <w:sz w:val="18"/>
                <w:szCs w:val="18"/>
                <w:highlight w:val="yellow"/>
              </w:rPr>
              <w:t>Atragerea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fondurilor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donaţiilor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domeniul</w:t>
            </w:r>
            <w:proofErr w:type="spellEnd"/>
            <w:r w:rsidRPr="005A0F09">
              <w:rPr>
                <w:rFonts w:ascii="Times New Roman" w:hAnsi="Times New Roman"/>
                <w:sz w:val="18"/>
                <w:szCs w:val="18"/>
                <w:highlight w:val="yellow"/>
              </w:rPr>
              <w:t xml:space="preserve"> social</w:t>
            </w:r>
          </w:p>
          <w:p w14:paraId="526E5460" w14:textId="77777777" w:rsidR="0011142A" w:rsidRPr="005A0F09" w:rsidRDefault="0011142A" w:rsidP="00F41CD9">
            <w:pPr>
              <w:contextualSpacing/>
              <w:jc w:val="both"/>
              <w:rPr>
                <w:rFonts w:ascii="Times New Roman" w:hAnsi="Times New Roman"/>
                <w:sz w:val="18"/>
                <w:szCs w:val="18"/>
                <w:highlight w:val="yellow"/>
              </w:rPr>
            </w:pPr>
          </w:p>
        </w:tc>
        <w:tc>
          <w:tcPr>
            <w:tcW w:w="1652" w:type="dxa"/>
          </w:tcPr>
          <w:p w14:paraId="6DA7B8C5"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2023</w:t>
            </w:r>
          </w:p>
        </w:tc>
        <w:tc>
          <w:tcPr>
            <w:tcW w:w="1413" w:type="dxa"/>
          </w:tcPr>
          <w:p w14:paraId="56684BDC"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2868,1</w:t>
            </w:r>
          </w:p>
          <w:p w14:paraId="7A331F25"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163EC1AF"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00991824" w14:textId="77777777" w:rsidR="0011142A" w:rsidRPr="005A0F09" w:rsidRDefault="0011142A" w:rsidP="00F41CD9">
            <w:pPr>
              <w:jc w:val="both"/>
              <w:rPr>
                <w:rFonts w:ascii="Times New Roman" w:hAnsi="Times New Roman"/>
                <w:sz w:val="18"/>
                <w:szCs w:val="18"/>
                <w:highlight w:val="yellow"/>
              </w:rPr>
            </w:pPr>
            <w:r w:rsidRPr="005A0F09">
              <w:rPr>
                <w:rFonts w:ascii="Times New Roman" w:hAnsi="Times New Roman"/>
                <w:sz w:val="18"/>
                <w:szCs w:val="18"/>
                <w:highlight w:val="yellow"/>
              </w:rPr>
              <w:t xml:space="preserve">Pe </w:t>
            </w:r>
            <w:proofErr w:type="spellStart"/>
            <w:r w:rsidRPr="005A0F09">
              <w:rPr>
                <w:rFonts w:ascii="Times New Roman" w:hAnsi="Times New Roman"/>
                <w:sz w:val="18"/>
                <w:szCs w:val="18"/>
                <w:highlight w:val="yellow"/>
              </w:rPr>
              <w:t>parcursul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anului</w:t>
            </w:r>
            <w:proofErr w:type="spellEnd"/>
            <w:r w:rsidRPr="005A0F09">
              <w:rPr>
                <w:rFonts w:ascii="Times New Roman" w:hAnsi="Times New Roman"/>
                <w:sz w:val="18"/>
                <w:szCs w:val="18"/>
                <w:highlight w:val="yellow"/>
              </w:rPr>
              <w:t xml:space="preserve"> 2023 DGASPF </w:t>
            </w:r>
            <w:proofErr w:type="spellStart"/>
            <w:proofErr w:type="gramStart"/>
            <w:r w:rsidRPr="005A0F09">
              <w:rPr>
                <w:rFonts w:ascii="Times New Roman" w:hAnsi="Times New Roman"/>
                <w:sz w:val="18"/>
                <w:szCs w:val="18"/>
                <w:highlight w:val="yellow"/>
              </w:rPr>
              <w:t>Florești</w:t>
            </w:r>
            <w:proofErr w:type="spellEnd"/>
            <w:r w:rsidRPr="005A0F09">
              <w:rPr>
                <w:rFonts w:ascii="Times New Roman" w:hAnsi="Times New Roman"/>
                <w:sz w:val="18"/>
                <w:szCs w:val="18"/>
                <w:highlight w:val="yellow"/>
              </w:rPr>
              <w:t xml:space="preserve">  a</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încasat</w:t>
            </w:r>
            <w:proofErr w:type="spellEnd"/>
            <w:r w:rsidRPr="005A0F09">
              <w:rPr>
                <w:rFonts w:ascii="Times New Roman" w:hAnsi="Times New Roman"/>
                <w:sz w:val="18"/>
                <w:szCs w:val="18"/>
                <w:highlight w:val="yellow"/>
              </w:rPr>
              <w:t xml:space="preserve"> de la </w:t>
            </w:r>
            <w:proofErr w:type="spellStart"/>
            <w:r w:rsidRPr="005A0F09">
              <w:rPr>
                <w:rFonts w:ascii="Times New Roman" w:hAnsi="Times New Roman"/>
                <w:sz w:val="18"/>
                <w:szCs w:val="18"/>
                <w:highlight w:val="yellow"/>
              </w:rPr>
              <w:t>prestarea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serviciilor</w:t>
            </w:r>
            <w:proofErr w:type="spellEnd"/>
            <w:r w:rsidRPr="005A0F09">
              <w:rPr>
                <w:rFonts w:ascii="Times New Roman" w:hAnsi="Times New Roman"/>
                <w:sz w:val="18"/>
                <w:szCs w:val="18"/>
                <w:highlight w:val="yellow"/>
              </w:rPr>
              <w:t xml:space="preserve"> cu </w:t>
            </w:r>
            <w:proofErr w:type="spellStart"/>
            <w:r w:rsidRPr="005A0F09">
              <w:rPr>
                <w:rFonts w:ascii="Times New Roman" w:hAnsi="Times New Roman"/>
                <w:sz w:val="18"/>
                <w:szCs w:val="18"/>
                <w:highlight w:val="yellow"/>
              </w:rPr>
              <w:t>plată</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către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Azilul</w:t>
            </w:r>
            <w:proofErr w:type="spellEnd"/>
            <w:r w:rsidRPr="005A0F09">
              <w:rPr>
                <w:rFonts w:ascii="Times New Roman" w:hAnsi="Times New Roman"/>
                <w:sz w:val="18"/>
                <w:szCs w:val="18"/>
                <w:highlight w:val="yellow"/>
              </w:rPr>
              <w:t xml:space="preserve"> din </w:t>
            </w:r>
            <w:proofErr w:type="spellStart"/>
            <w:r w:rsidRPr="005A0F09">
              <w:rPr>
                <w:rFonts w:ascii="Times New Roman" w:hAnsi="Times New Roman"/>
                <w:sz w:val="18"/>
                <w:szCs w:val="18"/>
                <w:highlight w:val="yellow"/>
              </w:rPr>
              <w:t>Căprești</w:t>
            </w:r>
            <w:proofErr w:type="spellEnd"/>
            <w:r w:rsidRPr="005A0F09">
              <w:rPr>
                <w:rFonts w:ascii="Times New Roman" w:hAnsi="Times New Roman"/>
                <w:sz w:val="18"/>
                <w:szCs w:val="18"/>
                <w:highlight w:val="yellow"/>
              </w:rPr>
              <w:t xml:space="preserve"> </w:t>
            </w:r>
            <w:r w:rsidRPr="005A0F09">
              <w:rPr>
                <w:rFonts w:ascii="Times New Roman" w:hAnsi="Times New Roman"/>
                <w:color w:val="000000" w:themeColor="text1"/>
                <w:sz w:val="18"/>
                <w:szCs w:val="18"/>
                <w:highlight w:val="yellow"/>
              </w:rPr>
              <w:t>2 868,</w:t>
            </w:r>
            <w:proofErr w:type="gramStart"/>
            <w:r w:rsidRPr="005A0F09">
              <w:rPr>
                <w:rFonts w:ascii="Times New Roman" w:hAnsi="Times New Roman"/>
                <w:color w:val="000000" w:themeColor="text1"/>
                <w:sz w:val="18"/>
                <w:szCs w:val="18"/>
                <w:highlight w:val="yellow"/>
              </w:rPr>
              <w:t>1</w:t>
            </w:r>
            <w:r w:rsidRPr="005A0F09">
              <w:rPr>
                <w:rFonts w:ascii="Times New Roman" w:hAnsi="Times New Roman"/>
                <w:color w:val="FF0000"/>
                <w:sz w:val="18"/>
                <w:szCs w:val="18"/>
                <w:highlight w:val="yellow"/>
              </w:rPr>
              <w:t xml:space="preserve"> </w:t>
            </w:r>
            <w:r w:rsidRPr="005A0F09">
              <w:rPr>
                <w:rFonts w:ascii="Times New Roman" w:hAnsi="Times New Roman"/>
                <w:sz w:val="18"/>
                <w:szCs w:val="18"/>
                <w:highlight w:val="yellow"/>
              </w:rPr>
              <w:t xml:space="preserve"> mii</w:t>
            </w:r>
            <w:proofErr w:type="gramEnd"/>
            <w:r w:rsidRPr="005A0F09">
              <w:rPr>
                <w:rFonts w:ascii="Times New Roman" w:hAnsi="Times New Roman"/>
                <w:sz w:val="18"/>
                <w:szCs w:val="18"/>
                <w:highlight w:val="yellow"/>
              </w:rPr>
              <w:t xml:space="preserve"> lei.</w:t>
            </w:r>
          </w:p>
        </w:tc>
      </w:tr>
      <w:tr w:rsidR="0011142A" w:rsidRPr="005A0F09" w14:paraId="17B64FEC" w14:textId="77777777" w:rsidTr="00F41CD9">
        <w:tc>
          <w:tcPr>
            <w:tcW w:w="534" w:type="dxa"/>
            <w:vMerge/>
            <w:tcBorders>
              <w:bottom w:val="nil"/>
            </w:tcBorders>
          </w:tcPr>
          <w:p w14:paraId="06D1CD88"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tcPr>
          <w:p w14:paraId="39C6877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104823D6" w14:textId="77777777" w:rsidR="0011142A" w:rsidRPr="005A0F09" w:rsidRDefault="0011142A" w:rsidP="00F41CD9">
            <w:pPr>
              <w:contextualSpacing/>
              <w:jc w:val="both"/>
              <w:rPr>
                <w:rFonts w:ascii="Times New Roman" w:hAnsi="Times New Roman"/>
                <w:sz w:val="18"/>
                <w:szCs w:val="18"/>
                <w:highlight w:val="yellow"/>
                <w:lang w:val="ro-RO"/>
              </w:rPr>
            </w:pPr>
            <w:r w:rsidRPr="005A0F09">
              <w:rPr>
                <w:rFonts w:ascii="Times New Roman" w:hAnsi="Times New Roman"/>
                <w:sz w:val="18"/>
                <w:szCs w:val="18"/>
                <w:highlight w:val="yellow"/>
              </w:rPr>
              <w:t>3.</w:t>
            </w:r>
            <w:proofErr w:type="gramStart"/>
            <w:r w:rsidRPr="005A0F09">
              <w:rPr>
                <w:rFonts w:ascii="Times New Roman" w:hAnsi="Times New Roman"/>
                <w:sz w:val="18"/>
                <w:szCs w:val="18"/>
                <w:highlight w:val="yellow"/>
              </w:rPr>
              <w:t>26.Dona</w:t>
            </w:r>
            <w:r w:rsidRPr="005A0F09">
              <w:rPr>
                <w:rFonts w:ascii="Times New Roman" w:hAnsi="Times New Roman"/>
                <w:sz w:val="18"/>
                <w:szCs w:val="18"/>
                <w:highlight w:val="yellow"/>
                <w:lang w:val="ro-RO"/>
              </w:rPr>
              <w:t>ţii</w:t>
            </w:r>
            <w:proofErr w:type="gramEnd"/>
            <w:r w:rsidRPr="005A0F09">
              <w:rPr>
                <w:rFonts w:ascii="Times New Roman" w:hAnsi="Times New Roman"/>
                <w:sz w:val="18"/>
                <w:szCs w:val="18"/>
                <w:highlight w:val="yellow"/>
                <w:lang w:val="ro-RO"/>
              </w:rPr>
              <w:t xml:space="preserve"> în domeniul social inclusiv pentru persoanele refugiate</w:t>
            </w:r>
          </w:p>
          <w:p w14:paraId="3A936FB5" w14:textId="77777777" w:rsidR="0011142A" w:rsidRPr="005A0F09" w:rsidRDefault="0011142A" w:rsidP="00F41CD9">
            <w:pPr>
              <w:contextualSpacing/>
              <w:jc w:val="both"/>
              <w:rPr>
                <w:rFonts w:ascii="Times New Roman" w:hAnsi="Times New Roman"/>
                <w:sz w:val="18"/>
                <w:szCs w:val="18"/>
                <w:highlight w:val="yellow"/>
                <w:lang w:val="ro-RO"/>
              </w:rPr>
            </w:pPr>
          </w:p>
        </w:tc>
        <w:tc>
          <w:tcPr>
            <w:tcW w:w="1652" w:type="dxa"/>
          </w:tcPr>
          <w:p w14:paraId="4531379D"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2023</w:t>
            </w:r>
          </w:p>
        </w:tc>
        <w:tc>
          <w:tcPr>
            <w:tcW w:w="1413" w:type="dxa"/>
          </w:tcPr>
          <w:p w14:paraId="0C2F591B"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 xml:space="preserve">2339,2 </w:t>
            </w:r>
          </w:p>
          <w:p w14:paraId="0F7A16D6"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59CAC1CB"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52796F79" w14:textId="77777777" w:rsidR="0011142A" w:rsidRPr="005A0F09" w:rsidRDefault="0011142A" w:rsidP="00F41CD9">
            <w:pPr>
              <w:jc w:val="both"/>
              <w:rPr>
                <w:rFonts w:ascii="Times New Roman" w:hAnsi="Times New Roman"/>
                <w:sz w:val="18"/>
                <w:szCs w:val="18"/>
                <w:highlight w:val="yellow"/>
              </w:rPr>
            </w:pPr>
            <w:proofErr w:type="spellStart"/>
            <w:r w:rsidRPr="005A0F09">
              <w:rPr>
                <w:rFonts w:ascii="Times New Roman" w:hAnsi="Times New Roman"/>
                <w:sz w:val="18"/>
                <w:szCs w:val="18"/>
                <w:highlight w:val="yellow"/>
              </w:rPr>
              <w:t>Sursele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financiare</w:t>
            </w:r>
            <w:proofErr w:type="spellEnd"/>
            <w:r w:rsidRPr="005A0F09">
              <w:rPr>
                <w:rFonts w:ascii="Times New Roman" w:hAnsi="Times New Roman"/>
                <w:sz w:val="18"/>
                <w:szCs w:val="18"/>
                <w:highlight w:val="yellow"/>
              </w:rPr>
              <w:t xml:space="preserve"> au </w:t>
            </w:r>
            <w:proofErr w:type="spellStart"/>
            <w:r w:rsidRPr="005A0F09">
              <w:rPr>
                <w:rFonts w:ascii="Times New Roman" w:hAnsi="Times New Roman"/>
                <w:sz w:val="18"/>
                <w:szCs w:val="18"/>
                <w:highlight w:val="yellow"/>
              </w:rPr>
              <w:t>fost</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gestionate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susţinerea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persoanelor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aflate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dificultate</w:t>
            </w:r>
            <w:proofErr w:type="spellEnd"/>
            <w:r w:rsidRPr="005A0F09">
              <w:rPr>
                <w:rFonts w:ascii="Times New Roman" w:hAnsi="Times New Roman"/>
                <w:sz w:val="18"/>
                <w:szCs w:val="18"/>
                <w:highlight w:val="yellow"/>
              </w:rPr>
              <w:t>.</w:t>
            </w:r>
          </w:p>
        </w:tc>
      </w:tr>
      <w:tr w:rsidR="0011142A" w:rsidRPr="005A0F09" w14:paraId="6D85E420" w14:textId="77777777" w:rsidTr="00F41CD9">
        <w:tc>
          <w:tcPr>
            <w:tcW w:w="534" w:type="dxa"/>
            <w:vMerge w:val="restart"/>
            <w:tcBorders>
              <w:top w:val="nil"/>
            </w:tcBorders>
          </w:tcPr>
          <w:p w14:paraId="4824D7D7"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val="restart"/>
            <w:textDirection w:val="btLr"/>
          </w:tcPr>
          <w:p w14:paraId="48793B68" w14:textId="77777777" w:rsidR="0011142A" w:rsidRPr="005A0F09" w:rsidRDefault="0011142A" w:rsidP="00F41CD9">
            <w:pPr>
              <w:ind w:left="138" w:right="113"/>
              <w:contextualSpacing/>
              <w:jc w:val="both"/>
              <w:rPr>
                <w:rFonts w:ascii="Times New Roman" w:eastAsia="Calibri" w:hAnsi="Times New Roman"/>
                <w:b/>
                <w:highlight w:val="yellow"/>
              </w:rPr>
            </w:pPr>
            <w:proofErr w:type="spellStart"/>
            <w:r w:rsidRPr="005A0F09">
              <w:rPr>
                <w:rFonts w:ascii="Times New Roman" w:eastAsia="Calibri" w:hAnsi="Times New Roman"/>
                <w:b/>
                <w:highlight w:val="yellow"/>
              </w:rPr>
              <w:t>Crearea</w:t>
            </w:r>
            <w:proofErr w:type="spellEnd"/>
            <w:r w:rsidRPr="005A0F09">
              <w:rPr>
                <w:rFonts w:ascii="Times New Roman" w:eastAsia="Calibri" w:hAnsi="Times New Roman"/>
                <w:b/>
                <w:highlight w:val="yellow"/>
              </w:rPr>
              <w:t xml:space="preserve">, </w:t>
            </w:r>
            <w:proofErr w:type="spellStart"/>
            <w:r w:rsidRPr="005A0F09">
              <w:rPr>
                <w:rFonts w:ascii="Times New Roman" w:eastAsia="Calibri" w:hAnsi="Times New Roman"/>
                <w:b/>
                <w:highlight w:val="yellow"/>
              </w:rPr>
              <w:t>dezvoltarea</w:t>
            </w:r>
            <w:proofErr w:type="spellEnd"/>
            <w:r w:rsidRPr="005A0F09">
              <w:rPr>
                <w:rFonts w:ascii="Times New Roman" w:eastAsia="Calibri" w:hAnsi="Times New Roman"/>
                <w:b/>
                <w:highlight w:val="yellow"/>
              </w:rPr>
              <w:t xml:space="preserve"> </w:t>
            </w:r>
            <w:proofErr w:type="spellStart"/>
            <w:r w:rsidRPr="005A0F09">
              <w:rPr>
                <w:rFonts w:ascii="Times New Roman" w:eastAsia="Calibri" w:hAnsi="Times New Roman"/>
                <w:b/>
                <w:highlight w:val="yellow"/>
              </w:rPr>
              <w:t>și</w:t>
            </w:r>
            <w:proofErr w:type="spellEnd"/>
            <w:r w:rsidRPr="005A0F09">
              <w:rPr>
                <w:rFonts w:ascii="Times New Roman" w:eastAsia="Calibri" w:hAnsi="Times New Roman"/>
                <w:b/>
                <w:highlight w:val="yellow"/>
              </w:rPr>
              <w:t xml:space="preserve"> </w:t>
            </w:r>
            <w:proofErr w:type="spellStart"/>
            <w:r w:rsidRPr="005A0F09">
              <w:rPr>
                <w:rFonts w:ascii="Times New Roman" w:eastAsia="Calibri" w:hAnsi="Times New Roman"/>
                <w:b/>
                <w:highlight w:val="yellow"/>
              </w:rPr>
              <w:t>extinderea</w:t>
            </w:r>
            <w:proofErr w:type="spellEnd"/>
            <w:r w:rsidRPr="005A0F09">
              <w:rPr>
                <w:rFonts w:ascii="Times New Roman" w:eastAsia="Calibri" w:hAnsi="Times New Roman"/>
                <w:b/>
                <w:highlight w:val="yellow"/>
              </w:rPr>
              <w:t xml:space="preserve"> </w:t>
            </w:r>
            <w:proofErr w:type="spellStart"/>
            <w:r w:rsidRPr="005A0F09">
              <w:rPr>
                <w:rFonts w:ascii="Times New Roman" w:eastAsia="Calibri" w:hAnsi="Times New Roman"/>
                <w:b/>
                <w:highlight w:val="yellow"/>
              </w:rPr>
              <w:t>serviciilor</w:t>
            </w:r>
            <w:proofErr w:type="spellEnd"/>
            <w:r w:rsidRPr="005A0F09">
              <w:rPr>
                <w:rFonts w:ascii="Times New Roman" w:eastAsia="Calibri" w:hAnsi="Times New Roman"/>
                <w:b/>
                <w:highlight w:val="yellow"/>
              </w:rPr>
              <w:t xml:space="preserve"> </w:t>
            </w:r>
            <w:proofErr w:type="spellStart"/>
            <w:r w:rsidRPr="005A0F09">
              <w:rPr>
                <w:rFonts w:ascii="Times New Roman" w:eastAsia="Calibri" w:hAnsi="Times New Roman"/>
                <w:b/>
                <w:highlight w:val="yellow"/>
              </w:rPr>
              <w:t>sociale</w:t>
            </w:r>
            <w:proofErr w:type="spellEnd"/>
          </w:p>
          <w:p w14:paraId="6DE8D8A0" w14:textId="77777777" w:rsidR="0011142A" w:rsidRPr="005A0F09" w:rsidRDefault="0011142A" w:rsidP="00F41CD9">
            <w:pPr>
              <w:contextualSpacing/>
              <w:jc w:val="both"/>
              <w:rPr>
                <w:rFonts w:ascii="Times New Roman" w:eastAsia="Calibri" w:hAnsi="Times New Roman"/>
                <w:b/>
                <w:highlight w:val="yellow"/>
                <w:lang w:val="ro-RO"/>
              </w:rPr>
            </w:pPr>
          </w:p>
        </w:tc>
        <w:tc>
          <w:tcPr>
            <w:tcW w:w="2159" w:type="dxa"/>
          </w:tcPr>
          <w:p w14:paraId="18CB55C8" w14:textId="77777777" w:rsidR="0011142A" w:rsidRPr="005A0F09" w:rsidRDefault="0011142A" w:rsidP="00F41CD9">
            <w:pPr>
              <w:tabs>
                <w:tab w:val="left" w:pos="324"/>
              </w:tabs>
              <w:spacing w:before="40" w:after="40"/>
              <w:jc w:val="both"/>
              <w:rPr>
                <w:rFonts w:ascii="Times New Roman" w:hAnsi="Times New Roman"/>
                <w:sz w:val="18"/>
                <w:szCs w:val="18"/>
                <w:highlight w:val="yellow"/>
              </w:rPr>
            </w:pPr>
            <w:r w:rsidRPr="005A0F09">
              <w:rPr>
                <w:rFonts w:ascii="Times New Roman" w:hAnsi="Times New Roman"/>
                <w:color w:val="000000" w:themeColor="text1"/>
                <w:sz w:val="18"/>
                <w:szCs w:val="18"/>
                <w:highlight w:val="yellow"/>
              </w:rPr>
              <w:t>3.</w:t>
            </w:r>
            <w:proofErr w:type="gramStart"/>
            <w:r w:rsidRPr="005A0F09">
              <w:rPr>
                <w:rFonts w:ascii="Times New Roman" w:hAnsi="Times New Roman"/>
                <w:color w:val="000000" w:themeColor="text1"/>
                <w:sz w:val="18"/>
                <w:szCs w:val="18"/>
                <w:highlight w:val="yellow"/>
              </w:rPr>
              <w:t>27.Asigurarea</w:t>
            </w:r>
            <w:proofErr w:type="gram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continuității</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serviciului</w:t>
            </w:r>
            <w:proofErr w:type="spellEnd"/>
            <w:r w:rsidRPr="005A0F09">
              <w:rPr>
                <w:rFonts w:ascii="Times New Roman" w:hAnsi="Times New Roman"/>
                <w:color w:val="000000" w:themeColor="text1"/>
                <w:sz w:val="18"/>
                <w:szCs w:val="18"/>
                <w:highlight w:val="yellow"/>
              </w:rPr>
              <w:t xml:space="preserve"> </w:t>
            </w:r>
            <w:proofErr w:type="spellStart"/>
            <w:proofErr w:type="gramStart"/>
            <w:r w:rsidRPr="005A0F09">
              <w:rPr>
                <w:rFonts w:ascii="Times New Roman" w:hAnsi="Times New Roman"/>
                <w:color w:val="000000" w:themeColor="text1"/>
                <w:sz w:val="18"/>
                <w:szCs w:val="18"/>
                <w:highlight w:val="yellow"/>
              </w:rPr>
              <w:t>social”Asisten</w:t>
            </w:r>
            <w:proofErr w:type="spellEnd"/>
            <w:r w:rsidRPr="005A0F09">
              <w:rPr>
                <w:rFonts w:ascii="Times New Roman" w:hAnsi="Times New Roman"/>
                <w:color w:val="000000" w:themeColor="text1"/>
                <w:sz w:val="18"/>
                <w:szCs w:val="18"/>
                <w:highlight w:val="yellow"/>
                <w:lang w:val="ro-RO"/>
              </w:rPr>
              <w:t>ță</w:t>
            </w:r>
            <w:proofErr w:type="gram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personală</w:t>
            </w:r>
            <w:proofErr w:type="spellEnd"/>
            <w:r w:rsidRPr="005A0F09">
              <w:rPr>
                <w:rFonts w:ascii="Times New Roman" w:hAnsi="Times New Roman"/>
                <w:color w:val="000000" w:themeColor="text1"/>
                <w:sz w:val="18"/>
                <w:szCs w:val="18"/>
                <w:highlight w:val="yellow"/>
              </w:rPr>
              <w:t xml:space="preserve">” 95 </w:t>
            </w:r>
            <w:proofErr w:type="spellStart"/>
            <w:r w:rsidRPr="005A0F09">
              <w:rPr>
                <w:rFonts w:ascii="Times New Roman" w:hAnsi="Times New Roman"/>
                <w:color w:val="000000" w:themeColor="text1"/>
                <w:sz w:val="18"/>
                <w:szCs w:val="18"/>
                <w:highlight w:val="yellow"/>
              </w:rPr>
              <w:t>asistenți</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personali</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anual</w:t>
            </w:r>
            <w:proofErr w:type="spellEnd"/>
          </w:p>
        </w:tc>
        <w:tc>
          <w:tcPr>
            <w:tcW w:w="1652" w:type="dxa"/>
          </w:tcPr>
          <w:p w14:paraId="4BA6A39C"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2023</w:t>
            </w:r>
          </w:p>
        </w:tc>
        <w:tc>
          <w:tcPr>
            <w:tcW w:w="1413" w:type="dxa"/>
          </w:tcPr>
          <w:p w14:paraId="52DF7C3A"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 xml:space="preserve">9110,7 </w:t>
            </w:r>
          </w:p>
          <w:p w14:paraId="62AD8DC4"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37248A18"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0FD29828" w14:textId="77777777" w:rsidR="0011142A" w:rsidRPr="005A0F09" w:rsidRDefault="0011142A" w:rsidP="00F41CD9">
            <w:pPr>
              <w:jc w:val="both"/>
              <w:rPr>
                <w:rFonts w:ascii="Times New Roman" w:hAnsi="Times New Roman"/>
                <w:color w:val="333333"/>
                <w:sz w:val="18"/>
                <w:szCs w:val="18"/>
                <w:highlight w:val="yellow"/>
                <w:shd w:val="clear" w:color="auto" w:fill="FFFFFF"/>
                <w:lang w:val="ro-RO"/>
              </w:rPr>
            </w:pPr>
            <w:r w:rsidRPr="005A0F09">
              <w:rPr>
                <w:rFonts w:ascii="Times New Roman" w:hAnsi="Times New Roman"/>
                <w:sz w:val="18"/>
                <w:szCs w:val="18"/>
                <w:highlight w:val="yellow"/>
                <w:shd w:val="clear" w:color="auto" w:fill="FFFFFF"/>
                <w:lang w:val="ro-RO"/>
              </w:rPr>
              <w:t>În cadrul serviciului au activat 3 manageri,</w:t>
            </w:r>
            <w:r w:rsidRPr="005A0F09">
              <w:rPr>
                <w:rFonts w:ascii="Times New Roman" w:hAnsi="Times New Roman"/>
                <w:sz w:val="18"/>
                <w:szCs w:val="18"/>
                <w:highlight w:val="yellow"/>
              </w:rPr>
              <w:t xml:space="preserve"> care au </w:t>
            </w:r>
            <w:proofErr w:type="spellStart"/>
            <w:r w:rsidRPr="005A0F09">
              <w:rPr>
                <w:rFonts w:ascii="Times New Roman" w:hAnsi="Times New Roman"/>
                <w:sz w:val="18"/>
                <w:szCs w:val="18"/>
                <w:highlight w:val="yellow"/>
              </w:rPr>
              <w:t>prestat</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120  </w:t>
            </w:r>
            <w:proofErr w:type="spellStart"/>
            <w:r w:rsidRPr="005A0F09">
              <w:rPr>
                <w:rFonts w:ascii="Times New Roman" w:hAnsi="Times New Roman"/>
                <w:sz w:val="18"/>
                <w:szCs w:val="18"/>
                <w:highlight w:val="yellow"/>
              </w:rPr>
              <w:t>beneficiari</w:t>
            </w:r>
            <w:proofErr w:type="spellEnd"/>
            <w:r w:rsidRPr="005A0F09">
              <w:rPr>
                <w:rFonts w:ascii="Times New Roman" w:hAnsi="Times New Roman"/>
                <w:sz w:val="18"/>
                <w:szCs w:val="18"/>
                <w:highlight w:val="yellow"/>
              </w:rPr>
              <w:t xml:space="preserve"> - 50 </w:t>
            </w:r>
            <w:proofErr w:type="spellStart"/>
            <w:r w:rsidRPr="005A0F09">
              <w:rPr>
                <w:rFonts w:ascii="Times New Roman" w:hAnsi="Times New Roman"/>
                <w:sz w:val="18"/>
                <w:szCs w:val="18"/>
                <w:highlight w:val="yellow"/>
              </w:rPr>
              <w:t>copii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și</w:t>
            </w:r>
            <w:proofErr w:type="spellEnd"/>
            <w:r w:rsidRPr="005A0F09">
              <w:rPr>
                <w:rFonts w:ascii="Times New Roman" w:hAnsi="Times New Roman"/>
                <w:sz w:val="18"/>
                <w:szCs w:val="18"/>
                <w:highlight w:val="yellow"/>
              </w:rPr>
              <w:t xml:space="preserve"> 70 </w:t>
            </w:r>
            <w:proofErr w:type="spellStart"/>
            <w:r w:rsidRPr="005A0F09">
              <w:rPr>
                <w:rFonts w:ascii="Times New Roman" w:hAnsi="Times New Roman"/>
                <w:sz w:val="18"/>
                <w:szCs w:val="18"/>
                <w:highlight w:val="yellow"/>
              </w:rPr>
              <w:t>adulți</w:t>
            </w:r>
            <w:proofErr w:type="spellEnd"/>
            <w:r w:rsidRPr="005A0F09">
              <w:rPr>
                <w:rFonts w:ascii="Times New Roman" w:hAnsi="Times New Roman"/>
                <w:sz w:val="18"/>
                <w:szCs w:val="18"/>
                <w:highlight w:val="yellow"/>
              </w:rPr>
              <w:t>.</w:t>
            </w:r>
          </w:p>
          <w:p w14:paraId="1D23FD6A" w14:textId="77777777" w:rsidR="0011142A" w:rsidRPr="005A0F09" w:rsidRDefault="0011142A" w:rsidP="00F41CD9">
            <w:pPr>
              <w:jc w:val="both"/>
              <w:rPr>
                <w:rFonts w:ascii="Times New Roman" w:hAnsi="Times New Roman"/>
                <w:sz w:val="18"/>
                <w:szCs w:val="18"/>
                <w:highlight w:val="yellow"/>
              </w:rPr>
            </w:pPr>
            <w:proofErr w:type="spellStart"/>
            <w:r w:rsidRPr="005A0F09">
              <w:rPr>
                <w:rFonts w:ascii="Times New Roman" w:hAnsi="Times New Roman"/>
                <w:sz w:val="18"/>
                <w:szCs w:val="18"/>
                <w:highlight w:val="yellow"/>
              </w:rPr>
              <w:t>Totodată</w:t>
            </w:r>
            <w:proofErr w:type="spellEnd"/>
            <w:r w:rsidRPr="005A0F09">
              <w:rPr>
                <w:rFonts w:ascii="Times New Roman" w:hAnsi="Times New Roman"/>
                <w:sz w:val="18"/>
                <w:szCs w:val="18"/>
                <w:highlight w:val="yellow"/>
              </w:rPr>
              <w:t xml:space="preserve"> pe </w:t>
            </w:r>
            <w:proofErr w:type="spellStart"/>
            <w:r w:rsidRPr="005A0F09">
              <w:rPr>
                <w:rFonts w:ascii="Times New Roman" w:hAnsi="Times New Roman"/>
                <w:sz w:val="18"/>
                <w:szCs w:val="18"/>
                <w:highlight w:val="yellow"/>
              </w:rPr>
              <w:t>parcursul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anului</w:t>
            </w:r>
            <w:proofErr w:type="spellEnd"/>
            <w:r w:rsidRPr="005A0F09">
              <w:rPr>
                <w:rFonts w:ascii="Times New Roman" w:hAnsi="Times New Roman"/>
                <w:sz w:val="18"/>
                <w:szCs w:val="18"/>
                <w:highlight w:val="yellow"/>
              </w:rPr>
              <w:t xml:space="preserve"> au </w:t>
            </w:r>
            <w:proofErr w:type="spellStart"/>
            <w:r w:rsidRPr="005A0F09">
              <w:rPr>
                <w:rFonts w:ascii="Times New Roman" w:hAnsi="Times New Roman"/>
                <w:sz w:val="18"/>
                <w:szCs w:val="18"/>
                <w:highlight w:val="yellow"/>
              </w:rPr>
              <w:t>fost</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înregistrate</w:t>
            </w:r>
            <w:proofErr w:type="spellEnd"/>
            <w:r w:rsidRPr="005A0F09">
              <w:rPr>
                <w:rFonts w:ascii="Times New Roman" w:hAnsi="Times New Roman"/>
                <w:sz w:val="18"/>
                <w:szCs w:val="18"/>
                <w:highlight w:val="yellow"/>
              </w:rPr>
              <w:t xml:space="preserve"> 78 </w:t>
            </w:r>
            <w:proofErr w:type="spellStart"/>
            <w:r w:rsidRPr="005A0F09">
              <w:rPr>
                <w:rFonts w:ascii="Times New Roman" w:hAnsi="Times New Roman"/>
                <w:sz w:val="18"/>
                <w:szCs w:val="18"/>
                <w:highlight w:val="yellow"/>
              </w:rPr>
              <w:t>cereri</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solicitare</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Serviciului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Asistență</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Personală</w:t>
            </w:r>
            <w:proofErr w:type="spellEnd"/>
            <w:r w:rsidRPr="005A0F09">
              <w:rPr>
                <w:rFonts w:ascii="Times New Roman" w:hAnsi="Times New Roman"/>
                <w:sz w:val="18"/>
                <w:szCs w:val="18"/>
                <w:highlight w:val="yellow"/>
              </w:rPr>
              <w:t xml:space="preserve">, 27 </w:t>
            </w:r>
            <w:proofErr w:type="spellStart"/>
            <w:r w:rsidRPr="005A0F09">
              <w:rPr>
                <w:rFonts w:ascii="Times New Roman" w:hAnsi="Times New Roman"/>
                <w:sz w:val="18"/>
                <w:szCs w:val="18"/>
                <w:highlight w:val="yellow"/>
              </w:rPr>
              <w:t>cereri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proofErr w:type="gramStart"/>
            <w:r w:rsidRPr="005A0F09">
              <w:rPr>
                <w:rFonts w:ascii="Times New Roman" w:hAnsi="Times New Roman"/>
                <w:sz w:val="18"/>
                <w:szCs w:val="18"/>
                <w:highlight w:val="yellow"/>
              </w:rPr>
              <w:t>copii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și</w:t>
            </w:r>
            <w:proofErr w:type="spellEnd"/>
            <w:proofErr w:type="gramEnd"/>
            <w:r w:rsidRPr="005A0F09">
              <w:rPr>
                <w:rFonts w:ascii="Times New Roman" w:hAnsi="Times New Roman"/>
                <w:sz w:val="18"/>
                <w:szCs w:val="18"/>
                <w:highlight w:val="yellow"/>
              </w:rPr>
              <w:t xml:space="preserve"> </w:t>
            </w:r>
            <w:proofErr w:type="spellStart"/>
            <w:proofErr w:type="gramStart"/>
            <w:r w:rsidRPr="005A0F09">
              <w:rPr>
                <w:rFonts w:ascii="Times New Roman" w:hAnsi="Times New Roman"/>
                <w:sz w:val="18"/>
                <w:szCs w:val="18"/>
                <w:highlight w:val="yellow"/>
              </w:rPr>
              <w:t>altele</w:t>
            </w:r>
            <w:proofErr w:type="spellEnd"/>
            <w:r w:rsidRPr="005A0F09">
              <w:rPr>
                <w:rFonts w:ascii="Times New Roman" w:hAnsi="Times New Roman"/>
                <w:sz w:val="18"/>
                <w:szCs w:val="18"/>
                <w:highlight w:val="yellow"/>
              </w:rPr>
              <w:t xml:space="preserve">  </w:t>
            </w:r>
            <w:r w:rsidRPr="005A0F09">
              <w:rPr>
                <w:rFonts w:ascii="Times New Roman" w:hAnsi="Times New Roman"/>
                <w:color w:val="000000" w:themeColor="text1"/>
                <w:sz w:val="18"/>
                <w:szCs w:val="18"/>
                <w:highlight w:val="yellow"/>
              </w:rPr>
              <w:t>51</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cereri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adulți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este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finanat</w:t>
            </w:r>
            <w:proofErr w:type="spellEnd"/>
            <w:r w:rsidRPr="005A0F09">
              <w:rPr>
                <w:rFonts w:ascii="Times New Roman" w:hAnsi="Times New Roman"/>
                <w:sz w:val="18"/>
                <w:szCs w:val="18"/>
                <w:highlight w:val="yellow"/>
              </w:rPr>
              <w:t xml:space="preserve"> din </w:t>
            </w:r>
            <w:proofErr w:type="spellStart"/>
            <w:r w:rsidRPr="005A0F09">
              <w:rPr>
                <w:rFonts w:ascii="Times New Roman" w:hAnsi="Times New Roman"/>
                <w:sz w:val="18"/>
                <w:szCs w:val="18"/>
                <w:highlight w:val="yellow"/>
              </w:rPr>
              <w:t>trei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surse</w:t>
            </w:r>
            <w:proofErr w:type="spellEnd"/>
            <w:r w:rsidRPr="005A0F09">
              <w:rPr>
                <w:rFonts w:ascii="Times New Roman" w:hAnsi="Times New Roman"/>
                <w:sz w:val="18"/>
                <w:szCs w:val="18"/>
                <w:highlight w:val="yellow"/>
              </w:rPr>
              <w:t>: precum:</w:t>
            </w:r>
          </w:p>
          <w:p w14:paraId="08BD9EE8" w14:textId="77777777" w:rsidR="0011142A" w:rsidRPr="005A0F09" w:rsidRDefault="0011142A" w:rsidP="00F41CD9">
            <w:pPr>
              <w:rPr>
                <w:rFonts w:ascii="Times New Roman" w:hAnsi="Times New Roman"/>
                <w:sz w:val="18"/>
                <w:szCs w:val="18"/>
                <w:highlight w:val="yellow"/>
              </w:rPr>
            </w:pPr>
            <w:proofErr w:type="spellStart"/>
            <w:r w:rsidRPr="005A0F09">
              <w:rPr>
                <w:rFonts w:ascii="Times New Roman" w:hAnsi="Times New Roman"/>
                <w:sz w:val="18"/>
                <w:szCs w:val="18"/>
                <w:highlight w:val="yellow"/>
              </w:rPr>
              <w:t>bugetul</w:t>
            </w:r>
            <w:proofErr w:type="spellEnd"/>
            <w:r w:rsidRPr="005A0F09">
              <w:rPr>
                <w:rFonts w:ascii="Times New Roman" w:hAnsi="Times New Roman"/>
                <w:sz w:val="18"/>
                <w:szCs w:val="18"/>
                <w:highlight w:val="yellow"/>
              </w:rPr>
              <w:t xml:space="preserve"> local – 3097,9 mii lei, dela ANAS – 4437,9 mii lei, UNICEF -1063,1 mii lei.</w:t>
            </w:r>
          </w:p>
        </w:tc>
      </w:tr>
      <w:tr w:rsidR="0011142A" w:rsidRPr="005A0F09" w14:paraId="2AB0F85C" w14:textId="77777777" w:rsidTr="00F41CD9">
        <w:tc>
          <w:tcPr>
            <w:tcW w:w="534" w:type="dxa"/>
            <w:vMerge/>
            <w:tcBorders>
              <w:bottom w:val="nil"/>
            </w:tcBorders>
          </w:tcPr>
          <w:p w14:paraId="448D8228"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tcPr>
          <w:p w14:paraId="03C70CF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649A180" w14:textId="77777777" w:rsidR="0011142A" w:rsidRPr="005A0F09" w:rsidRDefault="0011142A" w:rsidP="00F41CD9">
            <w:pPr>
              <w:spacing w:before="40" w:after="40"/>
              <w:jc w:val="both"/>
              <w:rPr>
                <w:rFonts w:ascii="Times New Roman" w:hAnsi="Times New Roman"/>
                <w:b/>
                <w:sz w:val="18"/>
                <w:szCs w:val="18"/>
                <w:highlight w:val="yellow"/>
              </w:rPr>
            </w:pPr>
            <w:r w:rsidRPr="005A0F09">
              <w:rPr>
                <w:rFonts w:ascii="Times New Roman" w:hAnsi="Times New Roman"/>
                <w:sz w:val="18"/>
                <w:szCs w:val="18"/>
                <w:highlight w:val="yellow"/>
              </w:rPr>
              <w:t xml:space="preserve">3.28. </w:t>
            </w:r>
            <w:proofErr w:type="spellStart"/>
            <w:r w:rsidRPr="005A0F09">
              <w:rPr>
                <w:rFonts w:ascii="Times New Roman" w:hAnsi="Times New Roman"/>
                <w:sz w:val="18"/>
                <w:szCs w:val="18"/>
                <w:highlight w:val="yellow"/>
              </w:rPr>
              <w:t>Dezvoltarea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serviciului</w:t>
            </w:r>
            <w:proofErr w:type="spellEnd"/>
            <w:r w:rsidRPr="005A0F09">
              <w:rPr>
                <w:rFonts w:ascii="Times New Roman" w:hAnsi="Times New Roman"/>
                <w:sz w:val="18"/>
                <w:szCs w:val="18"/>
                <w:highlight w:val="yellow"/>
              </w:rPr>
              <w:t xml:space="preserve"> </w:t>
            </w:r>
            <w:proofErr w:type="gramStart"/>
            <w:r w:rsidRPr="005A0F09">
              <w:rPr>
                <w:rFonts w:ascii="Times New Roman" w:hAnsi="Times New Roman"/>
                <w:sz w:val="18"/>
                <w:szCs w:val="18"/>
                <w:highlight w:val="yellow"/>
              </w:rPr>
              <w:t>social ”</w:t>
            </w:r>
            <w:proofErr w:type="spellStart"/>
            <w:r w:rsidRPr="005A0F09">
              <w:rPr>
                <w:rFonts w:ascii="Times New Roman" w:hAnsi="Times New Roman"/>
                <w:sz w:val="18"/>
                <w:szCs w:val="18"/>
                <w:highlight w:val="yellow"/>
              </w:rPr>
              <w:t>Sprijin</w:t>
            </w:r>
            <w:proofErr w:type="spellEnd"/>
            <w:proofErr w:type="gramEnd"/>
            <w:r w:rsidRPr="005A0F09">
              <w:rPr>
                <w:rFonts w:ascii="Times New Roman" w:hAnsi="Times New Roman"/>
                <w:sz w:val="18"/>
                <w:szCs w:val="18"/>
                <w:highlight w:val="yellow"/>
              </w:rPr>
              <w:t xml:space="preserve"> familial” 148 </w:t>
            </w:r>
            <w:proofErr w:type="spellStart"/>
            <w:r w:rsidRPr="005A0F09">
              <w:rPr>
                <w:rFonts w:ascii="Times New Roman" w:hAnsi="Times New Roman"/>
                <w:sz w:val="18"/>
                <w:szCs w:val="18"/>
                <w:highlight w:val="yellow"/>
              </w:rPr>
              <w:t>familii</w:t>
            </w:r>
            <w:proofErr w:type="spellEnd"/>
            <w:r w:rsidRPr="005A0F09">
              <w:rPr>
                <w:rFonts w:ascii="Times New Roman" w:hAnsi="Times New Roman"/>
                <w:sz w:val="18"/>
                <w:szCs w:val="18"/>
                <w:highlight w:val="yellow"/>
              </w:rPr>
              <w:t xml:space="preserve"> - </w:t>
            </w:r>
            <w:proofErr w:type="spellStart"/>
            <w:r w:rsidRPr="005A0F09">
              <w:rPr>
                <w:rFonts w:ascii="Times New Roman" w:hAnsi="Times New Roman"/>
                <w:sz w:val="18"/>
                <w:szCs w:val="18"/>
                <w:highlight w:val="yellow"/>
              </w:rPr>
              <w:t>anual</w:t>
            </w:r>
            <w:proofErr w:type="spellEnd"/>
          </w:p>
          <w:p w14:paraId="51C55456" w14:textId="77777777" w:rsidR="0011142A" w:rsidRPr="005A0F09" w:rsidRDefault="0011142A" w:rsidP="00F41CD9">
            <w:pPr>
              <w:tabs>
                <w:tab w:val="left" w:pos="720"/>
              </w:tabs>
              <w:autoSpaceDE w:val="0"/>
              <w:autoSpaceDN w:val="0"/>
              <w:adjustRightInd w:val="0"/>
              <w:jc w:val="both"/>
              <w:rPr>
                <w:rFonts w:ascii="Times New Roman" w:hAnsi="Times New Roman"/>
                <w:sz w:val="18"/>
                <w:szCs w:val="18"/>
                <w:highlight w:val="yellow"/>
              </w:rPr>
            </w:pPr>
          </w:p>
        </w:tc>
        <w:tc>
          <w:tcPr>
            <w:tcW w:w="1652" w:type="dxa"/>
          </w:tcPr>
          <w:p w14:paraId="1A4140DC" w14:textId="77777777" w:rsidR="0011142A" w:rsidRPr="005A0F09" w:rsidRDefault="0011142A" w:rsidP="00F41CD9">
            <w:pPr>
              <w:contextualSpacing/>
              <w:jc w:val="center"/>
              <w:rPr>
                <w:rFonts w:ascii="Times New Roman" w:hAnsi="Times New Roman"/>
                <w:color w:val="000000" w:themeColor="text1"/>
                <w:sz w:val="18"/>
                <w:szCs w:val="18"/>
                <w:highlight w:val="yellow"/>
              </w:rPr>
            </w:pPr>
          </w:p>
        </w:tc>
        <w:tc>
          <w:tcPr>
            <w:tcW w:w="1413" w:type="dxa"/>
          </w:tcPr>
          <w:p w14:paraId="5461F4B0"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 xml:space="preserve">1697,0 </w:t>
            </w:r>
          </w:p>
          <w:p w14:paraId="4CF4E9B1"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6AB5F866"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62075DBC" w14:textId="77777777" w:rsidR="0011142A" w:rsidRPr="005A0F09" w:rsidRDefault="0011142A" w:rsidP="00F41CD9">
            <w:pPr>
              <w:tabs>
                <w:tab w:val="left" w:pos="3590"/>
              </w:tabs>
              <w:jc w:val="both"/>
              <w:rPr>
                <w:rFonts w:ascii="Times New Roman" w:hAnsi="Times New Roman"/>
                <w:sz w:val="18"/>
                <w:szCs w:val="18"/>
                <w:highlight w:val="yellow"/>
                <w:lang w:val="ro-RO" w:eastAsia="ro-RO"/>
              </w:rPr>
            </w:pPr>
            <w:r w:rsidRPr="005A0F09">
              <w:rPr>
                <w:rFonts w:ascii="Times New Roman" w:hAnsi="Times New Roman"/>
                <w:sz w:val="18"/>
                <w:szCs w:val="18"/>
                <w:highlight w:val="yellow"/>
                <w:lang w:val="ro-RO" w:eastAsia="ro-RO"/>
              </w:rPr>
              <w:t xml:space="preserve">Pe parcursul anului 2023, au fost desfășurate parțial programe de prevenire primară în comunitate, cum ar fi: </w:t>
            </w:r>
          </w:p>
          <w:p w14:paraId="4FA3D8BA" w14:textId="77777777" w:rsidR="0011142A" w:rsidRPr="005A0F09" w:rsidRDefault="0011142A" w:rsidP="00F41CD9">
            <w:pPr>
              <w:tabs>
                <w:tab w:val="left" w:pos="3590"/>
              </w:tabs>
              <w:jc w:val="both"/>
              <w:rPr>
                <w:rFonts w:ascii="Times New Roman" w:hAnsi="Times New Roman"/>
                <w:sz w:val="18"/>
                <w:szCs w:val="18"/>
                <w:highlight w:val="yellow"/>
                <w:lang w:val="ro-RO" w:eastAsia="ro-RO"/>
              </w:rPr>
            </w:pPr>
            <w:r w:rsidRPr="005A0F09">
              <w:rPr>
                <w:rFonts w:ascii="Times New Roman" w:hAnsi="Times New Roman"/>
                <w:sz w:val="18"/>
                <w:szCs w:val="18"/>
                <w:highlight w:val="yellow"/>
                <w:lang w:val="ro-RO" w:eastAsia="ro-RO"/>
              </w:rPr>
              <w:t xml:space="preserve">- 10 activități de informare și sensibilizare a beneficiarilor, cu anumite tematici: propagarea unui mod sănătos de viață, consolidarea cunoștințelor cu privire la măsurile de igienă personală  și igienă a locuinței, promovarea factorilor protectori ai familiei, înțelegerea bunăstării copilului, rolul părintelui în educarea și creșterea copilului. </w:t>
            </w:r>
          </w:p>
          <w:p w14:paraId="5BBE32D5" w14:textId="77777777" w:rsidR="0011142A" w:rsidRPr="005A0F09" w:rsidRDefault="0011142A" w:rsidP="00F41CD9">
            <w:pPr>
              <w:tabs>
                <w:tab w:val="left" w:pos="3590"/>
              </w:tabs>
              <w:jc w:val="both"/>
              <w:rPr>
                <w:rFonts w:ascii="Times New Roman" w:hAnsi="Times New Roman"/>
                <w:sz w:val="18"/>
                <w:szCs w:val="18"/>
                <w:highlight w:val="yellow"/>
                <w:lang w:val="ro-RO" w:eastAsia="ro-RO"/>
              </w:rPr>
            </w:pPr>
            <w:r w:rsidRPr="005A0F09">
              <w:rPr>
                <w:rFonts w:ascii="Times New Roman" w:hAnsi="Times New Roman"/>
                <w:sz w:val="18"/>
                <w:szCs w:val="18"/>
                <w:highlight w:val="yellow"/>
                <w:lang w:val="ro-RO" w:eastAsia="ro-RO"/>
              </w:rPr>
              <w:t xml:space="preserve">Pe parcursul anului 2023, </w:t>
            </w:r>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în</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baza</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Ordinului</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șefului</w:t>
            </w:r>
            <w:proofErr w:type="spellEnd"/>
            <w:r w:rsidRPr="005A0F09">
              <w:rPr>
                <w:rFonts w:ascii="Times New Roman" w:hAnsi="Times New Roman"/>
                <w:sz w:val="18"/>
                <w:szCs w:val="18"/>
                <w:highlight w:val="yellow"/>
                <w:lang w:eastAsia="ro-RO"/>
              </w:rPr>
              <w:t xml:space="preserve"> DGASPF, cu </w:t>
            </w:r>
            <w:proofErr w:type="spellStart"/>
            <w:r w:rsidRPr="005A0F09">
              <w:rPr>
                <w:rFonts w:ascii="Times New Roman" w:hAnsi="Times New Roman"/>
                <w:sz w:val="18"/>
                <w:szCs w:val="18"/>
                <w:highlight w:val="yellow"/>
                <w:lang w:eastAsia="ro-RO"/>
              </w:rPr>
              <w:t>avizul</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pozitiv</w:t>
            </w:r>
            <w:proofErr w:type="spellEnd"/>
            <w:r w:rsidRPr="005A0F09">
              <w:rPr>
                <w:rFonts w:ascii="Times New Roman" w:hAnsi="Times New Roman"/>
                <w:sz w:val="18"/>
                <w:szCs w:val="18"/>
                <w:highlight w:val="yellow"/>
                <w:lang w:eastAsia="ro-RO"/>
              </w:rPr>
              <w:t xml:space="preserve"> al </w:t>
            </w:r>
            <w:proofErr w:type="spellStart"/>
            <w:r w:rsidRPr="005A0F09">
              <w:rPr>
                <w:rFonts w:ascii="Times New Roman" w:hAnsi="Times New Roman"/>
                <w:sz w:val="18"/>
                <w:szCs w:val="18"/>
                <w:highlight w:val="yellow"/>
                <w:lang w:eastAsia="ro-RO"/>
              </w:rPr>
              <w:t>Comisiei</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raionale</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pentru</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Protecția</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Copilului</w:t>
            </w:r>
            <w:proofErr w:type="spellEnd"/>
            <w:r w:rsidRPr="005A0F09">
              <w:rPr>
                <w:rFonts w:ascii="Times New Roman" w:hAnsi="Times New Roman"/>
                <w:sz w:val="18"/>
                <w:szCs w:val="18"/>
                <w:highlight w:val="yellow"/>
                <w:lang w:eastAsia="ro-RO"/>
              </w:rPr>
              <w:t xml:space="preserve"> </w:t>
            </w:r>
            <w:proofErr w:type="spellStart"/>
            <w:r w:rsidRPr="005A0F09">
              <w:rPr>
                <w:rFonts w:ascii="Times New Roman" w:hAnsi="Times New Roman"/>
                <w:sz w:val="18"/>
                <w:szCs w:val="18"/>
                <w:highlight w:val="yellow"/>
                <w:lang w:eastAsia="ro-RO"/>
              </w:rPr>
              <w:t>aflat</w:t>
            </w:r>
            <w:proofErr w:type="spellEnd"/>
            <w:r w:rsidRPr="005A0F09">
              <w:rPr>
                <w:rFonts w:ascii="Times New Roman" w:hAnsi="Times New Roman"/>
                <w:sz w:val="18"/>
                <w:szCs w:val="18"/>
                <w:highlight w:val="yellow"/>
                <w:lang w:eastAsia="ro-RO"/>
              </w:rPr>
              <w:t xml:space="preserve"> in </w:t>
            </w:r>
            <w:proofErr w:type="spellStart"/>
            <w:r w:rsidRPr="005A0F09">
              <w:rPr>
                <w:rFonts w:ascii="Times New Roman" w:hAnsi="Times New Roman"/>
                <w:sz w:val="18"/>
                <w:szCs w:val="18"/>
                <w:highlight w:val="yellow"/>
                <w:lang w:eastAsia="ro-RO"/>
              </w:rPr>
              <w:t>Dificultate</w:t>
            </w:r>
            <w:proofErr w:type="spellEnd"/>
            <w:r w:rsidRPr="005A0F09">
              <w:rPr>
                <w:rFonts w:ascii="Times New Roman" w:hAnsi="Times New Roman"/>
                <w:sz w:val="18"/>
                <w:szCs w:val="18"/>
                <w:highlight w:val="yellow"/>
                <w:lang w:val="ro-RO" w:eastAsia="ro-RO"/>
              </w:rPr>
              <w:t xml:space="preserve">,au fost susţinute prin Serviciului social de sprijin pentru familii 148 familii  cu 373 copii  şi suma totală de </w:t>
            </w:r>
            <w:r w:rsidRPr="005A0F09">
              <w:rPr>
                <w:rFonts w:ascii="Times New Roman" w:hAnsi="Times New Roman"/>
                <w:color w:val="000000" w:themeColor="text1"/>
                <w:sz w:val="18"/>
                <w:szCs w:val="18"/>
                <w:highlight w:val="yellow"/>
                <w:lang w:eastAsia="ro-RO"/>
              </w:rPr>
              <w:t>1462300 lei</w:t>
            </w:r>
            <w:r w:rsidRPr="005A0F09">
              <w:rPr>
                <w:rFonts w:ascii="Times New Roman" w:hAnsi="Times New Roman"/>
                <w:sz w:val="18"/>
                <w:szCs w:val="18"/>
                <w:highlight w:val="yellow"/>
                <w:lang w:val="ro-RO" w:eastAsia="ro-RO"/>
              </w:rPr>
              <w:t xml:space="preserve">.  </w:t>
            </w:r>
          </w:p>
        </w:tc>
      </w:tr>
      <w:tr w:rsidR="0011142A" w:rsidRPr="005A0F09" w14:paraId="5C4ACD86" w14:textId="77777777" w:rsidTr="00F41CD9">
        <w:tc>
          <w:tcPr>
            <w:tcW w:w="534" w:type="dxa"/>
            <w:vMerge w:val="restart"/>
            <w:tcBorders>
              <w:top w:val="nil"/>
            </w:tcBorders>
          </w:tcPr>
          <w:p w14:paraId="6234B93C"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val="restart"/>
            <w:tcBorders>
              <w:top w:val="nil"/>
            </w:tcBorders>
          </w:tcPr>
          <w:p w14:paraId="1BB32E82" w14:textId="77777777" w:rsidR="0011142A" w:rsidRPr="005A0F09" w:rsidRDefault="0011142A" w:rsidP="00F41CD9">
            <w:pPr>
              <w:ind w:left="113" w:right="113"/>
              <w:contextualSpacing/>
              <w:jc w:val="both"/>
              <w:rPr>
                <w:rFonts w:ascii="Times New Roman" w:hAnsi="Times New Roman" w:cs="Times New Roman"/>
                <w:sz w:val="18"/>
                <w:szCs w:val="18"/>
                <w:highlight w:val="yellow"/>
                <w:lang w:val="ro-RO"/>
              </w:rPr>
            </w:pPr>
          </w:p>
          <w:p w14:paraId="440BE06E" w14:textId="77777777" w:rsidR="0011142A" w:rsidRPr="005A0F09" w:rsidRDefault="0011142A" w:rsidP="00F41CD9">
            <w:pPr>
              <w:rPr>
                <w:rFonts w:ascii="Times New Roman" w:hAnsi="Times New Roman" w:cs="Times New Roman"/>
                <w:sz w:val="18"/>
                <w:szCs w:val="18"/>
                <w:highlight w:val="yellow"/>
                <w:lang w:val="ro-RO"/>
              </w:rPr>
            </w:pPr>
          </w:p>
        </w:tc>
        <w:tc>
          <w:tcPr>
            <w:tcW w:w="2159" w:type="dxa"/>
          </w:tcPr>
          <w:p w14:paraId="16ADC670" w14:textId="77777777" w:rsidR="0011142A" w:rsidRPr="005A0F09" w:rsidRDefault="0011142A" w:rsidP="00F41CD9">
            <w:pPr>
              <w:spacing w:before="40" w:after="40"/>
              <w:jc w:val="both"/>
              <w:rPr>
                <w:rFonts w:ascii="Times New Roman" w:hAnsi="Times New Roman"/>
                <w:sz w:val="18"/>
                <w:szCs w:val="18"/>
                <w:highlight w:val="yellow"/>
              </w:rPr>
            </w:pPr>
            <w:r w:rsidRPr="005A0F09">
              <w:rPr>
                <w:rFonts w:ascii="Times New Roman" w:hAnsi="Times New Roman"/>
                <w:sz w:val="18"/>
                <w:szCs w:val="18"/>
                <w:highlight w:val="yellow"/>
              </w:rPr>
              <w:t xml:space="preserve">3.29. </w:t>
            </w:r>
            <w:proofErr w:type="spellStart"/>
            <w:r w:rsidRPr="005A0F09">
              <w:rPr>
                <w:rFonts w:ascii="Times New Roman" w:hAnsi="Times New Roman"/>
                <w:sz w:val="18"/>
                <w:szCs w:val="18"/>
                <w:highlight w:val="yellow"/>
              </w:rPr>
              <w:t>Asigurarea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durabilității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serviciului</w:t>
            </w:r>
            <w:proofErr w:type="spellEnd"/>
            <w:r w:rsidRPr="005A0F09">
              <w:rPr>
                <w:rFonts w:ascii="Times New Roman" w:hAnsi="Times New Roman"/>
                <w:sz w:val="18"/>
                <w:szCs w:val="18"/>
                <w:highlight w:val="yellow"/>
              </w:rPr>
              <w:t xml:space="preserve"> </w:t>
            </w:r>
            <w:proofErr w:type="gramStart"/>
            <w:r w:rsidRPr="005A0F09">
              <w:rPr>
                <w:rFonts w:ascii="Times New Roman" w:hAnsi="Times New Roman"/>
                <w:sz w:val="18"/>
                <w:szCs w:val="18"/>
                <w:highlight w:val="yellow"/>
              </w:rPr>
              <w:t>social ”Echipa</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mobilă</w:t>
            </w:r>
            <w:proofErr w:type="spellEnd"/>
            <w:r w:rsidRPr="005A0F09">
              <w:rPr>
                <w:rFonts w:ascii="Times New Roman" w:hAnsi="Times New Roman"/>
                <w:sz w:val="18"/>
                <w:szCs w:val="18"/>
                <w:highlight w:val="yellow"/>
              </w:rPr>
              <w:t>”</w:t>
            </w:r>
          </w:p>
          <w:p w14:paraId="23A26E70" w14:textId="77777777" w:rsidR="0011142A" w:rsidRPr="005A0F09" w:rsidRDefault="0011142A" w:rsidP="00F41CD9">
            <w:pPr>
              <w:tabs>
                <w:tab w:val="left" w:pos="720"/>
              </w:tabs>
              <w:autoSpaceDE w:val="0"/>
              <w:autoSpaceDN w:val="0"/>
              <w:adjustRightInd w:val="0"/>
              <w:jc w:val="both"/>
              <w:rPr>
                <w:rFonts w:ascii="Times New Roman" w:hAnsi="Times New Roman"/>
                <w:sz w:val="18"/>
                <w:szCs w:val="18"/>
                <w:highlight w:val="yellow"/>
                <w:lang w:eastAsia="ru-RU"/>
              </w:rPr>
            </w:pPr>
          </w:p>
        </w:tc>
        <w:tc>
          <w:tcPr>
            <w:tcW w:w="1652" w:type="dxa"/>
          </w:tcPr>
          <w:p w14:paraId="2973778F" w14:textId="77777777" w:rsidR="0011142A" w:rsidRPr="005A0F09" w:rsidRDefault="0011142A" w:rsidP="00F41CD9">
            <w:pPr>
              <w:contextualSpacing/>
              <w:jc w:val="center"/>
              <w:rPr>
                <w:rFonts w:ascii="Times New Roman" w:hAnsi="Times New Roman"/>
                <w:color w:val="000000" w:themeColor="text1"/>
                <w:sz w:val="18"/>
                <w:szCs w:val="18"/>
                <w:highlight w:val="yellow"/>
              </w:rPr>
            </w:pPr>
          </w:p>
        </w:tc>
        <w:tc>
          <w:tcPr>
            <w:tcW w:w="1413" w:type="dxa"/>
          </w:tcPr>
          <w:p w14:paraId="4DBE7D9E"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 xml:space="preserve">237,5 </w:t>
            </w:r>
          </w:p>
          <w:p w14:paraId="1FE5F9FB"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54B3D505" w14:textId="77777777" w:rsidR="0011142A" w:rsidRPr="005A0F09" w:rsidRDefault="0011142A" w:rsidP="00F41CD9">
            <w:pPr>
              <w:contextualSpacing/>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11FFFB8F" w14:textId="77777777" w:rsidR="0011142A" w:rsidRPr="005A0F09" w:rsidRDefault="0011142A" w:rsidP="00F41CD9">
            <w:pPr>
              <w:jc w:val="both"/>
              <w:rPr>
                <w:rFonts w:ascii="Times New Roman" w:hAnsi="Times New Roman"/>
                <w:b/>
                <w:sz w:val="18"/>
                <w:szCs w:val="18"/>
                <w:highlight w:val="yellow"/>
                <w:lang w:val="ro-RO"/>
              </w:rPr>
            </w:pPr>
            <w:r w:rsidRPr="005A0F09">
              <w:rPr>
                <w:rFonts w:ascii="Times New Roman" w:hAnsi="Times New Roman"/>
                <w:sz w:val="18"/>
                <w:szCs w:val="18"/>
                <w:highlight w:val="yellow"/>
                <w:lang w:val="ro-RO"/>
              </w:rPr>
              <w:t xml:space="preserve">Pe parcursul perioadei de raportare, „Echipa Mobilă” a acordat servicii unui număr de 16 beneficiari </w:t>
            </w:r>
            <w:r w:rsidRPr="005A0F09">
              <w:rPr>
                <w:rFonts w:ascii="Times New Roman" w:hAnsi="Times New Roman"/>
                <w:i/>
                <w:sz w:val="18"/>
                <w:szCs w:val="18"/>
                <w:highlight w:val="yellow"/>
                <w:lang w:val="ro-RO"/>
              </w:rPr>
              <w:t>direcți</w:t>
            </w:r>
            <w:r w:rsidRPr="005A0F09">
              <w:rPr>
                <w:rFonts w:ascii="Times New Roman" w:hAnsi="Times New Roman"/>
                <w:sz w:val="18"/>
                <w:szCs w:val="18"/>
                <w:highlight w:val="yellow"/>
                <w:lang w:val="ro-RO"/>
              </w:rPr>
              <w:t xml:space="preserve">, cu vîrste cuprinse între 2 ani şi 29 ani, din care 37 % de gen femenin şi 63 % de gen masculin și 4 beneficiari </w:t>
            </w:r>
            <w:r w:rsidRPr="005A0F09">
              <w:rPr>
                <w:rFonts w:ascii="Times New Roman" w:hAnsi="Times New Roman"/>
                <w:i/>
                <w:sz w:val="18"/>
                <w:szCs w:val="18"/>
                <w:highlight w:val="yellow"/>
                <w:lang w:val="ro-RO"/>
              </w:rPr>
              <w:t>indirecți</w:t>
            </w:r>
            <w:r w:rsidRPr="005A0F09">
              <w:rPr>
                <w:rFonts w:ascii="Times New Roman" w:hAnsi="Times New Roman"/>
                <w:sz w:val="18"/>
                <w:szCs w:val="18"/>
                <w:highlight w:val="yellow"/>
                <w:lang w:val="ro-RO"/>
              </w:rPr>
              <w:t>.</w:t>
            </w:r>
          </w:p>
          <w:p w14:paraId="24624F27" w14:textId="77777777" w:rsidR="0011142A" w:rsidRPr="005A0F09" w:rsidRDefault="0011142A" w:rsidP="00F41CD9">
            <w:pPr>
              <w:jc w:val="both"/>
              <w:rPr>
                <w:rFonts w:ascii="Times New Roman" w:hAnsi="Times New Roman"/>
                <w:sz w:val="18"/>
                <w:szCs w:val="18"/>
                <w:highlight w:val="yellow"/>
                <w:lang w:val="ro-RO"/>
              </w:rPr>
            </w:pPr>
            <w:r w:rsidRPr="005A0F09">
              <w:rPr>
                <w:rFonts w:ascii="Times New Roman" w:hAnsi="Times New Roman"/>
                <w:sz w:val="18"/>
                <w:szCs w:val="18"/>
                <w:highlight w:val="yellow"/>
                <w:lang w:val="ro-RO"/>
              </w:rPr>
              <w:lastRenderedPageBreak/>
              <w:t xml:space="preserve">Din numărul total de beneficiari ai Serviciului, 14 persoane prezintă dizabilităţi severe (gradul I), 2 persoane prezintă dizabilităţi accentuate (gradul II) şi 0 persoane – dizabilităţi medii (gradul III) . </w:t>
            </w:r>
          </w:p>
          <w:p w14:paraId="6A835977" w14:textId="77777777" w:rsidR="0011142A" w:rsidRPr="005A0F09" w:rsidRDefault="0011142A" w:rsidP="00F41CD9">
            <w:pPr>
              <w:jc w:val="both"/>
              <w:rPr>
                <w:rFonts w:ascii="Times New Roman" w:hAnsi="Times New Roman"/>
                <w:sz w:val="18"/>
                <w:szCs w:val="18"/>
                <w:highlight w:val="yellow"/>
              </w:rPr>
            </w:pPr>
            <w:proofErr w:type="spellStart"/>
            <w:r w:rsidRPr="005A0F09">
              <w:rPr>
                <w:rFonts w:ascii="Times New Roman" w:hAnsi="Times New Roman"/>
                <w:bCs/>
                <w:sz w:val="18"/>
                <w:szCs w:val="18"/>
                <w:highlight w:val="yellow"/>
              </w:rPr>
              <w:t>În</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perioada</w:t>
            </w:r>
            <w:proofErr w:type="spellEnd"/>
            <w:r w:rsidRPr="005A0F09">
              <w:rPr>
                <w:rFonts w:ascii="Times New Roman" w:hAnsi="Times New Roman"/>
                <w:b/>
                <w:bCs/>
                <w:sz w:val="18"/>
                <w:szCs w:val="18"/>
                <w:highlight w:val="yellow"/>
              </w:rPr>
              <w:t xml:space="preserve"> </w:t>
            </w:r>
            <w:proofErr w:type="spellStart"/>
            <w:r w:rsidRPr="005A0F09">
              <w:rPr>
                <w:rFonts w:ascii="Times New Roman" w:hAnsi="Times New Roman"/>
                <w:sz w:val="18"/>
                <w:szCs w:val="18"/>
                <w:highlight w:val="yellow"/>
              </w:rPr>
              <w:t>anului</w:t>
            </w:r>
            <w:proofErr w:type="spellEnd"/>
            <w:r w:rsidRPr="005A0F09">
              <w:rPr>
                <w:rFonts w:ascii="Times New Roman" w:hAnsi="Times New Roman"/>
                <w:sz w:val="18"/>
                <w:szCs w:val="18"/>
                <w:highlight w:val="yellow"/>
              </w:rPr>
              <w:t xml:space="preserve"> 2023 „Echipa </w:t>
            </w:r>
            <w:proofErr w:type="spellStart"/>
            <w:r w:rsidRPr="005A0F09">
              <w:rPr>
                <w:rFonts w:ascii="Times New Roman" w:hAnsi="Times New Roman"/>
                <w:sz w:val="18"/>
                <w:szCs w:val="18"/>
                <w:highlight w:val="yellow"/>
              </w:rPr>
              <w:t>Mobilă</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realizat</w:t>
            </w:r>
            <w:proofErr w:type="spellEnd"/>
            <w:r w:rsidRPr="005A0F09">
              <w:rPr>
                <w:rFonts w:ascii="Times New Roman" w:hAnsi="Times New Roman"/>
                <w:sz w:val="18"/>
                <w:szCs w:val="18"/>
                <w:highlight w:val="yellow"/>
              </w:rPr>
              <w:t xml:space="preserve"> un </w:t>
            </w:r>
            <w:proofErr w:type="spellStart"/>
            <w:r w:rsidRPr="005A0F09">
              <w:rPr>
                <w:rFonts w:ascii="Times New Roman" w:hAnsi="Times New Roman"/>
                <w:sz w:val="18"/>
                <w:szCs w:val="18"/>
                <w:highlight w:val="yellow"/>
              </w:rPr>
              <w:t>număr</w:t>
            </w:r>
            <w:proofErr w:type="spellEnd"/>
            <w:r w:rsidRPr="005A0F09">
              <w:rPr>
                <w:rFonts w:ascii="Times New Roman" w:hAnsi="Times New Roman"/>
                <w:sz w:val="18"/>
                <w:szCs w:val="18"/>
                <w:highlight w:val="yellow"/>
              </w:rPr>
              <w:t xml:space="preserve"> total 445</w:t>
            </w:r>
            <w:r w:rsidRPr="005A0F09">
              <w:rPr>
                <w:rFonts w:ascii="Times New Roman" w:hAnsi="Times New Roman"/>
                <w:color w:val="FF0000"/>
                <w:sz w:val="18"/>
                <w:szCs w:val="18"/>
                <w:highlight w:val="yellow"/>
              </w:rPr>
              <w:t xml:space="preserve"> </w:t>
            </w:r>
            <w:proofErr w:type="gramStart"/>
            <w:r w:rsidRPr="005A0F09">
              <w:rPr>
                <w:rFonts w:ascii="Times New Roman" w:hAnsi="Times New Roman"/>
                <w:sz w:val="18"/>
                <w:szCs w:val="18"/>
                <w:highlight w:val="yellow"/>
              </w:rPr>
              <w:t xml:space="preserve">de  </w:t>
            </w:r>
            <w:proofErr w:type="spellStart"/>
            <w:r w:rsidRPr="005A0F09">
              <w:rPr>
                <w:rFonts w:ascii="Times New Roman" w:hAnsi="Times New Roman"/>
                <w:sz w:val="18"/>
                <w:szCs w:val="18"/>
                <w:highlight w:val="yellow"/>
              </w:rPr>
              <w:t>intervenţii</w:t>
            </w:r>
            <w:proofErr w:type="spellEnd"/>
            <w:proofErr w:type="gramEnd"/>
            <w:r w:rsidRPr="005A0F09">
              <w:rPr>
                <w:rFonts w:ascii="Times New Roman" w:hAnsi="Times New Roman"/>
                <w:sz w:val="18"/>
                <w:szCs w:val="18"/>
                <w:highlight w:val="yellow"/>
              </w:rPr>
              <w:t xml:space="preserve">, din care:  </w:t>
            </w:r>
          </w:p>
          <w:p w14:paraId="4C0C2350" w14:textId="77777777" w:rsidR="0011142A" w:rsidRPr="005A0F09" w:rsidRDefault="0011142A" w:rsidP="00F41CD9">
            <w:pPr>
              <w:suppressAutoHyphens/>
              <w:jc w:val="both"/>
              <w:rPr>
                <w:rFonts w:ascii="Times New Roman" w:hAnsi="Times New Roman"/>
                <w:b/>
                <w:i/>
                <w:sz w:val="18"/>
                <w:szCs w:val="18"/>
                <w:highlight w:val="yellow"/>
                <w:lang w:val="ro-RO"/>
              </w:rPr>
            </w:pPr>
            <w:bookmarkStart w:id="0" w:name="OLE_LINK2"/>
            <w:bookmarkStart w:id="1" w:name="OLE_LINK1"/>
            <w:r w:rsidRPr="005A0F09">
              <w:rPr>
                <w:rFonts w:ascii="Times New Roman" w:hAnsi="Times New Roman"/>
                <w:i/>
                <w:sz w:val="18"/>
                <w:szCs w:val="18"/>
                <w:highlight w:val="yellow"/>
              </w:rPr>
              <w:t>-</w:t>
            </w:r>
            <w:proofErr w:type="spellStart"/>
            <w:r w:rsidRPr="005A0F09">
              <w:rPr>
                <w:rFonts w:ascii="Times New Roman" w:hAnsi="Times New Roman"/>
                <w:i/>
                <w:sz w:val="18"/>
                <w:szCs w:val="18"/>
                <w:highlight w:val="yellow"/>
              </w:rPr>
              <w:t>Şeful</w:t>
            </w:r>
            <w:proofErr w:type="spellEnd"/>
            <w:r w:rsidRPr="005A0F09">
              <w:rPr>
                <w:rFonts w:ascii="Times New Roman" w:hAnsi="Times New Roman"/>
                <w:i/>
                <w:sz w:val="18"/>
                <w:szCs w:val="18"/>
                <w:highlight w:val="yellow"/>
              </w:rPr>
              <w:t xml:space="preserve"> </w:t>
            </w:r>
            <w:proofErr w:type="spellStart"/>
            <w:r w:rsidRPr="005A0F09">
              <w:rPr>
                <w:rFonts w:ascii="Times New Roman" w:hAnsi="Times New Roman"/>
                <w:i/>
                <w:sz w:val="18"/>
                <w:szCs w:val="18"/>
                <w:highlight w:val="yellow"/>
              </w:rPr>
              <w:t>Serviciului</w:t>
            </w:r>
            <w:proofErr w:type="spellEnd"/>
            <w:r w:rsidRPr="005A0F09">
              <w:rPr>
                <w:rFonts w:ascii="Times New Roman" w:hAnsi="Times New Roman"/>
                <w:i/>
                <w:sz w:val="18"/>
                <w:szCs w:val="18"/>
                <w:highlight w:val="yellow"/>
              </w:rPr>
              <w:t xml:space="preserve"> -56 </w:t>
            </w:r>
            <w:proofErr w:type="spellStart"/>
            <w:r w:rsidRPr="005A0F09">
              <w:rPr>
                <w:rFonts w:ascii="Times New Roman" w:hAnsi="Times New Roman"/>
                <w:i/>
                <w:sz w:val="18"/>
                <w:szCs w:val="18"/>
                <w:highlight w:val="yellow"/>
              </w:rPr>
              <w:t>intervenţii</w:t>
            </w:r>
            <w:bookmarkEnd w:id="0"/>
            <w:bookmarkEnd w:id="1"/>
            <w:proofErr w:type="spellEnd"/>
            <w:r w:rsidRPr="005A0F09">
              <w:rPr>
                <w:rFonts w:ascii="Times New Roman" w:hAnsi="Times New Roman"/>
                <w:i/>
                <w:sz w:val="18"/>
                <w:szCs w:val="18"/>
                <w:highlight w:val="yellow"/>
              </w:rPr>
              <w:t xml:space="preserve">; </w:t>
            </w:r>
          </w:p>
          <w:p w14:paraId="08B3A249" w14:textId="77777777" w:rsidR="0011142A" w:rsidRPr="005A0F09" w:rsidRDefault="0011142A" w:rsidP="00F41CD9">
            <w:pPr>
              <w:suppressAutoHyphens/>
              <w:jc w:val="both"/>
              <w:rPr>
                <w:rFonts w:ascii="Times New Roman" w:hAnsi="Times New Roman"/>
                <w:b/>
                <w:i/>
                <w:sz w:val="18"/>
                <w:szCs w:val="18"/>
                <w:highlight w:val="yellow"/>
                <w:lang w:val="ro-RO"/>
              </w:rPr>
            </w:pPr>
            <w:r w:rsidRPr="005A0F09">
              <w:rPr>
                <w:rFonts w:ascii="Times New Roman" w:hAnsi="Times New Roman"/>
                <w:i/>
                <w:sz w:val="18"/>
                <w:szCs w:val="18"/>
                <w:highlight w:val="yellow"/>
              </w:rPr>
              <w:t>-</w:t>
            </w:r>
            <w:proofErr w:type="spellStart"/>
            <w:r w:rsidRPr="005A0F09">
              <w:rPr>
                <w:rFonts w:ascii="Times New Roman" w:hAnsi="Times New Roman"/>
                <w:i/>
                <w:sz w:val="18"/>
                <w:szCs w:val="18"/>
                <w:highlight w:val="yellow"/>
              </w:rPr>
              <w:t>Asistent</w:t>
            </w:r>
            <w:proofErr w:type="spellEnd"/>
            <w:r w:rsidRPr="005A0F09">
              <w:rPr>
                <w:rFonts w:ascii="Times New Roman" w:hAnsi="Times New Roman"/>
                <w:i/>
                <w:sz w:val="18"/>
                <w:szCs w:val="18"/>
                <w:highlight w:val="yellow"/>
              </w:rPr>
              <w:t xml:space="preserve"> social -80 </w:t>
            </w:r>
            <w:proofErr w:type="spellStart"/>
            <w:r w:rsidRPr="005A0F09">
              <w:rPr>
                <w:rFonts w:ascii="Times New Roman" w:hAnsi="Times New Roman"/>
                <w:i/>
                <w:sz w:val="18"/>
                <w:szCs w:val="18"/>
                <w:highlight w:val="yellow"/>
              </w:rPr>
              <w:t>intervenţii</w:t>
            </w:r>
            <w:proofErr w:type="spellEnd"/>
            <w:r w:rsidRPr="005A0F09">
              <w:rPr>
                <w:rFonts w:ascii="Times New Roman" w:hAnsi="Times New Roman"/>
                <w:i/>
                <w:sz w:val="18"/>
                <w:szCs w:val="18"/>
                <w:highlight w:val="yellow"/>
              </w:rPr>
              <w:t>;</w:t>
            </w:r>
          </w:p>
          <w:p w14:paraId="6E658569" w14:textId="77777777" w:rsidR="0011142A" w:rsidRPr="005A0F09" w:rsidRDefault="0011142A" w:rsidP="00F41CD9">
            <w:pPr>
              <w:suppressAutoHyphens/>
              <w:jc w:val="both"/>
              <w:rPr>
                <w:rFonts w:ascii="Times New Roman" w:hAnsi="Times New Roman"/>
                <w:b/>
                <w:i/>
                <w:sz w:val="18"/>
                <w:szCs w:val="18"/>
                <w:highlight w:val="yellow"/>
                <w:lang w:val="ro-RO"/>
              </w:rPr>
            </w:pPr>
            <w:r w:rsidRPr="005A0F09">
              <w:rPr>
                <w:rFonts w:ascii="Times New Roman" w:hAnsi="Times New Roman"/>
                <w:i/>
                <w:sz w:val="18"/>
                <w:szCs w:val="18"/>
                <w:highlight w:val="yellow"/>
              </w:rPr>
              <w:t>-</w:t>
            </w:r>
            <w:proofErr w:type="spellStart"/>
            <w:r w:rsidRPr="005A0F09">
              <w:rPr>
                <w:rFonts w:ascii="Times New Roman" w:hAnsi="Times New Roman"/>
                <w:i/>
                <w:sz w:val="18"/>
                <w:szCs w:val="18"/>
                <w:highlight w:val="yellow"/>
              </w:rPr>
              <w:t>Psihologul</w:t>
            </w:r>
            <w:proofErr w:type="spellEnd"/>
            <w:r w:rsidRPr="005A0F09">
              <w:rPr>
                <w:rFonts w:ascii="Times New Roman" w:hAnsi="Times New Roman"/>
                <w:i/>
                <w:sz w:val="18"/>
                <w:szCs w:val="18"/>
                <w:highlight w:val="yellow"/>
              </w:rPr>
              <w:t xml:space="preserve"> -75 </w:t>
            </w:r>
            <w:proofErr w:type="spellStart"/>
            <w:r w:rsidRPr="005A0F09">
              <w:rPr>
                <w:rFonts w:ascii="Times New Roman" w:hAnsi="Times New Roman"/>
                <w:i/>
                <w:sz w:val="18"/>
                <w:szCs w:val="18"/>
                <w:highlight w:val="yellow"/>
              </w:rPr>
              <w:t>intervenţii</w:t>
            </w:r>
            <w:proofErr w:type="spellEnd"/>
            <w:r w:rsidRPr="005A0F09">
              <w:rPr>
                <w:rFonts w:ascii="Times New Roman" w:hAnsi="Times New Roman"/>
                <w:i/>
                <w:sz w:val="18"/>
                <w:szCs w:val="18"/>
                <w:highlight w:val="yellow"/>
              </w:rPr>
              <w:t>;</w:t>
            </w:r>
          </w:p>
          <w:p w14:paraId="47BC0481" w14:textId="77777777" w:rsidR="0011142A" w:rsidRPr="005A0F09" w:rsidRDefault="0011142A" w:rsidP="00F41CD9">
            <w:pPr>
              <w:suppressAutoHyphens/>
              <w:jc w:val="both"/>
              <w:rPr>
                <w:rFonts w:ascii="Times New Roman" w:hAnsi="Times New Roman"/>
                <w:b/>
                <w:i/>
                <w:sz w:val="18"/>
                <w:szCs w:val="18"/>
                <w:highlight w:val="yellow"/>
                <w:lang w:val="ro-RO"/>
              </w:rPr>
            </w:pPr>
            <w:r w:rsidRPr="005A0F09">
              <w:rPr>
                <w:rFonts w:ascii="Times New Roman" w:hAnsi="Times New Roman"/>
                <w:i/>
                <w:sz w:val="18"/>
                <w:szCs w:val="18"/>
                <w:highlight w:val="yellow"/>
              </w:rPr>
              <w:t>-</w:t>
            </w:r>
            <w:proofErr w:type="spellStart"/>
            <w:r w:rsidRPr="005A0F09">
              <w:rPr>
                <w:rFonts w:ascii="Times New Roman" w:hAnsi="Times New Roman"/>
                <w:i/>
                <w:sz w:val="18"/>
                <w:szCs w:val="18"/>
                <w:highlight w:val="yellow"/>
              </w:rPr>
              <w:t>Kinetoterapeutul</w:t>
            </w:r>
            <w:proofErr w:type="spellEnd"/>
            <w:r w:rsidRPr="005A0F09">
              <w:rPr>
                <w:rFonts w:ascii="Times New Roman" w:hAnsi="Times New Roman"/>
                <w:i/>
                <w:sz w:val="18"/>
                <w:szCs w:val="18"/>
                <w:highlight w:val="yellow"/>
              </w:rPr>
              <w:t xml:space="preserve"> -234 </w:t>
            </w:r>
            <w:proofErr w:type="spellStart"/>
            <w:r w:rsidRPr="005A0F09">
              <w:rPr>
                <w:rFonts w:ascii="Times New Roman" w:hAnsi="Times New Roman"/>
                <w:i/>
                <w:sz w:val="18"/>
                <w:szCs w:val="18"/>
                <w:highlight w:val="yellow"/>
              </w:rPr>
              <w:t>intervenţii</w:t>
            </w:r>
            <w:proofErr w:type="spellEnd"/>
            <w:r w:rsidRPr="005A0F09">
              <w:rPr>
                <w:rFonts w:ascii="Times New Roman" w:hAnsi="Times New Roman"/>
                <w:i/>
                <w:sz w:val="18"/>
                <w:szCs w:val="18"/>
                <w:highlight w:val="yellow"/>
              </w:rPr>
              <w:t xml:space="preserve"> </w:t>
            </w:r>
          </w:p>
          <w:p w14:paraId="1305B058" w14:textId="77777777" w:rsidR="0011142A" w:rsidRPr="005A0F09" w:rsidRDefault="0011142A" w:rsidP="00F41CD9">
            <w:pPr>
              <w:suppressAutoHyphens/>
              <w:jc w:val="both"/>
              <w:rPr>
                <w:rFonts w:ascii="Times New Roman" w:hAnsi="Times New Roman"/>
                <w:b/>
                <w:i/>
                <w:sz w:val="18"/>
                <w:szCs w:val="18"/>
                <w:highlight w:val="yellow"/>
                <w:lang w:val="ro-RO"/>
              </w:rPr>
            </w:pPr>
            <w:r w:rsidRPr="005A0F09">
              <w:rPr>
                <w:rFonts w:ascii="Times New Roman" w:hAnsi="Times New Roman"/>
                <w:i/>
                <w:sz w:val="18"/>
                <w:szCs w:val="18"/>
                <w:highlight w:val="yellow"/>
              </w:rPr>
              <w:t>-</w:t>
            </w:r>
            <w:proofErr w:type="spellStart"/>
            <w:r w:rsidRPr="005A0F09">
              <w:rPr>
                <w:rFonts w:ascii="Times New Roman" w:hAnsi="Times New Roman"/>
                <w:i/>
                <w:sz w:val="18"/>
                <w:szCs w:val="18"/>
                <w:highlight w:val="yellow"/>
              </w:rPr>
              <w:t>Logopedul</w:t>
            </w:r>
            <w:proofErr w:type="spellEnd"/>
            <w:r w:rsidRPr="005A0F09">
              <w:rPr>
                <w:rFonts w:ascii="Times New Roman" w:hAnsi="Times New Roman"/>
                <w:i/>
                <w:sz w:val="18"/>
                <w:szCs w:val="18"/>
                <w:highlight w:val="yellow"/>
              </w:rPr>
              <w:t xml:space="preserve"> – </w:t>
            </w:r>
            <w:proofErr w:type="gramStart"/>
            <w:r w:rsidRPr="005A0F09">
              <w:rPr>
                <w:rFonts w:ascii="Times New Roman" w:hAnsi="Times New Roman"/>
                <w:i/>
                <w:sz w:val="18"/>
                <w:szCs w:val="18"/>
                <w:highlight w:val="yellow"/>
              </w:rPr>
              <w:t xml:space="preserve">0  </w:t>
            </w:r>
            <w:proofErr w:type="spellStart"/>
            <w:r w:rsidRPr="005A0F09">
              <w:rPr>
                <w:rFonts w:ascii="Times New Roman" w:hAnsi="Times New Roman"/>
                <w:i/>
                <w:sz w:val="18"/>
                <w:szCs w:val="18"/>
                <w:highlight w:val="yellow"/>
              </w:rPr>
              <w:t>intervenţii</w:t>
            </w:r>
            <w:proofErr w:type="spellEnd"/>
            <w:proofErr w:type="gramEnd"/>
            <w:r w:rsidRPr="005A0F09">
              <w:rPr>
                <w:rFonts w:ascii="Times New Roman" w:hAnsi="Times New Roman"/>
                <w:i/>
                <w:sz w:val="18"/>
                <w:szCs w:val="18"/>
                <w:highlight w:val="yellow"/>
              </w:rPr>
              <w:t xml:space="preserve">; </w:t>
            </w:r>
          </w:p>
        </w:tc>
      </w:tr>
      <w:tr w:rsidR="0011142A" w:rsidRPr="005A0F09" w14:paraId="29F58344" w14:textId="77777777" w:rsidTr="00F41CD9">
        <w:trPr>
          <w:trHeight w:val="3939"/>
        </w:trPr>
        <w:tc>
          <w:tcPr>
            <w:tcW w:w="534" w:type="dxa"/>
            <w:vMerge/>
            <w:tcBorders>
              <w:top w:val="single" w:sz="4" w:space="0" w:color="auto"/>
              <w:bottom w:val="nil"/>
            </w:tcBorders>
          </w:tcPr>
          <w:p w14:paraId="3CBB784E"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tcBorders>
              <w:top w:val="nil"/>
            </w:tcBorders>
          </w:tcPr>
          <w:p w14:paraId="7F030E0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333DACCF" w14:textId="77777777" w:rsidR="0011142A" w:rsidRPr="005A0F09" w:rsidRDefault="0011142A" w:rsidP="00F41CD9">
            <w:pPr>
              <w:contextualSpacing/>
              <w:jc w:val="both"/>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3.</w:t>
            </w:r>
            <w:proofErr w:type="gramStart"/>
            <w:r w:rsidRPr="005A0F09">
              <w:rPr>
                <w:rFonts w:ascii="Times New Roman" w:hAnsi="Times New Roman"/>
                <w:color w:val="000000" w:themeColor="text1"/>
                <w:sz w:val="18"/>
                <w:szCs w:val="18"/>
                <w:highlight w:val="yellow"/>
              </w:rPr>
              <w:t>30.Asigurarea</w:t>
            </w:r>
            <w:proofErr w:type="gram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continuității</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serviciului</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Îngrijire</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socială</w:t>
            </w:r>
            <w:proofErr w:type="spellEnd"/>
            <w:r w:rsidRPr="005A0F09">
              <w:rPr>
                <w:rFonts w:ascii="Times New Roman" w:hAnsi="Times New Roman"/>
                <w:color w:val="000000" w:themeColor="text1"/>
                <w:sz w:val="18"/>
                <w:szCs w:val="18"/>
                <w:highlight w:val="yellow"/>
              </w:rPr>
              <w:t xml:space="preserve"> la </w:t>
            </w:r>
            <w:proofErr w:type="spellStart"/>
            <w:r w:rsidRPr="005A0F09">
              <w:rPr>
                <w:rFonts w:ascii="Times New Roman" w:hAnsi="Times New Roman"/>
                <w:color w:val="000000" w:themeColor="text1"/>
                <w:sz w:val="18"/>
                <w:szCs w:val="18"/>
                <w:highlight w:val="yellow"/>
              </w:rPr>
              <w:t>domiciliu</w:t>
            </w:r>
            <w:proofErr w:type="spellEnd"/>
            <w:r w:rsidRPr="005A0F09">
              <w:rPr>
                <w:rFonts w:ascii="Times New Roman" w:hAnsi="Times New Roman"/>
                <w:color w:val="000000" w:themeColor="text1"/>
                <w:sz w:val="18"/>
                <w:szCs w:val="18"/>
                <w:highlight w:val="yellow"/>
              </w:rPr>
              <w:t>”</w:t>
            </w:r>
          </w:p>
        </w:tc>
        <w:tc>
          <w:tcPr>
            <w:tcW w:w="1652" w:type="dxa"/>
          </w:tcPr>
          <w:p w14:paraId="601B56B1"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2023</w:t>
            </w:r>
          </w:p>
        </w:tc>
        <w:tc>
          <w:tcPr>
            <w:tcW w:w="1413" w:type="dxa"/>
          </w:tcPr>
          <w:p w14:paraId="13D9A7CF"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 xml:space="preserve">6417,3 </w:t>
            </w:r>
          </w:p>
          <w:p w14:paraId="20076C12" w14:textId="77777777" w:rsidR="0011142A" w:rsidRPr="005A0F09" w:rsidRDefault="0011142A" w:rsidP="00F41CD9">
            <w:pPr>
              <w:contextualSpacing/>
              <w:jc w:val="center"/>
              <w:rPr>
                <w:rFonts w:ascii="Times New Roman" w:hAnsi="Times New Roman"/>
                <w:color w:val="000000" w:themeColor="text1"/>
                <w:sz w:val="18"/>
                <w:szCs w:val="18"/>
                <w:highlight w:val="yellow"/>
              </w:rPr>
            </w:pPr>
            <w:r w:rsidRPr="005A0F09">
              <w:rPr>
                <w:rFonts w:ascii="Times New Roman" w:hAnsi="Times New Roman"/>
                <w:color w:val="000000" w:themeColor="text1"/>
                <w:sz w:val="18"/>
                <w:szCs w:val="18"/>
                <w:highlight w:val="yellow"/>
              </w:rPr>
              <w:t>mii lei</w:t>
            </w:r>
          </w:p>
        </w:tc>
        <w:tc>
          <w:tcPr>
            <w:tcW w:w="1336" w:type="dxa"/>
          </w:tcPr>
          <w:p w14:paraId="57C9A709"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Internă</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externă</w:t>
            </w:r>
            <w:proofErr w:type="spellEnd"/>
          </w:p>
        </w:tc>
        <w:tc>
          <w:tcPr>
            <w:tcW w:w="2671" w:type="dxa"/>
          </w:tcPr>
          <w:p w14:paraId="6E19DC75" w14:textId="77777777" w:rsidR="0011142A" w:rsidRPr="005A0F09" w:rsidRDefault="0011142A" w:rsidP="00F41CD9">
            <w:pPr>
              <w:jc w:val="both"/>
              <w:rPr>
                <w:rFonts w:ascii="Times New Roman" w:hAnsi="Times New Roman"/>
                <w:sz w:val="18"/>
                <w:szCs w:val="18"/>
                <w:highlight w:val="yellow"/>
              </w:rPr>
            </w:pPr>
            <w:r w:rsidRPr="005A0F09">
              <w:rPr>
                <w:rFonts w:ascii="Times New Roman" w:hAnsi="Times New Roman"/>
                <w:sz w:val="18"/>
                <w:szCs w:val="18"/>
                <w:highlight w:val="yellow"/>
              </w:rPr>
              <w:t xml:space="preserve">Conform </w:t>
            </w:r>
            <w:proofErr w:type="spellStart"/>
            <w:r w:rsidRPr="005A0F09">
              <w:rPr>
                <w:rFonts w:ascii="Times New Roman" w:hAnsi="Times New Roman"/>
                <w:sz w:val="18"/>
                <w:szCs w:val="18"/>
                <w:highlight w:val="yellow"/>
              </w:rPr>
              <w:t>statelor</w:t>
            </w:r>
            <w:proofErr w:type="spellEnd"/>
            <w:r w:rsidRPr="005A0F09">
              <w:rPr>
                <w:rFonts w:ascii="Times New Roman" w:hAnsi="Times New Roman"/>
                <w:sz w:val="18"/>
                <w:szCs w:val="18"/>
                <w:highlight w:val="yellow"/>
              </w:rPr>
              <w:t xml:space="preserve"> de personal </w:t>
            </w:r>
            <w:proofErr w:type="spellStart"/>
            <w:r w:rsidRPr="005A0F09">
              <w:rPr>
                <w:rFonts w:ascii="Times New Roman" w:hAnsi="Times New Roman"/>
                <w:sz w:val="18"/>
                <w:szCs w:val="18"/>
                <w:highlight w:val="yellow"/>
              </w:rPr>
              <w:t>Serviciul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este</w:t>
            </w:r>
            <w:proofErr w:type="spellEnd"/>
            <w:r w:rsidRPr="005A0F09">
              <w:rPr>
                <w:rFonts w:ascii="Times New Roman" w:hAnsi="Times New Roman"/>
                <w:sz w:val="18"/>
                <w:szCs w:val="18"/>
                <w:highlight w:val="yellow"/>
              </w:rPr>
              <w:t xml:space="preserve"> format din 3 </w:t>
            </w:r>
            <w:proofErr w:type="spellStart"/>
            <w:r w:rsidRPr="005A0F09">
              <w:rPr>
                <w:rFonts w:ascii="Times New Roman" w:hAnsi="Times New Roman"/>
                <w:sz w:val="18"/>
                <w:szCs w:val="18"/>
                <w:highlight w:val="yellow"/>
              </w:rPr>
              <w:t>unități</w:t>
            </w:r>
            <w:proofErr w:type="spellEnd"/>
            <w:r w:rsidRPr="005A0F09">
              <w:rPr>
                <w:rFonts w:ascii="Times New Roman" w:hAnsi="Times New Roman"/>
                <w:sz w:val="18"/>
                <w:szCs w:val="18"/>
                <w:highlight w:val="yellow"/>
              </w:rPr>
              <w:t xml:space="preserve"> de manager: 70,25 </w:t>
            </w:r>
            <w:proofErr w:type="spellStart"/>
            <w:r w:rsidRPr="005A0F09">
              <w:rPr>
                <w:rFonts w:ascii="Times New Roman" w:hAnsi="Times New Roman"/>
                <w:sz w:val="18"/>
                <w:szCs w:val="18"/>
                <w:highlight w:val="yellow"/>
              </w:rPr>
              <w:t>unități</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lucrător</w:t>
            </w:r>
            <w:proofErr w:type="spellEnd"/>
            <w:r w:rsidRPr="005A0F09">
              <w:rPr>
                <w:rFonts w:ascii="Times New Roman" w:hAnsi="Times New Roman"/>
                <w:sz w:val="18"/>
                <w:szCs w:val="18"/>
                <w:highlight w:val="yellow"/>
              </w:rPr>
              <w:t xml:space="preserve"> social din 40 de </w:t>
            </w:r>
            <w:proofErr w:type="spellStart"/>
            <w:r w:rsidRPr="005A0F09">
              <w:rPr>
                <w:rFonts w:ascii="Times New Roman" w:hAnsi="Times New Roman"/>
                <w:sz w:val="18"/>
                <w:szCs w:val="18"/>
                <w:highlight w:val="yellow"/>
              </w:rPr>
              <w:t>primării</w:t>
            </w:r>
            <w:proofErr w:type="spellEnd"/>
            <w:r w:rsidRPr="005A0F09">
              <w:rPr>
                <w:rFonts w:ascii="Times New Roman" w:hAnsi="Times New Roman"/>
                <w:sz w:val="18"/>
                <w:szCs w:val="18"/>
                <w:highlight w:val="yellow"/>
              </w:rPr>
              <w:t xml:space="preserve">, care </w:t>
            </w:r>
            <w:proofErr w:type="spellStart"/>
            <w:r w:rsidRPr="005A0F09">
              <w:rPr>
                <w:rFonts w:ascii="Times New Roman" w:hAnsi="Times New Roman"/>
                <w:sz w:val="18"/>
                <w:szCs w:val="18"/>
                <w:highlight w:val="yellow"/>
              </w:rPr>
              <w:t>deservesc</w:t>
            </w:r>
            <w:proofErr w:type="spellEnd"/>
            <w:r w:rsidRPr="005A0F09">
              <w:rPr>
                <w:rFonts w:ascii="Times New Roman" w:hAnsi="Times New Roman"/>
                <w:sz w:val="18"/>
                <w:szCs w:val="18"/>
                <w:highlight w:val="yellow"/>
              </w:rPr>
              <w:t xml:space="preserve"> la </w:t>
            </w:r>
            <w:proofErr w:type="spellStart"/>
            <w:r w:rsidRPr="005A0F09">
              <w:rPr>
                <w:rFonts w:ascii="Times New Roman" w:hAnsi="Times New Roman"/>
                <w:sz w:val="18"/>
                <w:szCs w:val="18"/>
                <w:highlight w:val="yellow"/>
              </w:rPr>
              <w:t>domiciliu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beneficiari</w:t>
            </w:r>
            <w:proofErr w:type="spellEnd"/>
            <w:r w:rsidRPr="005A0F09">
              <w:rPr>
                <w:rFonts w:ascii="Times New Roman" w:hAnsi="Times New Roman"/>
                <w:sz w:val="18"/>
                <w:szCs w:val="18"/>
                <w:highlight w:val="yellow"/>
              </w:rPr>
              <w:t xml:space="preserve"> din 62 de </w:t>
            </w:r>
            <w:proofErr w:type="spellStart"/>
            <w:r w:rsidRPr="005A0F09">
              <w:rPr>
                <w:rFonts w:ascii="Times New Roman" w:hAnsi="Times New Roman"/>
                <w:sz w:val="18"/>
                <w:szCs w:val="18"/>
                <w:highlight w:val="yellow"/>
              </w:rPr>
              <w:t>localităţi</w:t>
            </w:r>
            <w:proofErr w:type="spellEnd"/>
            <w:r w:rsidRPr="005A0F09">
              <w:rPr>
                <w:rFonts w:ascii="Times New Roman" w:hAnsi="Times New Roman"/>
                <w:sz w:val="18"/>
                <w:szCs w:val="18"/>
                <w:highlight w:val="yellow"/>
              </w:rPr>
              <w:t xml:space="preserve"> (62 </w:t>
            </w:r>
            <w:proofErr w:type="spellStart"/>
            <w:r w:rsidRPr="005A0F09">
              <w:rPr>
                <w:rFonts w:ascii="Times New Roman" w:hAnsi="Times New Roman"/>
                <w:sz w:val="18"/>
                <w:szCs w:val="18"/>
                <w:highlight w:val="yellow"/>
              </w:rPr>
              <w:t>lucrători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sociali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angajați</w:t>
            </w:r>
            <w:proofErr w:type="spellEnd"/>
            <w:r w:rsidRPr="005A0F09">
              <w:rPr>
                <w:rFonts w:ascii="Times New Roman" w:hAnsi="Times New Roman"/>
                <w:sz w:val="18"/>
                <w:szCs w:val="18"/>
                <w:highlight w:val="yellow"/>
              </w:rPr>
              <w:t xml:space="preserve"> pe o </w:t>
            </w:r>
            <w:proofErr w:type="spellStart"/>
            <w:r w:rsidRPr="005A0F09">
              <w:rPr>
                <w:rFonts w:ascii="Times New Roman" w:hAnsi="Times New Roman"/>
                <w:sz w:val="18"/>
                <w:szCs w:val="18"/>
                <w:highlight w:val="yellow"/>
              </w:rPr>
              <w:t>unitate</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funcție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și</w:t>
            </w:r>
            <w:proofErr w:type="spellEnd"/>
            <w:r w:rsidRPr="005A0F09">
              <w:rPr>
                <w:rFonts w:ascii="Times New Roman" w:hAnsi="Times New Roman"/>
                <w:sz w:val="18"/>
                <w:szCs w:val="18"/>
                <w:highlight w:val="yellow"/>
              </w:rPr>
              <w:t xml:space="preserve"> 9 </w:t>
            </w:r>
            <w:proofErr w:type="spellStart"/>
            <w:r w:rsidRPr="005A0F09">
              <w:rPr>
                <w:rFonts w:ascii="Times New Roman" w:hAnsi="Times New Roman"/>
                <w:sz w:val="18"/>
                <w:szCs w:val="18"/>
                <w:highlight w:val="yellow"/>
              </w:rPr>
              <w:t>lucrători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sociali</w:t>
            </w:r>
            <w:proofErr w:type="spellEnd"/>
            <w:r w:rsidRPr="005A0F09">
              <w:rPr>
                <w:rFonts w:ascii="Times New Roman" w:hAnsi="Times New Roman"/>
                <w:sz w:val="18"/>
                <w:szCs w:val="18"/>
                <w:highlight w:val="yellow"/>
              </w:rPr>
              <w:t xml:space="preserve"> – pe 0,50 </w:t>
            </w:r>
            <w:proofErr w:type="spellStart"/>
            <w:r w:rsidRPr="005A0F09">
              <w:rPr>
                <w:rFonts w:ascii="Times New Roman" w:hAnsi="Times New Roman"/>
                <w:sz w:val="18"/>
                <w:szCs w:val="18"/>
                <w:highlight w:val="yellow"/>
              </w:rPr>
              <w:t>unitate</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funcție</w:t>
            </w:r>
            <w:proofErr w:type="spellEnd"/>
            <w:r w:rsidRPr="005A0F09">
              <w:rPr>
                <w:rFonts w:ascii="Times New Roman" w:hAnsi="Times New Roman"/>
                <w:sz w:val="18"/>
                <w:szCs w:val="18"/>
                <w:highlight w:val="yellow"/>
              </w:rPr>
              <w:t xml:space="preserve">, 5 pe 0,75 </w:t>
            </w:r>
            <w:proofErr w:type="spellStart"/>
            <w:r w:rsidRPr="005A0F09">
              <w:rPr>
                <w:rFonts w:ascii="Times New Roman" w:hAnsi="Times New Roman"/>
                <w:sz w:val="18"/>
                <w:szCs w:val="18"/>
                <w:highlight w:val="yellow"/>
              </w:rPr>
              <w:t>unitate</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funcţie</w:t>
            </w:r>
            <w:proofErr w:type="spellEnd"/>
            <w:r w:rsidRPr="005A0F09">
              <w:rPr>
                <w:rFonts w:ascii="Times New Roman" w:hAnsi="Times New Roman"/>
                <w:sz w:val="18"/>
                <w:szCs w:val="18"/>
                <w:highlight w:val="yellow"/>
              </w:rPr>
              <w:t>.</w:t>
            </w:r>
          </w:p>
          <w:p w14:paraId="712B6CB0" w14:textId="77777777" w:rsidR="0011142A" w:rsidRPr="005A0F09" w:rsidRDefault="0011142A" w:rsidP="00F41CD9">
            <w:pPr>
              <w:jc w:val="both"/>
              <w:rPr>
                <w:sz w:val="18"/>
                <w:szCs w:val="18"/>
                <w:highlight w:val="yellow"/>
              </w:rPr>
            </w:pPr>
            <w:r w:rsidRPr="005A0F09">
              <w:rPr>
                <w:rFonts w:ascii="Times New Roman" w:hAnsi="Times New Roman"/>
                <w:sz w:val="18"/>
                <w:szCs w:val="18"/>
                <w:highlight w:val="yellow"/>
              </w:rPr>
              <w:t xml:space="preserve">Pe </w:t>
            </w:r>
            <w:proofErr w:type="spellStart"/>
            <w:r w:rsidRPr="005A0F09">
              <w:rPr>
                <w:rFonts w:ascii="Times New Roman" w:hAnsi="Times New Roman"/>
                <w:sz w:val="18"/>
                <w:szCs w:val="18"/>
                <w:highlight w:val="yellow"/>
              </w:rPr>
              <w:t>parcursul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anului</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serviciul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dat</w:t>
            </w:r>
            <w:proofErr w:type="spellEnd"/>
            <w:r w:rsidRPr="005A0F09">
              <w:rPr>
                <w:rFonts w:ascii="Times New Roman" w:hAnsi="Times New Roman"/>
                <w:sz w:val="18"/>
                <w:szCs w:val="18"/>
                <w:highlight w:val="yellow"/>
              </w:rPr>
              <w:t xml:space="preserve"> au </w:t>
            </w:r>
            <w:proofErr w:type="spellStart"/>
            <w:r w:rsidRPr="005A0F09">
              <w:rPr>
                <w:rFonts w:ascii="Times New Roman" w:hAnsi="Times New Roman"/>
                <w:sz w:val="18"/>
                <w:szCs w:val="18"/>
                <w:highlight w:val="yellow"/>
              </w:rPr>
              <w:t>beneficiat</w:t>
            </w:r>
            <w:proofErr w:type="spellEnd"/>
            <w:r w:rsidRPr="005A0F09">
              <w:rPr>
                <w:rFonts w:ascii="Times New Roman" w:hAnsi="Times New Roman"/>
                <w:sz w:val="18"/>
                <w:szCs w:val="18"/>
                <w:highlight w:val="yellow"/>
              </w:rPr>
              <w:t xml:space="preserve"> 610 de </w:t>
            </w:r>
            <w:proofErr w:type="spellStart"/>
            <w:r w:rsidRPr="005A0F09">
              <w:rPr>
                <w:rFonts w:ascii="Times New Roman" w:hAnsi="Times New Roman"/>
                <w:sz w:val="18"/>
                <w:szCs w:val="18"/>
                <w:highlight w:val="yellow"/>
              </w:rPr>
              <w:t>persoane</w:t>
            </w:r>
            <w:proofErr w:type="spellEnd"/>
            <w:r w:rsidRPr="005A0F09">
              <w:rPr>
                <w:rFonts w:ascii="Times New Roman" w:hAnsi="Times New Roman"/>
                <w:sz w:val="18"/>
                <w:szCs w:val="18"/>
                <w:highlight w:val="yellow"/>
              </w:rPr>
              <w:t xml:space="preserve">. Din </w:t>
            </w:r>
            <w:proofErr w:type="spellStart"/>
            <w:r w:rsidRPr="005A0F09">
              <w:rPr>
                <w:rFonts w:ascii="Times New Roman" w:hAnsi="Times New Roman"/>
                <w:sz w:val="18"/>
                <w:szCs w:val="18"/>
                <w:highlight w:val="yellow"/>
              </w:rPr>
              <w:t>numărul</w:t>
            </w:r>
            <w:proofErr w:type="spellEnd"/>
            <w:r w:rsidRPr="005A0F09">
              <w:rPr>
                <w:rFonts w:ascii="Times New Roman" w:hAnsi="Times New Roman"/>
                <w:sz w:val="18"/>
                <w:szCs w:val="18"/>
                <w:highlight w:val="yellow"/>
              </w:rPr>
              <w:t xml:space="preserve"> total de </w:t>
            </w:r>
            <w:proofErr w:type="spellStart"/>
            <w:r w:rsidRPr="005A0F09">
              <w:rPr>
                <w:rFonts w:ascii="Times New Roman" w:hAnsi="Times New Roman"/>
                <w:sz w:val="18"/>
                <w:szCs w:val="18"/>
                <w:highlight w:val="yellow"/>
              </w:rPr>
              <w:t>beneficiari</w:t>
            </w:r>
            <w:proofErr w:type="spellEnd"/>
            <w:r w:rsidRPr="005A0F09">
              <w:rPr>
                <w:rFonts w:ascii="Times New Roman" w:hAnsi="Times New Roman"/>
                <w:sz w:val="18"/>
                <w:szCs w:val="18"/>
                <w:highlight w:val="yellow"/>
              </w:rPr>
              <w:t xml:space="preserve"> ai </w:t>
            </w:r>
            <w:proofErr w:type="spellStart"/>
            <w:r w:rsidRPr="005A0F09">
              <w:rPr>
                <w:rFonts w:ascii="Times New Roman" w:hAnsi="Times New Roman"/>
                <w:sz w:val="18"/>
                <w:szCs w:val="18"/>
                <w:highlight w:val="yellow"/>
              </w:rPr>
              <w:t>serviciului</w:t>
            </w:r>
            <w:proofErr w:type="spellEnd"/>
            <w:r w:rsidRPr="005A0F09">
              <w:rPr>
                <w:rFonts w:ascii="Times New Roman" w:hAnsi="Times New Roman"/>
                <w:sz w:val="18"/>
                <w:szCs w:val="18"/>
                <w:highlight w:val="yellow"/>
              </w:rPr>
              <w:t xml:space="preserve"> 425 sunt </w:t>
            </w:r>
            <w:proofErr w:type="spellStart"/>
            <w:r w:rsidRPr="005A0F09">
              <w:rPr>
                <w:rFonts w:ascii="Times New Roman" w:hAnsi="Times New Roman"/>
                <w:sz w:val="18"/>
                <w:szCs w:val="18"/>
                <w:highlight w:val="yellow"/>
              </w:rPr>
              <w:t>persoane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etate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și</w:t>
            </w:r>
            <w:proofErr w:type="spellEnd"/>
            <w:r w:rsidRPr="005A0F09">
              <w:rPr>
                <w:rFonts w:ascii="Times New Roman" w:hAnsi="Times New Roman"/>
                <w:sz w:val="18"/>
                <w:szCs w:val="18"/>
                <w:highlight w:val="yellow"/>
              </w:rPr>
              <w:t xml:space="preserve"> 185 sunt </w:t>
            </w:r>
            <w:proofErr w:type="spellStart"/>
            <w:r w:rsidRPr="005A0F09">
              <w:rPr>
                <w:rFonts w:ascii="Times New Roman" w:hAnsi="Times New Roman"/>
                <w:sz w:val="18"/>
                <w:szCs w:val="18"/>
                <w:highlight w:val="yellow"/>
              </w:rPr>
              <w:t>pensoane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incadrate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gramStart"/>
            <w:r w:rsidRPr="005A0F09">
              <w:rPr>
                <w:rFonts w:ascii="Times New Roman" w:hAnsi="Times New Roman"/>
                <w:sz w:val="18"/>
                <w:szCs w:val="18"/>
                <w:highlight w:val="yellow"/>
              </w:rPr>
              <w:t>grad  de</w:t>
            </w:r>
            <w:proofErr w:type="gramEnd"/>
            <w:r w:rsidRPr="005A0F09">
              <w:rPr>
                <w:rFonts w:ascii="Times New Roman" w:hAnsi="Times New Roman"/>
                <w:sz w:val="18"/>
                <w:szCs w:val="18"/>
                <w:highlight w:val="yellow"/>
              </w:rPr>
              <w:t xml:space="preserve"> </w:t>
            </w:r>
            <w:proofErr w:type="spellStart"/>
            <w:proofErr w:type="gramStart"/>
            <w:r w:rsidRPr="005A0F09">
              <w:rPr>
                <w:rFonts w:ascii="Times New Roman" w:hAnsi="Times New Roman"/>
                <w:sz w:val="18"/>
                <w:szCs w:val="18"/>
                <w:highlight w:val="yellow"/>
              </w:rPr>
              <w:t>dizabilitate</w:t>
            </w:r>
            <w:proofErr w:type="spellEnd"/>
            <w:r w:rsidRPr="005A0F09">
              <w:rPr>
                <w:rFonts w:ascii="Times New Roman" w:hAnsi="Times New Roman"/>
                <w:sz w:val="18"/>
                <w:szCs w:val="18"/>
                <w:highlight w:val="yellow"/>
              </w:rPr>
              <w:t>(</w:t>
            </w:r>
            <w:proofErr w:type="gramEnd"/>
            <w:r w:rsidRPr="005A0F09">
              <w:rPr>
                <w:rFonts w:ascii="Times New Roman" w:hAnsi="Times New Roman"/>
                <w:sz w:val="18"/>
                <w:szCs w:val="18"/>
                <w:highlight w:val="yellow"/>
              </w:rPr>
              <w:t xml:space="preserve">sever, </w:t>
            </w:r>
            <w:proofErr w:type="spellStart"/>
            <w:r w:rsidRPr="005A0F09">
              <w:rPr>
                <w:rFonts w:ascii="Times New Roman" w:hAnsi="Times New Roman"/>
                <w:sz w:val="18"/>
                <w:szCs w:val="18"/>
                <w:highlight w:val="yellow"/>
              </w:rPr>
              <w:t>accentuat</w:t>
            </w:r>
            <w:proofErr w:type="spellEnd"/>
            <w:r w:rsidRPr="005A0F09">
              <w:rPr>
                <w:rFonts w:ascii="Times New Roman" w:hAnsi="Times New Roman"/>
                <w:sz w:val="18"/>
                <w:szCs w:val="18"/>
                <w:highlight w:val="yellow"/>
              </w:rPr>
              <w:t xml:space="preserve"> </w:t>
            </w:r>
            <w:r w:rsidRPr="005A0F09">
              <w:rPr>
                <w:rFonts w:ascii="Times New Roman" w:hAnsi="Times New Roman"/>
                <w:sz w:val="18"/>
                <w:szCs w:val="18"/>
                <w:highlight w:val="yellow"/>
                <w:lang w:val="ro-RO"/>
              </w:rPr>
              <w:t>şi mediu</w:t>
            </w:r>
            <w:r w:rsidRPr="005A0F09">
              <w:rPr>
                <w:rFonts w:ascii="Times New Roman" w:hAnsi="Times New Roman"/>
                <w:sz w:val="18"/>
                <w:szCs w:val="18"/>
                <w:highlight w:val="yellow"/>
              </w:rPr>
              <w:t>).</w:t>
            </w:r>
          </w:p>
        </w:tc>
      </w:tr>
      <w:tr w:rsidR="0011142A" w:rsidRPr="005A0F09" w14:paraId="7D7FEDB5" w14:textId="77777777" w:rsidTr="00F41CD9">
        <w:trPr>
          <w:cantSplit/>
          <w:trHeight w:val="2499"/>
        </w:trPr>
        <w:tc>
          <w:tcPr>
            <w:tcW w:w="534" w:type="dxa"/>
            <w:vMerge w:val="restart"/>
            <w:tcBorders>
              <w:top w:val="nil"/>
            </w:tcBorders>
          </w:tcPr>
          <w:p w14:paraId="4AB98DC3"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val="restart"/>
            <w:textDirection w:val="btLr"/>
          </w:tcPr>
          <w:p w14:paraId="4B80454F" w14:textId="77777777" w:rsidR="0011142A" w:rsidRPr="005A0F09" w:rsidRDefault="0011142A" w:rsidP="00F41CD9">
            <w:pPr>
              <w:ind w:left="113" w:right="113"/>
              <w:contextualSpacing/>
              <w:jc w:val="center"/>
              <w:rPr>
                <w:rFonts w:ascii="Times New Roman" w:eastAsia="Calibri" w:hAnsi="Times New Roman"/>
                <w:b/>
                <w:i/>
                <w:sz w:val="18"/>
                <w:szCs w:val="18"/>
                <w:highlight w:val="yellow"/>
              </w:rPr>
            </w:pPr>
          </w:p>
          <w:p w14:paraId="12EFCEE1" w14:textId="77777777" w:rsidR="0011142A" w:rsidRPr="005A0F09" w:rsidRDefault="0011142A" w:rsidP="00F41CD9">
            <w:pPr>
              <w:ind w:left="113" w:right="113"/>
              <w:contextualSpacing/>
              <w:jc w:val="center"/>
              <w:rPr>
                <w:rFonts w:ascii="Times New Roman" w:eastAsia="Calibri" w:hAnsi="Times New Roman"/>
                <w:b/>
                <w:i/>
                <w:sz w:val="18"/>
                <w:szCs w:val="18"/>
                <w:highlight w:val="yellow"/>
              </w:rPr>
            </w:pPr>
          </w:p>
          <w:p w14:paraId="14E045CA" w14:textId="77777777" w:rsidR="0011142A" w:rsidRPr="005A0F09" w:rsidRDefault="0011142A" w:rsidP="00F41CD9">
            <w:pPr>
              <w:ind w:left="113" w:right="113"/>
              <w:contextualSpacing/>
              <w:jc w:val="center"/>
              <w:rPr>
                <w:rFonts w:ascii="Times New Roman" w:eastAsia="Calibri" w:hAnsi="Times New Roman"/>
                <w:b/>
                <w:i/>
                <w:sz w:val="18"/>
                <w:szCs w:val="18"/>
                <w:highlight w:val="yellow"/>
              </w:rPr>
            </w:pPr>
            <w:proofErr w:type="spellStart"/>
            <w:r w:rsidRPr="005A0F09">
              <w:rPr>
                <w:rFonts w:ascii="Times New Roman" w:eastAsia="Calibri" w:hAnsi="Times New Roman"/>
                <w:b/>
                <w:i/>
                <w:sz w:val="18"/>
                <w:szCs w:val="18"/>
                <w:highlight w:val="yellow"/>
              </w:rPr>
              <w:t>Dezvoltarea</w:t>
            </w:r>
            <w:proofErr w:type="spellEnd"/>
            <w:r w:rsidRPr="005A0F09">
              <w:rPr>
                <w:rFonts w:ascii="Times New Roman" w:eastAsia="Calibri" w:hAnsi="Times New Roman"/>
                <w:b/>
                <w:i/>
                <w:sz w:val="18"/>
                <w:szCs w:val="18"/>
                <w:highlight w:val="yellow"/>
              </w:rPr>
              <w:t xml:space="preserve">, </w:t>
            </w:r>
            <w:proofErr w:type="spellStart"/>
            <w:r w:rsidRPr="005A0F09">
              <w:rPr>
                <w:rFonts w:ascii="Times New Roman" w:eastAsia="Calibri" w:hAnsi="Times New Roman"/>
                <w:b/>
                <w:i/>
                <w:sz w:val="18"/>
                <w:szCs w:val="18"/>
                <w:highlight w:val="yellow"/>
              </w:rPr>
              <w:t>extinderea</w:t>
            </w:r>
            <w:proofErr w:type="spellEnd"/>
            <w:r w:rsidRPr="005A0F09">
              <w:rPr>
                <w:rFonts w:ascii="Times New Roman" w:eastAsia="Calibri" w:hAnsi="Times New Roman"/>
                <w:b/>
                <w:i/>
                <w:sz w:val="18"/>
                <w:szCs w:val="18"/>
                <w:highlight w:val="yellow"/>
              </w:rPr>
              <w:t xml:space="preserve"> </w:t>
            </w:r>
            <w:proofErr w:type="spellStart"/>
            <w:r w:rsidRPr="005A0F09">
              <w:rPr>
                <w:rFonts w:ascii="Times New Roman" w:eastAsia="Calibri" w:hAnsi="Times New Roman"/>
                <w:b/>
                <w:i/>
                <w:sz w:val="18"/>
                <w:szCs w:val="18"/>
                <w:highlight w:val="yellow"/>
              </w:rPr>
              <w:t>prestațiilor</w:t>
            </w:r>
            <w:proofErr w:type="spellEnd"/>
            <w:r w:rsidRPr="005A0F09">
              <w:rPr>
                <w:rFonts w:ascii="Times New Roman" w:eastAsia="Calibri" w:hAnsi="Times New Roman"/>
                <w:b/>
                <w:i/>
                <w:sz w:val="18"/>
                <w:szCs w:val="18"/>
                <w:highlight w:val="yellow"/>
              </w:rPr>
              <w:t xml:space="preserve"> </w:t>
            </w:r>
            <w:proofErr w:type="spellStart"/>
            <w:r w:rsidRPr="005A0F09">
              <w:rPr>
                <w:rFonts w:ascii="Times New Roman" w:eastAsia="Calibri" w:hAnsi="Times New Roman"/>
                <w:b/>
                <w:i/>
                <w:sz w:val="18"/>
                <w:szCs w:val="18"/>
                <w:highlight w:val="yellow"/>
              </w:rPr>
              <w:t>sociale</w:t>
            </w:r>
            <w:proofErr w:type="spellEnd"/>
          </w:p>
          <w:p w14:paraId="7AE204C3"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59" w:type="dxa"/>
          </w:tcPr>
          <w:p w14:paraId="4BDD9763" w14:textId="77777777" w:rsidR="0011142A" w:rsidRPr="005A0F09" w:rsidRDefault="0011142A" w:rsidP="00F41CD9">
            <w:pPr>
              <w:contextualSpacing/>
              <w:jc w:val="both"/>
              <w:rPr>
                <w:rFonts w:ascii="Times New Roman" w:hAnsi="Times New Roman"/>
                <w:sz w:val="18"/>
                <w:szCs w:val="18"/>
                <w:highlight w:val="yellow"/>
              </w:rPr>
            </w:pPr>
            <w:r w:rsidRPr="005A0F09">
              <w:rPr>
                <w:rFonts w:ascii="Times New Roman" w:hAnsi="Times New Roman"/>
                <w:sz w:val="18"/>
                <w:szCs w:val="18"/>
                <w:highlight w:val="yellow"/>
              </w:rPr>
              <w:t>3.</w:t>
            </w:r>
            <w:proofErr w:type="gramStart"/>
            <w:r w:rsidRPr="005A0F09">
              <w:rPr>
                <w:rFonts w:ascii="Times New Roman" w:hAnsi="Times New Roman"/>
                <w:sz w:val="18"/>
                <w:szCs w:val="18"/>
                <w:highlight w:val="yellow"/>
              </w:rPr>
              <w:t>31.Susținerea</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materială</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persoanelor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socialment</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vulnerabile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aflate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dificultate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prin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compensarea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parțială</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cheltuielilor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substanțiale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cauzate</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diferite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situații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creșterea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mărimii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medii</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unui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ajutor</w:t>
            </w:r>
            <w:proofErr w:type="spellEnd"/>
            <w:r w:rsidRPr="005A0F09">
              <w:rPr>
                <w:rFonts w:ascii="Times New Roman" w:hAnsi="Times New Roman"/>
                <w:sz w:val="18"/>
                <w:szCs w:val="18"/>
                <w:highlight w:val="yellow"/>
              </w:rPr>
              <w:t xml:space="preserve"> </w:t>
            </w:r>
            <w:proofErr w:type="gramStart"/>
            <w:r w:rsidRPr="005A0F09">
              <w:rPr>
                <w:rFonts w:ascii="Times New Roman" w:hAnsi="Times New Roman"/>
                <w:sz w:val="18"/>
                <w:szCs w:val="18"/>
                <w:highlight w:val="yellow"/>
              </w:rPr>
              <w:t xml:space="preserve">material  </w:t>
            </w:r>
            <w:proofErr w:type="spellStart"/>
            <w:r w:rsidRPr="005A0F09">
              <w:rPr>
                <w:rFonts w:ascii="Times New Roman" w:hAnsi="Times New Roman"/>
                <w:sz w:val="18"/>
                <w:szCs w:val="18"/>
                <w:highlight w:val="yellow"/>
              </w:rPr>
              <w:t>prin</w:t>
            </w:r>
            <w:proofErr w:type="spellEnd"/>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micșorarea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numărului</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beneficiari</w:t>
            </w:r>
            <w:proofErr w:type="spellEnd"/>
            <w:r w:rsidRPr="005A0F09">
              <w:rPr>
                <w:rFonts w:ascii="Times New Roman" w:hAnsi="Times New Roman"/>
                <w:sz w:val="18"/>
                <w:szCs w:val="18"/>
                <w:highlight w:val="yellow"/>
              </w:rPr>
              <w:t>.</w:t>
            </w:r>
          </w:p>
          <w:p w14:paraId="0F059632" w14:textId="77777777" w:rsidR="0011142A" w:rsidRPr="005A0F09" w:rsidRDefault="0011142A" w:rsidP="00F41CD9">
            <w:pPr>
              <w:pStyle w:val="a4"/>
              <w:rPr>
                <w:rFonts w:ascii="Times New Roman" w:hAnsi="Times New Roman"/>
                <w:sz w:val="18"/>
                <w:szCs w:val="18"/>
                <w:highlight w:val="yellow"/>
                <w:lang w:val="en-US"/>
              </w:rPr>
            </w:pPr>
          </w:p>
        </w:tc>
        <w:tc>
          <w:tcPr>
            <w:tcW w:w="1652" w:type="dxa"/>
          </w:tcPr>
          <w:p w14:paraId="645FBED9"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2023</w:t>
            </w:r>
          </w:p>
        </w:tc>
        <w:tc>
          <w:tcPr>
            <w:tcW w:w="1413" w:type="dxa"/>
          </w:tcPr>
          <w:p w14:paraId="48297DFF"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39865607 mii lei</w:t>
            </w:r>
          </w:p>
        </w:tc>
        <w:tc>
          <w:tcPr>
            <w:tcW w:w="1336" w:type="dxa"/>
          </w:tcPr>
          <w:p w14:paraId="7AD38071"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Externă</w:t>
            </w:r>
            <w:proofErr w:type="spellEnd"/>
          </w:p>
        </w:tc>
        <w:tc>
          <w:tcPr>
            <w:tcW w:w="2671" w:type="dxa"/>
          </w:tcPr>
          <w:p w14:paraId="1EF362F8" w14:textId="77777777" w:rsidR="0011142A" w:rsidRPr="005A0F09" w:rsidRDefault="0011142A" w:rsidP="00F41CD9">
            <w:pPr>
              <w:jc w:val="both"/>
              <w:rPr>
                <w:rFonts w:ascii="Times New Roman" w:hAnsi="Times New Roman"/>
                <w:bCs/>
                <w:sz w:val="18"/>
                <w:szCs w:val="18"/>
                <w:highlight w:val="yellow"/>
              </w:rPr>
            </w:pPr>
            <w:r w:rsidRPr="005A0F09">
              <w:rPr>
                <w:rFonts w:ascii="Times New Roman" w:hAnsi="Times New Roman"/>
                <w:bCs/>
                <w:sz w:val="18"/>
                <w:szCs w:val="18"/>
                <w:highlight w:val="yellow"/>
              </w:rPr>
              <w:t xml:space="preserve">Au </w:t>
            </w:r>
            <w:proofErr w:type="spellStart"/>
            <w:r w:rsidRPr="005A0F09">
              <w:rPr>
                <w:rFonts w:ascii="Times New Roman" w:hAnsi="Times New Roman"/>
                <w:bCs/>
                <w:sz w:val="18"/>
                <w:szCs w:val="18"/>
                <w:highlight w:val="yellow"/>
              </w:rPr>
              <w:t>fost</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eliberate</w:t>
            </w:r>
            <w:proofErr w:type="spellEnd"/>
            <w:r w:rsidRPr="005A0F09">
              <w:rPr>
                <w:rFonts w:ascii="Times New Roman" w:hAnsi="Times New Roman"/>
                <w:bCs/>
                <w:sz w:val="18"/>
                <w:szCs w:val="18"/>
                <w:highlight w:val="yellow"/>
              </w:rPr>
              <w:t xml:space="preserve"> 199 </w:t>
            </w:r>
            <w:proofErr w:type="spellStart"/>
            <w:r w:rsidRPr="005A0F09">
              <w:rPr>
                <w:rFonts w:ascii="Times New Roman" w:hAnsi="Times New Roman"/>
                <w:bCs/>
                <w:sz w:val="18"/>
                <w:szCs w:val="18"/>
                <w:highlight w:val="yellow"/>
              </w:rPr>
              <w:t>permisiuni</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membrului</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familiei</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sau</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persoanelor</w:t>
            </w:r>
            <w:proofErr w:type="spellEnd"/>
            <w:r w:rsidRPr="005A0F09">
              <w:rPr>
                <w:rFonts w:ascii="Times New Roman" w:hAnsi="Times New Roman"/>
                <w:bCs/>
                <w:sz w:val="18"/>
                <w:szCs w:val="18"/>
                <w:highlight w:val="yellow"/>
              </w:rPr>
              <w:t xml:space="preserve"> care au </w:t>
            </w:r>
            <w:proofErr w:type="spellStart"/>
            <w:r w:rsidRPr="005A0F09">
              <w:rPr>
                <w:rFonts w:ascii="Times New Roman" w:hAnsi="Times New Roman"/>
                <w:bCs/>
                <w:sz w:val="18"/>
                <w:szCs w:val="18"/>
                <w:highlight w:val="yellow"/>
              </w:rPr>
              <w:t>prezentat</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documentele</w:t>
            </w:r>
            <w:proofErr w:type="spellEnd"/>
            <w:r w:rsidRPr="005A0F09">
              <w:rPr>
                <w:rFonts w:ascii="Times New Roman" w:hAnsi="Times New Roman"/>
                <w:bCs/>
                <w:sz w:val="18"/>
                <w:szCs w:val="18"/>
                <w:highlight w:val="yellow"/>
              </w:rPr>
              <w:t xml:space="preserve"> confirmative </w:t>
            </w:r>
            <w:proofErr w:type="spellStart"/>
            <w:r w:rsidRPr="005A0F09">
              <w:rPr>
                <w:rFonts w:ascii="Times New Roman" w:hAnsi="Times New Roman"/>
                <w:bCs/>
                <w:sz w:val="18"/>
                <w:szCs w:val="18"/>
                <w:highlight w:val="yellow"/>
              </w:rPr>
              <w:t>privind</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cheltuielile</w:t>
            </w:r>
            <w:proofErr w:type="spellEnd"/>
            <w:r w:rsidRPr="005A0F09">
              <w:rPr>
                <w:rFonts w:ascii="Times New Roman" w:hAnsi="Times New Roman"/>
                <w:bCs/>
                <w:sz w:val="18"/>
                <w:szCs w:val="18"/>
                <w:highlight w:val="yellow"/>
              </w:rPr>
              <w:t xml:space="preserve"> de </w:t>
            </w:r>
            <w:proofErr w:type="spellStart"/>
            <w:r w:rsidRPr="005A0F09">
              <w:rPr>
                <w:rFonts w:ascii="Times New Roman" w:hAnsi="Times New Roman"/>
                <w:bCs/>
                <w:sz w:val="18"/>
                <w:szCs w:val="18"/>
                <w:highlight w:val="yellow"/>
              </w:rPr>
              <w:t>deces</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Primite</w:t>
            </w:r>
            <w:proofErr w:type="spellEnd"/>
            <w:r w:rsidRPr="005A0F09">
              <w:rPr>
                <w:rFonts w:ascii="Times New Roman" w:hAnsi="Times New Roman"/>
                <w:bCs/>
                <w:sz w:val="18"/>
                <w:szCs w:val="18"/>
                <w:highlight w:val="yellow"/>
              </w:rPr>
              <w:t>/</w:t>
            </w:r>
            <w:proofErr w:type="spellStart"/>
            <w:r w:rsidRPr="005A0F09">
              <w:rPr>
                <w:rFonts w:ascii="Times New Roman" w:hAnsi="Times New Roman"/>
                <w:bCs/>
                <w:sz w:val="18"/>
                <w:szCs w:val="18"/>
                <w:highlight w:val="yellow"/>
              </w:rPr>
              <w:t>verificate</w:t>
            </w:r>
            <w:proofErr w:type="spellEnd"/>
            <w:r w:rsidRPr="005A0F09">
              <w:rPr>
                <w:rFonts w:ascii="Times New Roman" w:hAnsi="Times New Roman"/>
                <w:bCs/>
                <w:sz w:val="18"/>
                <w:szCs w:val="18"/>
                <w:highlight w:val="yellow"/>
              </w:rPr>
              <w:t xml:space="preserve">/validate 3011cereri </w:t>
            </w:r>
            <w:proofErr w:type="spellStart"/>
            <w:r w:rsidRPr="005A0F09">
              <w:rPr>
                <w:rFonts w:ascii="Times New Roman" w:hAnsi="Times New Roman"/>
                <w:bCs/>
                <w:sz w:val="18"/>
                <w:szCs w:val="18"/>
                <w:highlight w:val="yellow"/>
              </w:rPr>
              <w:t>pentru</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acordarea</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ajutorului</w:t>
            </w:r>
            <w:proofErr w:type="spellEnd"/>
            <w:r w:rsidRPr="005A0F09">
              <w:rPr>
                <w:rFonts w:ascii="Times New Roman" w:hAnsi="Times New Roman"/>
                <w:bCs/>
                <w:sz w:val="18"/>
                <w:szCs w:val="18"/>
                <w:highlight w:val="yellow"/>
              </w:rPr>
              <w:t xml:space="preserve"> social/</w:t>
            </w:r>
            <w:proofErr w:type="spellStart"/>
            <w:r w:rsidRPr="005A0F09">
              <w:rPr>
                <w:rFonts w:ascii="Times New Roman" w:hAnsi="Times New Roman"/>
                <w:bCs/>
                <w:sz w:val="18"/>
                <w:szCs w:val="18"/>
                <w:highlight w:val="yellow"/>
              </w:rPr>
              <w:t>ajutorului</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pentru</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perioada</w:t>
            </w:r>
            <w:proofErr w:type="spell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rece</w:t>
            </w:r>
            <w:proofErr w:type="spellEnd"/>
            <w:r w:rsidRPr="005A0F09">
              <w:rPr>
                <w:rFonts w:ascii="Times New Roman" w:hAnsi="Times New Roman"/>
                <w:bCs/>
                <w:sz w:val="18"/>
                <w:szCs w:val="18"/>
                <w:highlight w:val="yellow"/>
              </w:rPr>
              <w:t xml:space="preserve"> </w:t>
            </w:r>
            <w:proofErr w:type="gramStart"/>
            <w:r w:rsidRPr="005A0F09">
              <w:rPr>
                <w:rFonts w:ascii="Times New Roman" w:hAnsi="Times New Roman"/>
                <w:bCs/>
                <w:sz w:val="18"/>
                <w:szCs w:val="18"/>
                <w:highlight w:val="yellow"/>
              </w:rPr>
              <w:t>a</w:t>
            </w:r>
            <w:proofErr w:type="gramEnd"/>
            <w:r w:rsidRPr="005A0F09">
              <w:rPr>
                <w:rFonts w:ascii="Times New Roman" w:hAnsi="Times New Roman"/>
                <w:bCs/>
                <w:sz w:val="18"/>
                <w:szCs w:val="18"/>
                <w:highlight w:val="yellow"/>
              </w:rPr>
              <w:t xml:space="preserve"> </w:t>
            </w:r>
            <w:proofErr w:type="spellStart"/>
            <w:r w:rsidRPr="005A0F09">
              <w:rPr>
                <w:rFonts w:ascii="Times New Roman" w:hAnsi="Times New Roman"/>
                <w:bCs/>
                <w:sz w:val="18"/>
                <w:szCs w:val="18"/>
                <w:highlight w:val="yellow"/>
              </w:rPr>
              <w:t>anului</w:t>
            </w:r>
            <w:proofErr w:type="spellEnd"/>
            <w:r w:rsidRPr="005A0F09">
              <w:rPr>
                <w:rFonts w:ascii="Times New Roman" w:hAnsi="Times New Roman"/>
                <w:bCs/>
                <w:sz w:val="18"/>
                <w:szCs w:val="18"/>
                <w:highlight w:val="yellow"/>
              </w:rPr>
              <w:t>.</w:t>
            </w:r>
          </w:p>
          <w:p w14:paraId="7A287791" w14:textId="77777777" w:rsidR="0011142A" w:rsidRPr="005A0F09" w:rsidRDefault="0011142A" w:rsidP="00F41CD9">
            <w:pPr>
              <w:rPr>
                <w:rFonts w:ascii="Times New Roman" w:hAnsi="Times New Roman"/>
                <w:b/>
                <w:bCs/>
                <w:sz w:val="18"/>
                <w:szCs w:val="18"/>
                <w:highlight w:val="yellow"/>
              </w:rPr>
            </w:pPr>
            <w:r w:rsidRPr="005A0F09">
              <w:rPr>
                <w:rFonts w:ascii="Times New Roman" w:hAnsi="Times New Roman"/>
                <w:bCs/>
                <w:sz w:val="18"/>
                <w:szCs w:val="18"/>
                <w:highlight w:val="yellow"/>
              </w:rPr>
              <w:t xml:space="preserve"> </w:t>
            </w:r>
          </w:p>
        </w:tc>
      </w:tr>
      <w:tr w:rsidR="0011142A" w:rsidRPr="005A0F09" w14:paraId="0AE1E40C" w14:textId="77777777" w:rsidTr="00F41CD9">
        <w:tc>
          <w:tcPr>
            <w:tcW w:w="534" w:type="dxa"/>
            <w:vMerge/>
          </w:tcPr>
          <w:p w14:paraId="2FCF38A8"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tcPr>
          <w:p w14:paraId="3BBD614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6B495E8B" w14:textId="77777777" w:rsidR="0011142A" w:rsidRPr="005A0F09" w:rsidRDefault="0011142A" w:rsidP="00F41CD9">
            <w:pPr>
              <w:jc w:val="both"/>
              <w:rPr>
                <w:rFonts w:ascii="Times New Roman" w:hAnsi="Times New Roman"/>
                <w:sz w:val="18"/>
                <w:szCs w:val="18"/>
                <w:highlight w:val="yellow"/>
              </w:rPr>
            </w:pPr>
            <w:r w:rsidRPr="005A0F09">
              <w:rPr>
                <w:rFonts w:ascii="Times New Roman" w:hAnsi="Times New Roman"/>
                <w:sz w:val="18"/>
                <w:szCs w:val="18"/>
                <w:highlight w:val="yellow"/>
              </w:rPr>
              <w:t>3.</w:t>
            </w:r>
            <w:proofErr w:type="gramStart"/>
            <w:r w:rsidRPr="005A0F09">
              <w:rPr>
                <w:rFonts w:ascii="Times New Roman" w:hAnsi="Times New Roman"/>
                <w:sz w:val="18"/>
                <w:szCs w:val="18"/>
                <w:highlight w:val="yellow"/>
              </w:rPr>
              <w:t>32.Acordarea</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prestației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sociale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persoanele</w:t>
            </w:r>
            <w:proofErr w:type="spellEnd"/>
            <w:r w:rsidRPr="005A0F09">
              <w:rPr>
                <w:rFonts w:ascii="Times New Roman" w:hAnsi="Times New Roman"/>
                <w:sz w:val="18"/>
                <w:szCs w:val="18"/>
                <w:highlight w:val="yellow"/>
              </w:rPr>
              <w:t xml:space="preserve"> cu </w:t>
            </w:r>
            <w:proofErr w:type="spellStart"/>
            <w:r w:rsidRPr="005A0F09">
              <w:rPr>
                <w:rFonts w:ascii="Times New Roman" w:hAnsi="Times New Roman"/>
                <w:sz w:val="18"/>
                <w:szCs w:val="18"/>
                <w:highlight w:val="yellow"/>
              </w:rPr>
              <w:t>dizabilități</w:t>
            </w:r>
            <w:proofErr w:type="spellEnd"/>
            <w:r w:rsidRPr="005A0F09">
              <w:rPr>
                <w:rFonts w:ascii="Times New Roman" w:hAnsi="Times New Roman"/>
                <w:sz w:val="18"/>
                <w:szCs w:val="18"/>
                <w:highlight w:val="yellow"/>
              </w:rPr>
              <w:t xml:space="preserve">, conform </w:t>
            </w:r>
            <w:proofErr w:type="spellStart"/>
            <w:r w:rsidRPr="005A0F09">
              <w:rPr>
                <w:rFonts w:ascii="Times New Roman" w:hAnsi="Times New Roman"/>
                <w:sz w:val="18"/>
                <w:szCs w:val="18"/>
                <w:highlight w:val="yellow"/>
              </w:rPr>
              <w:t>principiilor</w:t>
            </w:r>
            <w:proofErr w:type="spellEnd"/>
            <w:r w:rsidRPr="005A0F09">
              <w:rPr>
                <w:rFonts w:ascii="Times New Roman" w:hAnsi="Times New Roman"/>
                <w:sz w:val="18"/>
                <w:szCs w:val="18"/>
                <w:highlight w:val="yellow"/>
              </w:rPr>
              <w:t xml:space="preserve"> stipulate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legislația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națională</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prin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utilizarea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și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aplicarea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programului</w:t>
            </w:r>
            <w:proofErr w:type="spellEnd"/>
            <w:r w:rsidRPr="005A0F09">
              <w:rPr>
                <w:rFonts w:ascii="Times New Roman" w:hAnsi="Times New Roman"/>
                <w:sz w:val="18"/>
                <w:szCs w:val="18"/>
                <w:highlight w:val="yellow"/>
              </w:rPr>
              <w:t xml:space="preserve"> de </w:t>
            </w:r>
            <w:proofErr w:type="spellStart"/>
            <w:r w:rsidRPr="005A0F09">
              <w:rPr>
                <w:rFonts w:ascii="Times New Roman" w:hAnsi="Times New Roman"/>
                <w:sz w:val="18"/>
                <w:szCs w:val="18"/>
                <w:highlight w:val="yellow"/>
              </w:rPr>
              <w:t>evidență</w:t>
            </w:r>
            <w:proofErr w:type="spellEnd"/>
            <w:r w:rsidRPr="005A0F09">
              <w:rPr>
                <w:rFonts w:ascii="Times New Roman" w:hAnsi="Times New Roman"/>
                <w:sz w:val="18"/>
                <w:szCs w:val="18"/>
                <w:highlight w:val="yellow"/>
              </w:rPr>
              <w:t xml:space="preserve"> a </w:t>
            </w:r>
            <w:proofErr w:type="spellStart"/>
            <w:r w:rsidRPr="005A0F09">
              <w:rPr>
                <w:rFonts w:ascii="Times New Roman" w:hAnsi="Times New Roman"/>
                <w:sz w:val="18"/>
                <w:szCs w:val="18"/>
                <w:highlight w:val="yellow"/>
              </w:rPr>
              <w:t>beneficiarilor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serviciile</w:t>
            </w:r>
            <w:proofErr w:type="spellEnd"/>
            <w:r w:rsidRPr="005A0F09">
              <w:rPr>
                <w:rFonts w:ascii="Times New Roman" w:hAnsi="Times New Roman"/>
                <w:sz w:val="18"/>
                <w:szCs w:val="18"/>
                <w:highlight w:val="yellow"/>
              </w:rPr>
              <w:t xml:space="preserve"> de transport</w:t>
            </w:r>
          </w:p>
          <w:p w14:paraId="78BCE976" w14:textId="77777777" w:rsidR="0011142A" w:rsidRPr="005A0F09" w:rsidRDefault="0011142A" w:rsidP="00F41CD9">
            <w:pPr>
              <w:jc w:val="both"/>
              <w:rPr>
                <w:rFonts w:ascii="Times New Roman" w:hAnsi="Times New Roman"/>
                <w:sz w:val="18"/>
                <w:szCs w:val="18"/>
                <w:highlight w:val="yellow"/>
              </w:rPr>
            </w:pPr>
            <w:proofErr w:type="gramStart"/>
            <w:r w:rsidRPr="005A0F09">
              <w:rPr>
                <w:rFonts w:ascii="Times New Roman" w:hAnsi="Times New Roman"/>
                <w:sz w:val="18"/>
                <w:szCs w:val="18"/>
                <w:highlight w:val="yellow"/>
              </w:rPr>
              <w:t xml:space="preserve">3725  </w:t>
            </w:r>
            <w:proofErr w:type="spellStart"/>
            <w:r w:rsidRPr="005A0F09">
              <w:rPr>
                <w:rFonts w:ascii="Times New Roman" w:hAnsi="Times New Roman"/>
                <w:sz w:val="18"/>
                <w:szCs w:val="18"/>
                <w:highlight w:val="yellow"/>
              </w:rPr>
              <w:t>beneficiari</w:t>
            </w:r>
            <w:proofErr w:type="spellEnd"/>
            <w:proofErr w:type="gramEnd"/>
            <w:r w:rsidRPr="005A0F09">
              <w:rPr>
                <w:rFonts w:ascii="Times New Roman" w:hAnsi="Times New Roman"/>
                <w:sz w:val="18"/>
                <w:szCs w:val="18"/>
                <w:highlight w:val="yellow"/>
              </w:rPr>
              <w:t xml:space="preserve"> - </w:t>
            </w:r>
            <w:proofErr w:type="spellStart"/>
            <w:r w:rsidRPr="005A0F09">
              <w:rPr>
                <w:rFonts w:ascii="Times New Roman" w:hAnsi="Times New Roman"/>
                <w:sz w:val="18"/>
                <w:szCs w:val="18"/>
                <w:highlight w:val="yellow"/>
              </w:rPr>
              <w:t>trimestrial</w:t>
            </w:r>
            <w:proofErr w:type="spellEnd"/>
          </w:p>
          <w:p w14:paraId="02555486" w14:textId="77777777" w:rsidR="0011142A" w:rsidRPr="005A0F09" w:rsidRDefault="0011142A" w:rsidP="00F41CD9">
            <w:pPr>
              <w:rPr>
                <w:rFonts w:ascii="Times New Roman" w:hAnsi="Times New Roman"/>
                <w:sz w:val="18"/>
                <w:szCs w:val="18"/>
                <w:highlight w:val="yellow"/>
              </w:rPr>
            </w:pPr>
          </w:p>
        </w:tc>
        <w:tc>
          <w:tcPr>
            <w:tcW w:w="1652" w:type="dxa"/>
          </w:tcPr>
          <w:p w14:paraId="1E984783"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2023</w:t>
            </w:r>
          </w:p>
        </w:tc>
        <w:tc>
          <w:tcPr>
            <w:tcW w:w="1413" w:type="dxa"/>
          </w:tcPr>
          <w:p w14:paraId="52FC3439"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4,59</w:t>
            </w:r>
          </w:p>
          <w:p w14:paraId="306C5210"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 xml:space="preserve"> mii lei/</w:t>
            </w:r>
            <w:proofErr w:type="spellStart"/>
            <w:r w:rsidRPr="005A0F09">
              <w:rPr>
                <w:rFonts w:ascii="Times New Roman" w:hAnsi="Times New Roman"/>
                <w:sz w:val="18"/>
                <w:szCs w:val="18"/>
                <w:highlight w:val="yellow"/>
              </w:rPr>
              <w:t>anual</w:t>
            </w:r>
            <w:proofErr w:type="spellEnd"/>
          </w:p>
        </w:tc>
        <w:tc>
          <w:tcPr>
            <w:tcW w:w="1336" w:type="dxa"/>
          </w:tcPr>
          <w:p w14:paraId="4695041B"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Externă</w:t>
            </w:r>
            <w:proofErr w:type="spellEnd"/>
          </w:p>
          <w:p w14:paraId="5DCB66E9" w14:textId="77777777" w:rsidR="0011142A" w:rsidRPr="005A0F09" w:rsidRDefault="0011142A" w:rsidP="00F41CD9">
            <w:pPr>
              <w:contextualSpacing/>
              <w:jc w:val="center"/>
              <w:rPr>
                <w:rFonts w:ascii="Times New Roman" w:hAnsi="Times New Roman"/>
                <w:sz w:val="18"/>
                <w:szCs w:val="18"/>
                <w:highlight w:val="yellow"/>
              </w:rPr>
            </w:pPr>
          </w:p>
        </w:tc>
        <w:tc>
          <w:tcPr>
            <w:tcW w:w="2671" w:type="dxa"/>
          </w:tcPr>
          <w:p w14:paraId="5F37D016" w14:textId="77777777" w:rsidR="0011142A" w:rsidRPr="005A0F09" w:rsidRDefault="0011142A" w:rsidP="00F41CD9">
            <w:pPr>
              <w:jc w:val="both"/>
              <w:rPr>
                <w:rFonts w:ascii="Times New Roman" w:hAnsi="Times New Roman"/>
                <w:sz w:val="18"/>
                <w:szCs w:val="18"/>
                <w:highlight w:val="yellow"/>
              </w:rPr>
            </w:pPr>
            <w:proofErr w:type="spellStart"/>
            <w:r w:rsidRPr="005A0F09">
              <w:rPr>
                <w:rFonts w:ascii="Times New Roman" w:hAnsi="Times New Roman"/>
                <w:sz w:val="18"/>
                <w:szCs w:val="18"/>
                <w:highlight w:val="yellow"/>
              </w:rPr>
              <w:t>Compensaţia</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serviciile</w:t>
            </w:r>
            <w:proofErr w:type="spellEnd"/>
            <w:r w:rsidRPr="005A0F09">
              <w:rPr>
                <w:rFonts w:ascii="Times New Roman" w:hAnsi="Times New Roman"/>
                <w:sz w:val="18"/>
                <w:szCs w:val="18"/>
                <w:highlight w:val="yellow"/>
              </w:rPr>
              <w:t xml:space="preserve"> de transport pe </w:t>
            </w:r>
            <w:proofErr w:type="spellStart"/>
            <w:r w:rsidRPr="005A0F09">
              <w:rPr>
                <w:rFonts w:ascii="Times New Roman" w:hAnsi="Times New Roman"/>
                <w:sz w:val="18"/>
                <w:szCs w:val="18"/>
                <w:highlight w:val="yellow"/>
              </w:rPr>
              <w:t>parcursul</w:t>
            </w:r>
            <w:proofErr w:type="spellEnd"/>
            <w:r w:rsidRPr="005A0F09">
              <w:rPr>
                <w:rFonts w:ascii="Times New Roman" w:hAnsi="Times New Roman"/>
                <w:sz w:val="18"/>
                <w:szCs w:val="18"/>
                <w:highlight w:val="yellow"/>
              </w:rPr>
              <w:t xml:space="preserve"> 2023 au </w:t>
            </w:r>
            <w:proofErr w:type="spellStart"/>
            <w:proofErr w:type="gramStart"/>
            <w:r w:rsidRPr="005A0F09">
              <w:rPr>
                <w:rFonts w:ascii="Times New Roman" w:hAnsi="Times New Roman"/>
                <w:sz w:val="18"/>
                <w:szCs w:val="18"/>
                <w:highlight w:val="yellow"/>
              </w:rPr>
              <w:t>beneficiat</w:t>
            </w:r>
            <w:proofErr w:type="spellEnd"/>
            <w:r w:rsidRPr="005A0F09">
              <w:rPr>
                <w:rFonts w:ascii="Times New Roman" w:hAnsi="Times New Roman"/>
                <w:sz w:val="18"/>
                <w:szCs w:val="18"/>
                <w:highlight w:val="yellow"/>
              </w:rPr>
              <w:t xml:space="preserve"> :</w:t>
            </w:r>
            <w:proofErr w:type="gramEnd"/>
            <w:r w:rsidRPr="005A0F09">
              <w:rPr>
                <w:rFonts w:ascii="Times New Roman" w:hAnsi="Times New Roman"/>
                <w:sz w:val="18"/>
                <w:szCs w:val="18"/>
                <w:highlight w:val="yellow"/>
              </w:rPr>
              <w:t xml:space="preserve"> </w:t>
            </w:r>
          </w:p>
          <w:p w14:paraId="7B36B4DB" w14:textId="77777777" w:rsidR="0011142A" w:rsidRPr="005A0F09" w:rsidRDefault="0011142A" w:rsidP="00F41CD9">
            <w:pPr>
              <w:jc w:val="both"/>
              <w:rPr>
                <w:rFonts w:ascii="Times New Roman" w:hAnsi="Times New Roman"/>
                <w:sz w:val="18"/>
                <w:szCs w:val="18"/>
                <w:highlight w:val="yellow"/>
              </w:rPr>
            </w:pPr>
            <w:proofErr w:type="spellStart"/>
            <w:r w:rsidRPr="005A0F09">
              <w:rPr>
                <w:rFonts w:ascii="Times New Roman" w:hAnsi="Times New Roman"/>
                <w:sz w:val="18"/>
                <w:szCs w:val="18"/>
                <w:highlight w:val="yellow"/>
              </w:rPr>
              <w:t>Trimestrul</w:t>
            </w:r>
            <w:proofErr w:type="spellEnd"/>
            <w:r w:rsidRPr="005A0F09">
              <w:rPr>
                <w:rFonts w:ascii="Times New Roman" w:hAnsi="Times New Roman"/>
                <w:sz w:val="18"/>
                <w:szCs w:val="18"/>
                <w:highlight w:val="yellow"/>
              </w:rPr>
              <w:t xml:space="preserve"> I (</w:t>
            </w:r>
            <w:proofErr w:type="spellStart"/>
            <w:r w:rsidRPr="005A0F09">
              <w:rPr>
                <w:rFonts w:ascii="Times New Roman" w:hAnsi="Times New Roman"/>
                <w:sz w:val="18"/>
                <w:szCs w:val="18"/>
                <w:highlight w:val="yellow"/>
              </w:rPr>
              <w:t>ianuarie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februarie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martie</w:t>
            </w:r>
            <w:proofErr w:type="spellEnd"/>
            <w:r w:rsidRPr="005A0F09">
              <w:rPr>
                <w:rFonts w:ascii="Times New Roman" w:hAnsi="Times New Roman"/>
                <w:sz w:val="18"/>
                <w:szCs w:val="18"/>
                <w:highlight w:val="yellow"/>
              </w:rPr>
              <w:t xml:space="preserve">) -3379, </w:t>
            </w:r>
            <w:proofErr w:type="spellStart"/>
            <w:r w:rsidRPr="005A0F09">
              <w:rPr>
                <w:rFonts w:ascii="Times New Roman" w:hAnsi="Times New Roman"/>
                <w:sz w:val="18"/>
                <w:szCs w:val="18"/>
                <w:highlight w:val="yellow"/>
              </w:rPr>
              <w:t>beneficiari</w:t>
            </w:r>
            <w:proofErr w:type="spellEnd"/>
            <w:r w:rsidRPr="005A0F09">
              <w:rPr>
                <w:rFonts w:ascii="Times New Roman" w:hAnsi="Times New Roman"/>
                <w:sz w:val="18"/>
                <w:szCs w:val="18"/>
                <w:highlight w:val="yellow"/>
              </w:rPr>
              <w:t xml:space="preserve"> cu </w:t>
            </w:r>
            <w:proofErr w:type="spellStart"/>
            <w:r w:rsidRPr="005A0F09">
              <w:rPr>
                <w:rFonts w:ascii="Times New Roman" w:hAnsi="Times New Roman"/>
                <w:sz w:val="18"/>
                <w:szCs w:val="18"/>
                <w:highlight w:val="yellow"/>
              </w:rPr>
              <w:t>suma</w:t>
            </w:r>
            <w:proofErr w:type="spellEnd"/>
            <w:r w:rsidRPr="005A0F09">
              <w:rPr>
                <w:rFonts w:ascii="Times New Roman" w:hAnsi="Times New Roman"/>
                <w:sz w:val="18"/>
                <w:szCs w:val="18"/>
                <w:highlight w:val="yellow"/>
              </w:rPr>
              <w:t xml:space="preserve"> de </w:t>
            </w:r>
            <w:r w:rsidRPr="005A0F09">
              <w:rPr>
                <w:rFonts w:ascii="Times New Roman" w:hAnsi="Times New Roman"/>
                <w:b/>
                <w:sz w:val="18"/>
                <w:szCs w:val="18"/>
                <w:highlight w:val="yellow"/>
              </w:rPr>
              <w:t xml:space="preserve">1038,49 </w:t>
            </w:r>
            <w:r w:rsidRPr="005A0F09">
              <w:rPr>
                <w:rFonts w:ascii="Times New Roman" w:hAnsi="Times New Roman"/>
                <w:sz w:val="18"/>
                <w:szCs w:val="18"/>
                <w:highlight w:val="yellow"/>
              </w:rPr>
              <w:t>mii lei</w:t>
            </w:r>
          </w:p>
          <w:p w14:paraId="7CC51FBB" w14:textId="77777777" w:rsidR="0011142A" w:rsidRPr="005A0F09" w:rsidRDefault="0011142A" w:rsidP="00F41CD9">
            <w:pPr>
              <w:pStyle w:val="a6"/>
              <w:spacing w:after="0" w:line="240" w:lineRule="auto"/>
              <w:ind w:left="-284"/>
              <w:jc w:val="both"/>
              <w:rPr>
                <w:rFonts w:ascii="Times New Roman" w:hAnsi="Times New Roman" w:cs="Times New Roman"/>
                <w:sz w:val="18"/>
                <w:szCs w:val="18"/>
                <w:highlight w:val="yellow"/>
                <w:lang w:val="en-US"/>
              </w:rPr>
            </w:pPr>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Trimestru</w:t>
            </w:r>
            <w:proofErr w:type="spellEnd"/>
            <w:r w:rsidRPr="005A0F09">
              <w:rPr>
                <w:rFonts w:ascii="Times New Roman" w:hAnsi="Times New Roman" w:cs="Times New Roman"/>
                <w:sz w:val="18"/>
                <w:szCs w:val="18"/>
                <w:highlight w:val="yellow"/>
                <w:lang w:val="en-US"/>
              </w:rPr>
              <w:t xml:space="preserve"> II </w:t>
            </w:r>
            <w:proofErr w:type="gramStart"/>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aprilie</w:t>
            </w:r>
            <w:proofErr w:type="spellEnd"/>
            <w:proofErr w:type="gramEnd"/>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mai</w:t>
            </w:r>
            <w:proofErr w:type="spellEnd"/>
            <w:r w:rsidRPr="005A0F09">
              <w:rPr>
                <w:rFonts w:ascii="Times New Roman" w:hAnsi="Times New Roman" w:cs="Times New Roman"/>
                <w:sz w:val="18"/>
                <w:szCs w:val="18"/>
                <w:highlight w:val="yellow"/>
                <w:lang w:val="en-US"/>
              </w:rPr>
              <w:t xml:space="preserve">, </w:t>
            </w:r>
          </w:p>
          <w:p w14:paraId="315F319C" w14:textId="77777777" w:rsidR="0011142A" w:rsidRPr="005A0F09" w:rsidRDefault="0011142A" w:rsidP="00F41CD9">
            <w:pPr>
              <w:pStyle w:val="a6"/>
              <w:spacing w:after="0" w:line="240" w:lineRule="auto"/>
              <w:ind w:left="-284"/>
              <w:jc w:val="both"/>
              <w:rPr>
                <w:rFonts w:ascii="Times New Roman" w:hAnsi="Times New Roman" w:cs="Times New Roman"/>
                <w:sz w:val="18"/>
                <w:szCs w:val="18"/>
                <w:highlight w:val="yellow"/>
                <w:lang w:val="en-US"/>
              </w:rPr>
            </w:pPr>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iunie</w:t>
            </w:r>
            <w:proofErr w:type="spellEnd"/>
            <w:r w:rsidRPr="005A0F09">
              <w:rPr>
                <w:rFonts w:ascii="Times New Roman" w:hAnsi="Times New Roman" w:cs="Times New Roman"/>
                <w:sz w:val="18"/>
                <w:szCs w:val="18"/>
                <w:highlight w:val="yellow"/>
                <w:lang w:val="en-US"/>
              </w:rPr>
              <w:t xml:space="preserve">) – 3395 </w:t>
            </w:r>
            <w:proofErr w:type="spellStart"/>
            <w:r w:rsidRPr="005A0F09">
              <w:rPr>
                <w:rFonts w:ascii="Times New Roman" w:hAnsi="Times New Roman" w:cs="Times New Roman"/>
                <w:sz w:val="18"/>
                <w:szCs w:val="18"/>
                <w:highlight w:val="yellow"/>
                <w:lang w:val="en-US"/>
              </w:rPr>
              <w:t>beneficiari</w:t>
            </w:r>
            <w:proofErr w:type="spellEnd"/>
            <w:r w:rsidRPr="005A0F09">
              <w:rPr>
                <w:rFonts w:ascii="Times New Roman" w:hAnsi="Times New Roman" w:cs="Times New Roman"/>
                <w:sz w:val="18"/>
                <w:szCs w:val="18"/>
                <w:highlight w:val="yellow"/>
                <w:lang w:val="en-US"/>
              </w:rPr>
              <w:t xml:space="preserve"> cu </w:t>
            </w:r>
          </w:p>
          <w:p w14:paraId="2BFEFE12" w14:textId="77777777" w:rsidR="0011142A" w:rsidRPr="005A0F09" w:rsidRDefault="0011142A" w:rsidP="00F41CD9">
            <w:pPr>
              <w:pStyle w:val="a6"/>
              <w:spacing w:after="0" w:line="240" w:lineRule="auto"/>
              <w:ind w:left="-284"/>
              <w:jc w:val="both"/>
              <w:rPr>
                <w:rFonts w:ascii="Times New Roman" w:hAnsi="Times New Roman" w:cs="Times New Roman"/>
                <w:sz w:val="18"/>
                <w:szCs w:val="18"/>
                <w:highlight w:val="yellow"/>
                <w:lang w:val="en-US"/>
              </w:rPr>
            </w:pPr>
            <w:r w:rsidRPr="005A0F09">
              <w:rPr>
                <w:rFonts w:ascii="Times New Roman" w:hAnsi="Times New Roman" w:cs="Times New Roman"/>
                <w:sz w:val="18"/>
                <w:szCs w:val="18"/>
                <w:highlight w:val="yellow"/>
                <w:lang w:val="en-US"/>
              </w:rPr>
              <w:t xml:space="preserve">    </w:t>
            </w:r>
            <w:proofErr w:type="spellStart"/>
            <w:r w:rsidRPr="005A0F09">
              <w:rPr>
                <w:rFonts w:ascii="Times New Roman" w:hAnsi="Times New Roman" w:cs="Times New Roman"/>
                <w:sz w:val="18"/>
                <w:szCs w:val="18"/>
                <w:highlight w:val="yellow"/>
                <w:lang w:val="en-US"/>
              </w:rPr>
              <w:t>suma</w:t>
            </w:r>
            <w:proofErr w:type="spellEnd"/>
            <w:r w:rsidRPr="005A0F09">
              <w:rPr>
                <w:rFonts w:ascii="Times New Roman" w:hAnsi="Times New Roman" w:cs="Times New Roman"/>
                <w:sz w:val="18"/>
                <w:szCs w:val="18"/>
                <w:highlight w:val="yellow"/>
                <w:lang w:val="en-US"/>
              </w:rPr>
              <w:t xml:space="preserve"> de </w:t>
            </w:r>
            <w:r w:rsidRPr="005A0F09">
              <w:rPr>
                <w:rFonts w:ascii="Times New Roman" w:hAnsi="Times New Roman" w:cs="Times New Roman"/>
                <w:b/>
                <w:sz w:val="18"/>
                <w:szCs w:val="18"/>
                <w:highlight w:val="yellow"/>
                <w:lang w:val="en-US"/>
              </w:rPr>
              <w:t xml:space="preserve">1087,08 </w:t>
            </w:r>
            <w:r w:rsidRPr="005A0F09">
              <w:rPr>
                <w:rFonts w:ascii="Times New Roman" w:hAnsi="Times New Roman" w:cs="Times New Roman"/>
                <w:sz w:val="18"/>
                <w:szCs w:val="18"/>
                <w:highlight w:val="yellow"/>
                <w:lang w:val="en-US"/>
              </w:rPr>
              <w:t>mii lei</w:t>
            </w:r>
          </w:p>
          <w:p w14:paraId="7065CE8E" w14:textId="77777777" w:rsidR="0011142A" w:rsidRPr="005A0F09" w:rsidRDefault="0011142A" w:rsidP="00F41CD9">
            <w:pPr>
              <w:pStyle w:val="a4"/>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Trimestru</w:t>
            </w:r>
            <w:proofErr w:type="spellEnd"/>
            <w:r w:rsidRPr="005A0F09">
              <w:rPr>
                <w:rFonts w:ascii="Times New Roman" w:hAnsi="Times New Roman"/>
                <w:sz w:val="18"/>
                <w:szCs w:val="18"/>
                <w:highlight w:val="yellow"/>
                <w:lang w:val="en-US"/>
              </w:rPr>
              <w:t xml:space="preserve"> III </w:t>
            </w:r>
            <w:proofErr w:type="gramStart"/>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iulie</w:t>
            </w:r>
            <w:proofErr w:type="spellEnd"/>
            <w:proofErr w:type="gramEnd"/>
            <w:r w:rsidRPr="005A0F09">
              <w:rPr>
                <w:rFonts w:ascii="Times New Roman" w:hAnsi="Times New Roman"/>
                <w:sz w:val="18"/>
                <w:szCs w:val="18"/>
                <w:highlight w:val="yellow"/>
                <w:lang w:val="en-US"/>
              </w:rPr>
              <w:t xml:space="preserve">, </w:t>
            </w:r>
            <w:proofErr w:type="gramStart"/>
            <w:r w:rsidRPr="005A0F09">
              <w:rPr>
                <w:rFonts w:ascii="Times New Roman" w:hAnsi="Times New Roman"/>
                <w:sz w:val="18"/>
                <w:szCs w:val="18"/>
                <w:highlight w:val="yellow"/>
                <w:lang w:val="en-US"/>
              </w:rPr>
              <w:t>august ,</w:t>
            </w:r>
            <w:proofErr w:type="spellStart"/>
            <w:r w:rsidRPr="005A0F09">
              <w:rPr>
                <w:rFonts w:ascii="Times New Roman" w:hAnsi="Times New Roman"/>
                <w:sz w:val="18"/>
                <w:szCs w:val="18"/>
                <w:highlight w:val="yellow"/>
                <w:lang w:val="en-US"/>
              </w:rPr>
              <w:t>septembrie</w:t>
            </w:r>
            <w:proofErr w:type="spellEnd"/>
            <w:proofErr w:type="gramEnd"/>
            <w:r w:rsidRPr="005A0F09">
              <w:rPr>
                <w:rFonts w:ascii="Times New Roman" w:hAnsi="Times New Roman"/>
                <w:sz w:val="18"/>
                <w:szCs w:val="18"/>
                <w:highlight w:val="yellow"/>
                <w:lang w:val="en-US"/>
              </w:rPr>
              <w:t xml:space="preserve">) – 3339 </w:t>
            </w:r>
            <w:proofErr w:type="spellStart"/>
            <w:r w:rsidRPr="005A0F09">
              <w:rPr>
                <w:rFonts w:ascii="Times New Roman" w:hAnsi="Times New Roman"/>
                <w:sz w:val="18"/>
                <w:szCs w:val="18"/>
                <w:highlight w:val="yellow"/>
                <w:lang w:val="en-US"/>
              </w:rPr>
              <w:t>beneficiari</w:t>
            </w:r>
            <w:proofErr w:type="spellEnd"/>
            <w:r w:rsidRPr="005A0F09">
              <w:rPr>
                <w:rFonts w:ascii="Times New Roman" w:hAnsi="Times New Roman"/>
                <w:sz w:val="18"/>
                <w:szCs w:val="18"/>
                <w:highlight w:val="yellow"/>
                <w:lang w:val="en-US"/>
              </w:rPr>
              <w:t xml:space="preserve"> cu </w:t>
            </w:r>
            <w:proofErr w:type="spellStart"/>
            <w:r w:rsidRPr="005A0F09">
              <w:rPr>
                <w:rFonts w:ascii="Times New Roman" w:hAnsi="Times New Roman"/>
                <w:sz w:val="18"/>
                <w:szCs w:val="18"/>
                <w:highlight w:val="yellow"/>
                <w:lang w:val="en-US"/>
              </w:rPr>
              <w:t>suma</w:t>
            </w:r>
            <w:proofErr w:type="spellEnd"/>
            <w:r w:rsidRPr="005A0F09">
              <w:rPr>
                <w:rFonts w:ascii="Times New Roman" w:hAnsi="Times New Roman"/>
                <w:sz w:val="18"/>
                <w:szCs w:val="18"/>
                <w:highlight w:val="yellow"/>
                <w:lang w:val="en-US"/>
              </w:rPr>
              <w:t xml:space="preserve"> de </w:t>
            </w:r>
            <w:r w:rsidRPr="005A0F09">
              <w:rPr>
                <w:rFonts w:ascii="Times New Roman" w:hAnsi="Times New Roman"/>
                <w:b/>
                <w:sz w:val="18"/>
                <w:szCs w:val="18"/>
                <w:highlight w:val="yellow"/>
                <w:lang w:val="en-US"/>
              </w:rPr>
              <w:t xml:space="preserve">1066,74 </w:t>
            </w:r>
            <w:r w:rsidRPr="005A0F09">
              <w:rPr>
                <w:rFonts w:ascii="Times New Roman" w:hAnsi="Times New Roman"/>
                <w:sz w:val="18"/>
                <w:szCs w:val="18"/>
                <w:highlight w:val="yellow"/>
                <w:lang w:val="en-US"/>
              </w:rPr>
              <w:t>mii lei</w:t>
            </w:r>
          </w:p>
          <w:p w14:paraId="0CB20B82" w14:textId="77777777" w:rsidR="0011142A" w:rsidRPr="005A0F09" w:rsidRDefault="0011142A" w:rsidP="00F41CD9">
            <w:pPr>
              <w:pStyle w:val="a4"/>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Trimestrul</w:t>
            </w:r>
            <w:proofErr w:type="spellEnd"/>
            <w:r w:rsidRPr="005A0F09">
              <w:rPr>
                <w:rFonts w:ascii="Times New Roman" w:hAnsi="Times New Roman"/>
                <w:sz w:val="18"/>
                <w:szCs w:val="18"/>
                <w:highlight w:val="yellow"/>
                <w:lang w:val="en-US"/>
              </w:rPr>
              <w:t xml:space="preserve"> IV (</w:t>
            </w:r>
            <w:proofErr w:type="spellStart"/>
            <w:proofErr w:type="gramStart"/>
            <w:r w:rsidRPr="005A0F09">
              <w:rPr>
                <w:rFonts w:ascii="Times New Roman" w:hAnsi="Times New Roman"/>
                <w:sz w:val="18"/>
                <w:szCs w:val="18"/>
                <w:highlight w:val="yellow"/>
                <w:lang w:val="en-US"/>
              </w:rPr>
              <w:t>octombrie,noiembrie</w:t>
            </w:r>
            <w:proofErr w:type="spellEnd"/>
            <w:proofErr w:type="gram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decembrie</w:t>
            </w:r>
            <w:proofErr w:type="spellEnd"/>
            <w:r w:rsidRPr="005A0F09">
              <w:rPr>
                <w:rFonts w:ascii="Times New Roman" w:hAnsi="Times New Roman"/>
                <w:sz w:val="18"/>
                <w:szCs w:val="18"/>
                <w:highlight w:val="yellow"/>
                <w:lang w:val="en-US"/>
              </w:rPr>
              <w:t xml:space="preserve">)- 3348 </w:t>
            </w:r>
            <w:proofErr w:type="spellStart"/>
            <w:r w:rsidRPr="005A0F09">
              <w:rPr>
                <w:rFonts w:ascii="Times New Roman" w:hAnsi="Times New Roman"/>
                <w:sz w:val="18"/>
                <w:szCs w:val="18"/>
                <w:highlight w:val="yellow"/>
                <w:lang w:val="en-US"/>
              </w:rPr>
              <w:t>beneficiari</w:t>
            </w:r>
            <w:proofErr w:type="spellEnd"/>
            <w:r w:rsidRPr="005A0F09">
              <w:rPr>
                <w:rFonts w:ascii="Times New Roman" w:hAnsi="Times New Roman"/>
                <w:sz w:val="18"/>
                <w:szCs w:val="18"/>
                <w:highlight w:val="yellow"/>
                <w:lang w:val="en-US"/>
              </w:rPr>
              <w:t xml:space="preserve"> cu </w:t>
            </w:r>
            <w:proofErr w:type="spellStart"/>
            <w:r w:rsidRPr="005A0F09">
              <w:rPr>
                <w:rFonts w:ascii="Times New Roman" w:hAnsi="Times New Roman"/>
                <w:sz w:val="18"/>
                <w:szCs w:val="18"/>
                <w:highlight w:val="yellow"/>
                <w:lang w:val="en-US"/>
              </w:rPr>
              <w:t>suma</w:t>
            </w:r>
            <w:proofErr w:type="spellEnd"/>
            <w:r w:rsidRPr="005A0F09">
              <w:rPr>
                <w:rFonts w:ascii="Times New Roman" w:hAnsi="Times New Roman"/>
                <w:sz w:val="18"/>
                <w:szCs w:val="18"/>
                <w:highlight w:val="yellow"/>
                <w:lang w:val="en-US"/>
              </w:rPr>
              <w:t xml:space="preserve"> de 1077,55 mii lei.</w:t>
            </w:r>
          </w:p>
          <w:p w14:paraId="25703FB0" w14:textId="77777777" w:rsidR="0011142A" w:rsidRPr="005A0F09" w:rsidRDefault="0011142A" w:rsidP="00F41CD9">
            <w:pPr>
              <w:pStyle w:val="a4"/>
              <w:jc w:val="both"/>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Astfel</w:t>
            </w:r>
            <w:proofErr w:type="spellEnd"/>
            <w:r w:rsidRPr="005A0F09">
              <w:rPr>
                <w:rFonts w:ascii="Times New Roman" w:hAnsi="Times New Roman"/>
                <w:sz w:val="18"/>
                <w:szCs w:val="18"/>
                <w:highlight w:val="yellow"/>
                <w:lang w:val="en-US"/>
              </w:rPr>
              <w:t xml:space="preserve"> pe </w:t>
            </w:r>
            <w:proofErr w:type="spellStart"/>
            <w:r w:rsidRPr="005A0F09">
              <w:rPr>
                <w:rFonts w:ascii="Times New Roman" w:hAnsi="Times New Roman"/>
                <w:sz w:val="18"/>
                <w:szCs w:val="18"/>
                <w:highlight w:val="yellow"/>
                <w:lang w:val="en-US"/>
              </w:rPr>
              <w:t>parcursul</w:t>
            </w:r>
            <w:proofErr w:type="spell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anului</w:t>
            </w:r>
            <w:proofErr w:type="spellEnd"/>
            <w:r w:rsidRPr="005A0F09">
              <w:rPr>
                <w:rFonts w:ascii="Times New Roman" w:hAnsi="Times New Roman"/>
                <w:sz w:val="18"/>
                <w:szCs w:val="18"/>
                <w:highlight w:val="yellow"/>
                <w:lang w:val="en-US"/>
              </w:rPr>
              <w:t xml:space="preserve"> 2023, au </w:t>
            </w:r>
            <w:proofErr w:type="spellStart"/>
            <w:r w:rsidRPr="005A0F09">
              <w:rPr>
                <w:rFonts w:ascii="Times New Roman" w:hAnsi="Times New Roman"/>
                <w:sz w:val="18"/>
                <w:szCs w:val="18"/>
                <w:highlight w:val="yellow"/>
                <w:lang w:val="en-US"/>
              </w:rPr>
              <w:t>beneficiat</w:t>
            </w:r>
            <w:proofErr w:type="spellEnd"/>
            <w:r w:rsidRPr="005A0F09">
              <w:rPr>
                <w:rFonts w:ascii="Times New Roman" w:hAnsi="Times New Roman"/>
                <w:sz w:val="18"/>
                <w:szCs w:val="18"/>
                <w:highlight w:val="yellow"/>
                <w:lang w:val="en-US"/>
              </w:rPr>
              <w:t xml:space="preserve"> de </w:t>
            </w:r>
            <w:proofErr w:type="spellStart"/>
            <w:r w:rsidRPr="005A0F09">
              <w:rPr>
                <w:rFonts w:ascii="Times New Roman" w:hAnsi="Times New Roman"/>
                <w:sz w:val="18"/>
                <w:szCs w:val="18"/>
                <w:highlight w:val="yellow"/>
                <w:lang w:val="en-US"/>
              </w:rPr>
              <w:t>serviciile</w:t>
            </w:r>
            <w:proofErr w:type="spellEnd"/>
            <w:r w:rsidRPr="005A0F09">
              <w:rPr>
                <w:rFonts w:ascii="Times New Roman" w:hAnsi="Times New Roman"/>
                <w:sz w:val="18"/>
                <w:szCs w:val="18"/>
                <w:highlight w:val="yellow"/>
                <w:lang w:val="en-US"/>
              </w:rPr>
              <w:t xml:space="preserve"> de </w:t>
            </w:r>
            <w:proofErr w:type="gramStart"/>
            <w:r w:rsidRPr="005A0F09">
              <w:rPr>
                <w:rFonts w:ascii="Times New Roman" w:hAnsi="Times New Roman"/>
                <w:sz w:val="18"/>
                <w:szCs w:val="18"/>
                <w:highlight w:val="yellow"/>
                <w:lang w:val="en-US"/>
              </w:rPr>
              <w:t xml:space="preserve">transport  </w:t>
            </w:r>
            <w:r w:rsidRPr="005A0F09">
              <w:rPr>
                <w:rFonts w:ascii="Times New Roman" w:hAnsi="Times New Roman"/>
                <w:sz w:val="18"/>
                <w:szCs w:val="18"/>
                <w:highlight w:val="yellow"/>
                <w:lang w:val="ro-RO"/>
              </w:rPr>
              <w:t>în</w:t>
            </w:r>
            <w:proofErr w:type="gramEnd"/>
            <w:r w:rsidRPr="005A0F09">
              <w:rPr>
                <w:rFonts w:ascii="Times New Roman" w:hAnsi="Times New Roman"/>
                <w:sz w:val="18"/>
                <w:szCs w:val="18"/>
                <w:highlight w:val="yellow"/>
                <w:lang w:val="ro-RO"/>
              </w:rPr>
              <w:t xml:space="preserve"> mediu </w:t>
            </w:r>
            <w:r w:rsidRPr="005A0F09">
              <w:rPr>
                <w:rFonts w:ascii="Times New Roman" w:hAnsi="Times New Roman"/>
                <w:sz w:val="18"/>
                <w:szCs w:val="18"/>
                <w:highlight w:val="yellow"/>
                <w:lang w:val="en-US"/>
              </w:rPr>
              <w:t xml:space="preserve">3725 </w:t>
            </w:r>
            <w:proofErr w:type="spellStart"/>
            <w:proofErr w:type="gramStart"/>
            <w:r w:rsidRPr="005A0F09">
              <w:rPr>
                <w:rFonts w:ascii="Times New Roman" w:hAnsi="Times New Roman"/>
                <w:sz w:val="18"/>
                <w:szCs w:val="18"/>
                <w:highlight w:val="yellow"/>
                <w:lang w:val="en-US"/>
              </w:rPr>
              <w:t>beneficiari</w:t>
            </w:r>
            <w:proofErr w:type="spellEnd"/>
            <w:r w:rsidRPr="005A0F09">
              <w:rPr>
                <w:rFonts w:ascii="Times New Roman" w:hAnsi="Times New Roman"/>
                <w:sz w:val="18"/>
                <w:szCs w:val="18"/>
                <w:highlight w:val="yellow"/>
                <w:lang w:val="en-US"/>
              </w:rPr>
              <w:t xml:space="preserve">  cu</w:t>
            </w:r>
            <w:proofErr w:type="gram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suma</w:t>
            </w:r>
            <w:proofErr w:type="spellEnd"/>
            <w:r w:rsidRPr="005A0F09">
              <w:rPr>
                <w:rFonts w:ascii="Times New Roman" w:hAnsi="Times New Roman"/>
                <w:sz w:val="18"/>
                <w:szCs w:val="18"/>
                <w:highlight w:val="yellow"/>
                <w:lang w:val="en-US"/>
              </w:rPr>
              <w:t xml:space="preserve"> de 4587,42 mii lei.</w:t>
            </w:r>
          </w:p>
          <w:p w14:paraId="5E480506" w14:textId="77777777" w:rsidR="0011142A" w:rsidRPr="005A0F09" w:rsidRDefault="0011142A" w:rsidP="00F41CD9">
            <w:pPr>
              <w:pStyle w:val="a4"/>
              <w:rPr>
                <w:rFonts w:ascii="Times New Roman" w:hAnsi="Times New Roman"/>
                <w:sz w:val="18"/>
                <w:szCs w:val="18"/>
                <w:highlight w:val="yellow"/>
                <w:lang w:val="en-US"/>
              </w:rPr>
            </w:pPr>
            <w:r w:rsidRPr="005A0F09">
              <w:rPr>
                <w:rFonts w:ascii="Times New Roman" w:hAnsi="Times New Roman"/>
                <w:sz w:val="18"/>
                <w:szCs w:val="18"/>
                <w:highlight w:val="yellow"/>
                <w:lang w:val="en-US"/>
              </w:rPr>
              <w:t xml:space="preserve">Inv. gr. </w:t>
            </w:r>
            <w:proofErr w:type="spellStart"/>
            <w:r w:rsidRPr="005A0F09">
              <w:rPr>
                <w:rFonts w:ascii="Times New Roman" w:hAnsi="Times New Roman"/>
                <w:sz w:val="18"/>
                <w:szCs w:val="18"/>
                <w:highlight w:val="yellow"/>
                <w:lang w:val="en-US"/>
              </w:rPr>
              <w:t>I+însţ</w:t>
            </w:r>
            <w:proofErr w:type="spellEnd"/>
            <w:r w:rsidRPr="005A0F09">
              <w:rPr>
                <w:rFonts w:ascii="Times New Roman" w:hAnsi="Times New Roman"/>
                <w:sz w:val="18"/>
                <w:szCs w:val="18"/>
                <w:highlight w:val="yellow"/>
                <w:lang w:val="en-US"/>
              </w:rPr>
              <w:t xml:space="preserve"> - 478 </w:t>
            </w:r>
            <w:proofErr w:type="spellStart"/>
            <w:r w:rsidRPr="005A0F09">
              <w:rPr>
                <w:rFonts w:ascii="Times New Roman" w:hAnsi="Times New Roman"/>
                <w:sz w:val="18"/>
                <w:szCs w:val="18"/>
                <w:highlight w:val="yellow"/>
                <w:lang w:val="en-US"/>
              </w:rPr>
              <w:t>beneficiari</w:t>
            </w:r>
            <w:proofErr w:type="spellEnd"/>
          </w:p>
          <w:p w14:paraId="0BF598F7" w14:textId="77777777" w:rsidR="0011142A" w:rsidRPr="005A0F09" w:rsidRDefault="0011142A" w:rsidP="00F41CD9">
            <w:pPr>
              <w:pStyle w:val="a4"/>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Inv.gr.II</w:t>
            </w:r>
            <w:proofErr w:type="spellEnd"/>
            <w:r w:rsidRPr="005A0F09">
              <w:rPr>
                <w:rFonts w:ascii="Times New Roman" w:hAnsi="Times New Roman"/>
                <w:sz w:val="18"/>
                <w:szCs w:val="18"/>
                <w:highlight w:val="yellow"/>
                <w:lang w:val="en-US"/>
              </w:rPr>
              <w:t xml:space="preserve"> - 2923 </w:t>
            </w:r>
            <w:proofErr w:type="spellStart"/>
            <w:r w:rsidRPr="005A0F09">
              <w:rPr>
                <w:rFonts w:ascii="Times New Roman" w:hAnsi="Times New Roman"/>
                <w:sz w:val="18"/>
                <w:szCs w:val="18"/>
                <w:highlight w:val="yellow"/>
                <w:lang w:val="en-US"/>
              </w:rPr>
              <w:t>beneficiari</w:t>
            </w:r>
            <w:proofErr w:type="spellEnd"/>
          </w:p>
          <w:p w14:paraId="67F9F0C7" w14:textId="77777777" w:rsidR="0011142A" w:rsidRPr="005A0F09" w:rsidRDefault="0011142A" w:rsidP="00F41CD9">
            <w:pPr>
              <w:pStyle w:val="a4"/>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Îns.cop</w:t>
            </w:r>
            <w:proofErr w:type="spellEnd"/>
            <w:r w:rsidRPr="005A0F09">
              <w:rPr>
                <w:rFonts w:ascii="Times New Roman" w:hAnsi="Times New Roman"/>
                <w:sz w:val="18"/>
                <w:szCs w:val="18"/>
                <w:highlight w:val="yellow"/>
                <w:lang w:val="en-US"/>
              </w:rPr>
              <w:t xml:space="preserve">. – 322 </w:t>
            </w:r>
            <w:proofErr w:type="spellStart"/>
            <w:r w:rsidRPr="005A0F09">
              <w:rPr>
                <w:rFonts w:ascii="Times New Roman" w:hAnsi="Times New Roman"/>
                <w:sz w:val="18"/>
                <w:szCs w:val="18"/>
                <w:highlight w:val="yellow"/>
                <w:lang w:val="en-US"/>
              </w:rPr>
              <w:t>beneficiari</w:t>
            </w:r>
            <w:proofErr w:type="spellEnd"/>
          </w:p>
          <w:p w14:paraId="7A96F335" w14:textId="77777777" w:rsidR="0011142A" w:rsidRPr="005A0F09" w:rsidRDefault="0011142A" w:rsidP="00F41CD9">
            <w:pPr>
              <w:pStyle w:val="a4"/>
              <w:rPr>
                <w:rFonts w:ascii="Times New Roman" w:hAnsi="Times New Roman"/>
                <w:sz w:val="18"/>
                <w:szCs w:val="18"/>
                <w:highlight w:val="yellow"/>
                <w:lang w:val="en-US"/>
              </w:rPr>
            </w:pPr>
            <w:r w:rsidRPr="005A0F09">
              <w:rPr>
                <w:rFonts w:ascii="Times New Roman" w:hAnsi="Times New Roman"/>
                <w:sz w:val="18"/>
                <w:szCs w:val="18"/>
                <w:highlight w:val="yellow"/>
                <w:lang w:val="en-US"/>
              </w:rPr>
              <w:t xml:space="preserve">Inv. </w:t>
            </w:r>
            <w:proofErr w:type="spellStart"/>
            <w:r w:rsidRPr="005A0F09">
              <w:rPr>
                <w:rFonts w:ascii="Times New Roman" w:hAnsi="Times New Roman"/>
                <w:sz w:val="18"/>
                <w:szCs w:val="18"/>
                <w:highlight w:val="yellow"/>
                <w:lang w:val="en-US"/>
              </w:rPr>
              <w:t>afecţiune</w:t>
            </w:r>
            <w:proofErr w:type="spell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generală</w:t>
            </w:r>
            <w:proofErr w:type="spellEnd"/>
            <w:r w:rsidRPr="005A0F09">
              <w:rPr>
                <w:rFonts w:ascii="Times New Roman" w:hAnsi="Times New Roman"/>
                <w:sz w:val="18"/>
                <w:szCs w:val="18"/>
                <w:highlight w:val="yellow"/>
                <w:lang w:val="en-US"/>
              </w:rPr>
              <w:t xml:space="preserve">- 2,  </w:t>
            </w:r>
          </w:p>
          <w:p w14:paraId="0BFD2E32" w14:textId="77777777" w:rsidR="0011142A" w:rsidRPr="005A0F09" w:rsidRDefault="0011142A" w:rsidP="00F41CD9">
            <w:pPr>
              <w:pStyle w:val="a4"/>
              <w:jc w:val="both"/>
              <w:rPr>
                <w:rFonts w:ascii="Times New Roman" w:hAnsi="Times New Roman"/>
                <w:sz w:val="18"/>
                <w:szCs w:val="18"/>
                <w:highlight w:val="yellow"/>
                <w:lang w:val="en-US"/>
              </w:rPr>
            </w:pPr>
            <w:proofErr w:type="spellStart"/>
            <w:r w:rsidRPr="005A0F09">
              <w:rPr>
                <w:rFonts w:ascii="Times New Roman" w:hAnsi="Times New Roman"/>
                <w:sz w:val="18"/>
                <w:szCs w:val="18"/>
                <w:highlight w:val="yellow"/>
                <w:lang w:val="en-US"/>
              </w:rPr>
              <w:t>Inclusiv</w:t>
            </w:r>
            <w:proofErr w:type="spellEnd"/>
            <w:r w:rsidRPr="005A0F09">
              <w:rPr>
                <w:rFonts w:ascii="Times New Roman" w:hAnsi="Times New Roman"/>
                <w:sz w:val="18"/>
                <w:szCs w:val="18"/>
                <w:highlight w:val="yellow"/>
                <w:lang w:val="en-US"/>
              </w:rPr>
              <w:t xml:space="preserve"> de </w:t>
            </w:r>
            <w:proofErr w:type="spellStart"/>
            <w:r w:rsidRPr="005A0F09">
              <w:rPr>
                <w:rFonts w:ascii="Times New Roman" w:hAnsi="Times New Roman"/>
                <w:sz w:val="18"/>
                <w:szCs w:val="18"/>
                <w:highlight w:val="yellow"/>
                <w:lang w:val="en-US"/>
              </w:rPr>
              <w:t>compensare</w:t>
            </w:r>
            <w:proofErr w:type="spell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cheltuielilor</w:t>
            </w:r>
            <w:proofErr w:type="spellEnd"/>
            <w:r w:rsidRPr="005A0F09">
              <w:rPr>
                <w:rFonts w:ascii="Times New Roman" w:hAnsi="Times New Roman"/>
                <w:sz w:val="18"/>
                <w:szCs w:val="18"/>
                <w:highlight w:val="yellow"/>
                <w:lang w:val="en-US"/>
              </w:rPr>
              <w:t xml:space="preserve"> de </w:t>
            </w:r>
            <w:proofErr w:type="spellStart"/>
            <w:r w:rsidRPr="005A0F09">
              <w:rPr>
                <w:rFonts w:ascii="Times New Roman" w:hAnsi="Times New Roman"/>
                <w:sz w:val="18"/>
                <w:szCs w:val="18"/>
                <w:highlight w:val="yellow"/>
                <w:lang w:val="en-US"/>
              </w:rPr>
              <w:t>deservire</w:t>
            </w:r>
            <w:proofErr w:type="spellEnd"/>
            <w:r w:rsidRPr="005A0F09">
              <w:rPr>
                <w:rFonts w:ascii="Times New Roman" w:hAnsi="Times New Roman"/>
                <w:sz w:val="18"/>
                <w:szCs w:val="18"/>
                <w:highlight w:val="yellow"/>
                <w:lang w:val="en-US"/>
              </w:rPr>
              <w:t xml:space="preserve"> cu </w:t>
            </w:r>
            <w:r w:rsidRPr="005A0F09">
              <w:rPr>
                <w:rFonts w:ascii="Times New Roman" w:hAnsi="Times New Roman"/>
                <w:sz w:val="18"/>
                <w:szCs w:val="18"/>
                <w:highlight w:val="yellow"/>
                <w:lang w:val="en-US"/>
              </w:rPr>
              <w:lastRenderedPageBreak/>
              <w:t xml:space="preserve">transport </w:t>
            </w:r>
            <w:proofErr w:type="gramStart"/>
            <w:r w:rsidRPr="005A0F09">
              <w:rPr>
                <w:rFonts w:ascii="Times New Roman" w:hAnsi="Times New Roman"/>
                <w:sz w:val="18"/>
                <w:szCs w:val="18"/>
                <w:highlight w:val="yellow"/>
                <w:lang w:val="en-US"/>
              </w:rPr>
              <w:t>a</w:t>
            </w:r>
            <w:proofErr w:type="gram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aparatului</w:t>
            </w:r>
            <w:proofErr w:type="spellEnd"/>
            <w:r w:rsidRPr="005A0F09">
              <w:rPr>
                <w:rFonts w:ascii="Times New Roman" w:hAnsi="Times New Roman"/>
                <w:sz w:val="18"/>
                <w:szCs w:val="18"/>
                <w:highlight w:val="yellow"/>
                <w:lang w:val="en-US"/>
              </w:rPr>
              <w:t xml:space="preserve"> </w:t>
            </w:r>
            <w:proofErr w:type="gramStart"/>
            <w:r w:rsidRPr="005A0F09">
              <w:rPr>
                <w:rFonts w:ascii="Times New Roman" w:hAnsi="Times New Roman"/>
                <w:sz w:val="18"/>
                <w:szCs w:val="18"/>
                <w:highlight w:val="yellow"/>
                <w:lang w:val="en-US"/>
              </w:rPr>
              <w:t>locomotor  au</w:t>
            </w:r>
            <w:proofErr w:type="gram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beneficiat</w:t>
            </w:r>
            <w:proofErr w:type="spellEnd"/>
            <w:r w:rsidRPr="005A0F09">
              <w:rPr>
                <w:rFonts w:ascii="Times New Roman" w:hAnsi="Times New Roman"/>
                <w:sz w:val="18"/>
                <w:szCs w:val="18"/>
                <w:highlight w:val="yellow"/>
                <w:lang w:val="en-US"/>
              </w:rPr>
              <w:t xml:space="preserve"> 353 </w:t>
            </w:r>
            <w:proofErr w:type="spellStart"/>
            <w:r w:rsidRPr="005A0F09">
              <w:rPr>
                <w:rFonts w:ascii="Times New Roman" w:hAnsi="Times New Roman"/>
                <w:sz w:val="18"/>
                <w:szCs w:val="18"/>
                <w:highlight w:val="yellow"/>
                <w:lang w:val="en-US"/>
              </w:rPr>
              <w:t>beneficiari</w:t>
            </w:r>
            <w:proofErr w:type="spellEnd"/>
            <w:r w:rsidRPr="005A0F09">
              <w:rPr>
                <w:rFonts w:ascii="Times New Roman" w:hAnsi="Times New Roman"/>
                <w:sz w:val="18"/>
                <w:szCs w:val="18"/>
                <w:highlight w:val="yellow"/>
                <w:lang w:val="en-US"/>
              </w:rPr>
              <w:t xml:space="preserve"> cu </w:t>
            </w:r>
            <w:proofErr w:type="spellStart"/>
            <w:r w:rsidRPr="005A0F09">
              <w:rPr>
                <w:rFonts w:ascii="Times New Roman" w:hAnsi="Times New Roman"/>
                <w:sz w:val="18"/>
                <w:szCs w:val="18"/>
                <w:highlight w:val="yellow"/>
                <w:lang w:val="en-US"/>
              </w:rPr>
              <w:t>dizabilităţi</w:t>
            </w:r>
            <w:proofErr w:type="spellEnd"/>
            <w:r w:rsidRPr="005A0F09">
              <w:rPr>
                <w:rFonts w:ascii="Times New Roman" w:hAnsi="Times New Roman"/>
                <w:sz w:val="18"/>
                <w:szCs w:val="18"/>
                <w:highlight w:val="yellow"/>
                <w:lang w:val="en-US"/>
              </w:rPr>
              <w:t xml:space="preserve"> </w:t>
            </w:r>
            <w:proofErr w:type="spellStart"/>
            <w:r w:rsidRPr="005A0F09">
              <w:rPr>
                <w:rFonts w:ascii="Times New Roman" w:hAnsi="Times New Roman"/>
                <w:sz w:val="18"/>
                <w:szCs w:val="18"/>
                <w:highlight w:val="yellow"/>
                <w:lang w:val="en-US"/>
              </w:rPr>
              <w:t>locomotorii</w:t>
            </w:r>
            <w:proofErr w:type="spellEnd"/>
            <w:r w:rsidRPr="005A0F09">
              <w:rPr>
                <w:rFonts w:ascii="Times New Roman" w:hAnsi="Times New Roman"/>
                <w:sz w:val="18"/>
                <w:szCs w:val="18"/>
                <w:highlight w:val="yellow"/>
                <w:lang w:val="en-US"/>
              </w:rPr>
              <w:t>.</w:t>
            </w:r>
          </w:p>
        </w:tc>
      </w:tr>
      <w:tr w:rsidR="0011142A" w:rsidRPr="005A0F09" w14:paraId="6D7DB50B" w14:textId="77777777" w:rsidTr="00F41CD9">
        <w:tc>
          <w:tcPr>
            <w:tcW w:w="534" w:type="dxa"/>
            <w:vMerge/>
          </w:tcPr>
          <w:p w14:paraId="16F65676" w14:textId="77777777" w:rsidR="0011142A" w:rsidRPr="005A0F09" w:rsidRDefault="0011142A" w:rsidP="00F41CD9">
            <w:pPr>
              <w:jc w:val="center"/>
              <w:rPr>
                <w:rFonts w:ascii="Times New Roman" w:hAnsi="Times New Roman" w:cs="Times New Roman"/>
                <w:sz w:val="18"/>
                <w:szCs w:val="18"/>
                <w:highlight w:val="yellow"/>
              </w:rPr>
            </w:pPr>
          </w:p>
        </w:tc>
        <w:tc>
          <w:tcPr>
            <w:tcW w:w="1718" w:type="dxa"/>
            <w:vMerge/>
          </w:tcPr>
          <w:p w14:paraId="035FA5E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59" w:type="dxa"/>
          </w:tcPr>
          <w:p w14:paraId="076BD813" w14:textId="77777777" w:rsidR="0011142A" w:rsidRPr="005A0F09" w:rsidRDefault="0011142A" w:rsidP="00F41CD9">
            <w:pPr>
              <w:jc w:val="both"/>
              <w:rPr>
                <w:rFonts w:ascii="Times New Roman" w:hAnsi="Times New Roman"/>
                <w:sz w:val="18"/>
                <w:szCs w:val="18"/>
                <w:highlight w:val="yellow"/>
              </w:rPr>
            </w:pPr>
            <w:r w:rsidRPr="005A0F09">
              <w:rPr>
                <w:rFonts w:ascii="Times New Roman" w:hAnsi="Times New Roman"/>
                <w:sz w:val="18"/>
                <w:szCs w:val="18"/>
                <w:highlight w:val="yellow"/>
              </w:rPr>
              <w:t>3.</w:t>
            </w:r>
            <w:proofErr w:type="gramStart"/>
            <w:r w:rsidRPr="005A0F09">
              <w:rPr>
                <w:rFonts w:ascii="Times New Roman" w:hAnsi="Times New Roman"/>
                <w:sz w:val="18"/>
                <w:szCs w:val="18"/>
                <w:highlight w:val="yellow"/>
              </w:rPr>
              <w:t>33.Acordarea</w:t>
            </w:r>
            <w:proofErr w:type="gram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indemnizațiilor</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unice</w:t>
            </w:r>
            <w:proofErr w:type="spellEnd"/>
            <w:r w:rsidRPr="005A0F09">
              <w:rPr>
                <w:rFonts w:ascii="Times New Roman" w:hAnsi="Times New Roman"/>
                <w:sz w:val="18"/>
                <w:szCs w:val="18"/>
                <w:highlight w:val="yellow"/>
              </w:rPr>
              <w:t xml:space="preserve"> la </w:t>
            </w:r>
            <w:proofErr w:type="spellStart"/>
            <w:r w:rsidRPr="005A0F09">
              <w:rPr>
                <w:rFonts w:ascii="Times New Roman" w:hAnsi="Times New Roman"/>
                <w:sz w:val="18"/>
                <w:szCs w:val="18"/>
                <w:highlight w:val="yellow"/>
              </w:rPr>
              <w:t>plasament</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lunare</w:t>
            </w:r>
            <w:proofErr w:type="spellEnd"/>
            <w:r w:rsidRPr="005A0F09">
              <w:rPr>
                <w:rFonts w:ascii="Times New Roman" w:hAnsi="Times New Roman"/>
                <w:sz w:val="18"/>
                <w:szCs w:val="18"/>
                <w:highlight w:val="yellow"/>
              </w:rPr>
              <w:t>/</w:t>
            </w:r>
            <w:proofErr w:type="spellStart"/>
            <w:r w:rsidRPr="005A0F09">
              <w:rPr>
                <w:rFonts w:ascii="Times New Roman" w:hAnsi="Times New Roman"/>
                <w:sz w:val="18"/>
                <w:szCs w:val="18"/>
                <w:highlight w:val="yellow"/>
              </w:rPr>
              <w:t>zilnice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pentru</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copiii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rămași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fără</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ocrotire</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părintească</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plasați</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în</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serviciul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tutelă</w:t>
            </w:r>
            <w:proofErr w:type="spellEnd"/>
          </w:p>
          <w:p w14:paraId="4F4D05E0" w14:textId="77777777" w:rsidR="0011142A" w:rsidRPr="005A0F09" w:rsidRDefault="0011142A" w:rsidP="00F41CD9">
            <w:pPr>
              <w:rPr>
                <w:rFonts w:ascii="Times New Roman" w:hAnsi="Times New Roman"/>
                <w:sz w:val="18"/>
                <w:szCs w:val="18"/>
                <w:highlight w:val="yellow"/>
              </w:rPr>
            </w:pPr>
          </w:p>
        </w:tc>
        <w:tc>
          <w:tcPr>
            <w:tcW w:w="1652" w:type="dxa"/>
          </w:tcPr>
          <w:p w14:paraId="58E74C53"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2023</w:t>
            </w:r>
          </w:p>
        </w:tc>
        <w:tc>
          <w:tcPr>
            <w:tcW w:w="1413" w:type="dxa"/>
          </w:tcPr>
          <w:p w14:paraId="3C67DFD9"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 xml:space="preserve">534,9 </w:t>
            </w:r>
          </w:p>
          <w:p w14:paraId="78035D8C" w14:textId="77777777" w:rsidR="0011142A" w:rsidRPr="005A0F09" w:rsidRDefault="0011142A" w:rsidP="00F41CD9">
            <w:pPr>
              <w:contextualSpacing/>
              <w:jc w:val="center"/>
              <w:rPr>
                <w:rFonts w:ascii="Times New Roman" w:hAnsi="Times New Roman"/>
                <w:sz w:val="18"/>
                <w:szCs w:val="18"/>
                <w:highlight w:val="yellow"/>
              </w:rPr>
            </w:pPr>
            <w:r w:rsidRPr="005A0F09">
              <w:rPr>
                <w:rFonts w:ascii="Times New Roman" w:hAnsi="Times New Roman"/>
                <w:sz w:val="18"/>
                <w:szCs w:val="18"/>
                <w:highlight w:val="yellow"/>
              </w:rPr>
              <w:t>mii lei</w:t>
            </w:r>
          </w:p>
        </w:tc>
        <w:tc>
          <w:tcPr>
            <w:tcW w:w="1336" w:type="dxa"/>
          </w:tcPr>
          <w:p w14:paraId="3428BC45" w14:textId="77777777" w:rsidR="0011142A" w:rsidRPr="005A0F09" w:rsidRDefault="0011142A" w:rsidP="00F41CD9">
            <w:pPr>
              <w:contextualSpacing/>
              <w:jc w:val="center"/>
              <w:rPr>
                <w:rFonts w:ascii="Times New Roman" w:hAnsi="Times New Roman"/>
                <w:sz w:val="18"/>
                <w:szCs w:val="18"/>
                <w:highlight w:val="yellow"/>
              </w:rPr>
            </w:pPr>
            <w:proofErr w:type="spellStart"/>
            <w:r w:rsidRPr="005A0F09">
              <w:rPr>
                <w:rFonts w:ascii="Times New Roman" w:hAnsi="Times New Roman"/>
                <w:sz w:val="18"/>
                <w:szCs w:val="18"/>
                <w:highlight w:val="yellow"/>
              </w:rPr>
              <w:t>Externă</w:t>
            </w:r>
            <w:proofErr w:type="spellEnd"/>
          </w:p>
          <w:p w14:paraId="19CB7903" w14:textId="77777777" w:rsidR="0011142A" w:rsidRPr="005A0F09" w:rsidRDefault="0011142A" w:rsidP="00F41CD9">
            <w:pPr>
              <w:contextualSpacing/>
              <w:jc w:val="center"/>
              <w:rPr>
                <w:rFonts w:ascii="Times New Roman" w:hAnsi="Times New Roman"/>
                <w:sz w:val="18"/>
                <w:szCs w:val="18"/>
                <w:highlight w:val="yellow"/>
              </w:rPr>
            </w:pPr>
          </w:p>
        </w:tc>
        <w:tc>
          <w:tcPr>
            <w:tcW w:w="2671" w:type="dxa"/>
          </w:tcPr>
          <w:p w14:paraId="2DEE28AE" w14:textId="77777777" w:rsidR="0011142A" w:rsidRPr="005A0F09" w:rsidRDefault="0011142A" w:rsidP="00F41CD9">
            <w:pPr>
              <w:jc w:val="both"/>
              <w:rPr>
                <w:rFonts w:ascii="Times New Roman" w:hAnsi="Times New Roman"/>
                <w:bCs/>
                <w:iCs/>
                <w:sz w:val="18"/>
                <w:szCs w:val="18"/>
                <w:highlight w:val="yellow"/>
              </w:rPr>
            </w:pPr>
            <w:r w:rsidRPr="005A0F09">
              <w:rPr>
                <w:rFonts w:ascii="Times New Roman" w:hAnsi="Times New Roman"/>
                <w:bCs/>
                <w:iCs/>
                <w:sz w:val="18"/>
                <w:szCs w:val="18"/>
                <w:highlight w:val="yellow"/>
                <w:lang w:val="ro-RO"/>
              </w:rPr>
              <w:t xml:space="preserve">În conformitate cu </w:t>
            </w:r>
            <w:r w:rsidRPr="005A0F09">
              <w:rPr>
                <w:rFonts w:ascii="Times New Roman" w:hAnsi="Times New Roman"/>
                <w:bCs/>
                <w:i/>
                <w:iCs/>
                <w:sz w:val="18"/>
                <w:szCs w:val="18"/>
                <w:highlight w:val="yellow"/>
                <w:lang w:val="ro-RO"/>
              </w:rPr>
              <w:t xml:space="preserve">Hotărârea Guvernului nr. </w:t>
            </w:r>
            <w:r w:rsidRPr="005A0F09">
              <w:rPr>
                <w:rFonts w:ascii="Times New Roman" w:hAnsi="Times New Roman"/>
                <w:i/>
                <w:sz w:val="18"/>
                <w:szCs w:val="18"/>
                <w:highlight w:val="yellow"/>
              </w:rPr>
              <w:t>1278 din 26-12-2018</w:t>
            </w:r>
            <w:r w:rsidRPr="005A0F09">
              <w:rPr>
                <w:rFonts w:ascii="Times New Roman" w:hAnsi="Times New Roman"/>
                <w:bCs/>
                <w:iCs/>
                <w:sz w:val="18"/>
                <w:szCs w:val="18"/>
                <w:highlight w:val="yellow"/>
                <w:lang w:val="ro-RO"/>
              </w:rPr>
              <w:t xml:space="preserve">, </w:t>
            </w:r>
            <w:r w:rsidRPr="005A0F09">
              <w:rPr>
                <w:rFonts w:ascii="Times New Roman" w:hAnsi="Times New Roman"/>
                <w:sz w:val="18"/>
                <w:szCs w:val="18"/>
                <w:highlight w:val="yellow"/>
              </w:rPr>
              <w:t xml:space="preserve">pe </w:t>
            </w:r>
            <w:proofErr w:type="spellStart"/>
            <w:r w:rsidRPr="005A0F09">
              <w:rPr>
                <w:rFonts w:ascii="Times New Roman" w:hAnsi="Times New Roman"/>
                <w:sz w:val="18"/>
                <w:szCs w:val="18"/>
                <w:highlight w:val="yellow"/>
              </w:rPr>
              <w:t>parcursul</w:t>
            </w:r>
            <w:proofErr w:type="spellEnd"/>
            <w:r w:rsidRPr="005A0F09">
              <w:rPr>
                <w:rFonts w:ascii="Times New Roman" w:hAnsi="Times New Roman"/>
                <w:sz w:val="18"/>
                <w:szCs w:val="18"/>
                <w:highlight w:val="yellow"/>
              </w:rPr>
              <w:t xml:space="preserve"> </w:t>
            </w:r>
            <w:proofErr w:type="spellStart"/>
            <w:r w:rsidRPr="005A0F09">
              <w:rPr>
                <w:rFonts w:ascii="Times New Roman" w:hAnsi="Times New Roman"/>
                <w:sz w:val="18"/>
                <w:szCs w:val="18"/>
                <w:highlight w:val="yellow"/>
              </w:rPr>
              <w:t>anului</w:t>
            </w:r>
            <w:proofErr w:type="spellEnd"/>
            <w:r w:rsidRPr="005A0F09">
              <w:rPr>
                <w:rFonts w:ascii="Times New Roman" w:hAnsi="Times New Roman"/>
                <w:sz w:val="18"/>
                <w:szCs w:val="18"/>
                <w:highlight w:val="yellow"/>
              </w:rPr>
              <w:t xml:space="preserve"> 2023, </w:t>
            </w:r>
            <w:r w:rsidRPr="005A0F09">
              <w:rPr>
                <w:rFonts w:ascii="Times New Roman" w:hAnsi="Times New Roman"/>
                <w:bCs/>
                <w:iCs/>
                <w:sz w:val="18"/>
                <w:szCs w:val="18"/>
                <w:highlight w:val="yellow"/>
                <w:lang w:val="ro-RO"/>
              </w:rPr>
              <w:t>copiii plasați în servicii sociale au beneficiat de următoarele tipuri de indemnizaţii</w:t>
            </w:r>
            <w:r w:rsidRPr="005A0F09">
              <w:rPr>
                <w:rFonts w:ascii="Times New Roman" w:hAnsi="Times New Roman"/>
                <w:bCs/>
                <w:iCs/>
                <w:sz w:val="18"/>
                <w:szCs w:val="18"/>
                <w:highlight w:val="yellow"/>
              </w:rPr>
              <w:t>:</w:t>
            </w:r>
          </w:p>
          <w:p w14:paraId="249B64B8" w14:textId="77777777" w:rsidR="0011142A" w:rsidRPr="005A0F09" w:rsidRDefault="0011142A" w:rsidP="00F41CD9">
            <w:pPr>
              <w:jc w:val="both"/>
              <w:rPr>
                <w:rFonts w:ascii="Times New Roman" w:hAnsi="Times New Roman"/>
                <w:bCs/>
                <w:iCs/>
                <w:sz w:val="18"/>
                <w:szCs w:val="18"/>
                <w:highlight w:val="yellow"/>
                <w:lang w:val="ro-RO"/>
              </w:rPr>
            </w:pPr>
            <w:r w:rsidRPr="005A0F09">
              <w:rPr>
                <w:rFonts w:ascii="Times New Roman" w:hAnsi="Times New Roman"/>
                <w:bCs/>
                <w:i/>
                <w:iCs/>
                <w:sz w:val="18"/>
                <w:szCs w:val="18"/>
                <w:highlight w:val="yellow"/>
              </w:rPr>
              <w:t>-</w:t>
            </w:r>
            <w:r w:rsidRPr="005A0F09">
              <w:rPr>
                <w:rFonts w:ascii="Times New Roman" w:hAnsi="Times New Roman"/>
                <w:bCs/>
                <w:i/>
                <w:iCs/>
                <w:sz w:val="18"/>
                <w:szCs w:val="18"/>
                <w:highlight w:val="yellow"/>
                <w:lang w:val="ro-RO"/>
              </w:rPr>
              <w:t>Indemnizaţie unică la plasament</w:t>
            </w:r>
            <w:r w:rsidRPr="005A0F09">
              <w:rPr>
                <w:rFonts w:ascii="Times New Roman" w:hAnsi="Times New Roman"/>
                <w:bCs/>
                <w:iCs/>
                <w:sz w:val="18"/>
                <w:szCs w:val="18"/>
                <w:highlight w:val="yellow"/>
                <w:lang w:val="ro-RO"/>
              </w:rPr>
              <w:t xml:space="preserve"> în sumă de 3688,7 lei- 21 </w:t>
            </w:r>
            <w:proofErr w:type="gramStart"/>
            <w:r w:rsidRPr="005A0F09">
              <w:rPr>
                <w:rFonts w:ascii="Times New Roman" w:hAnsi="Times New Roman"/>
                <w:bCs/>
                <w:iCs/>
                <w:sz w:val="18"/>
                <w:szCs w:val="18"/>
                <w:highlight w:val="yellow"/>
                <w:lang w:val="ro-RO"/>
              </w:rPr>
              <w:t>copii ;</w:t>
            </w:r>
            <w:proofErr w:type="gramEnd"/>
          </w:p>
          <w:p w14:paraId="7873A196" w14:textId="77777777" w:rsidR="0011142A" w:rsidRPr="005A0F09" w:rsidRDefault="0011142A" w:rsidP="00F41CD9">
            <w:pPr>
              <w:jc w:val="both"/>
              <w:rPr>
                <w:rFonts w:ascii="Times New Roman" w:hAnsi="Times New Roman"/>
                <w:bCs/>
                <w:iCs/>
                <w:sz w:val="18"/>
                <w:szCs w:val="18"/>
                <w:highlight w:val="yellow"/>
                <w:lang w:val="ro-RO"/>
              </w:rPr>
            </w:pPr>
            <w:r w:rsidRPr="005A0F09">
              <w:rPr>
                <w:rFonts w:ascii="Times New Roman" w:hAnsi="Times New Roman"/>
                <w:bCs/>
                <w:i/>
                <w:iCs/>
                <w:sz w:val="18"/>
                <w:szCs w:val="18"/>
                <w:highlight w:val="yellow"/>
                <w:lang w:val="ro-RO"/>
              </w:rPr>
              <w:t>-Indemnizație lunară</w:t>
            </w:r>
            <w:r w:rsidRPr="005A0F09">
              <w:rPr>
                <w:rFonts w:ascii="Times New Roman" w:hAnsi="Times New Roman"/>
                <w:bCs/>
                <w:iCs/>
                <w:sz w:val="18"/>
                <w:szCs w:val="18"/>
                <w:highlight w:val="yellow"/>
                <w:lang w:val="ro-RO"/>
              </w:rPr>
              <w:t xml:space="preserve"> în sumă de 1400 lei –  52 copii;</w:t>
            </w:r>
          </w:p>
          <w:p w14:paraId="070AE0EC" w14:textId="77777777" w:rsidR="0011142A" w:rsidRPr="005A0F09" w:rsidRDefault="0011142A" w:rsidP="00F41CD9">
            <w:pPr>
              <w:jc w:val="both"/>
              <w:rPr>
                <w:rFonts w:ascii="Times New Roman" w:hAnsi="Times New Roman"/>
                <w:bCs/>
                <w:iCs/>
                <w:sz w:val="18"/>
                <w:szCs w:val="18"/>
                <w:highlight w:val="yellow"/>
                <w:lang w:val="ro-RO"/>
              </w:rPr>
            </w:pPr>
            <w:r w:rsidRPr="005A0F09">
              <w:rPr>
                <w:rFonts w:ascii="Times New Roman" w:hAnsi="Times New Roman"/>
                <w:bCs/>
                <w:i/>
                <w:iCs/>
                <w:sz w:val="18"/>
                <w:szCs w:val="18"/>
                <w:highlight w:val="yellow"/>
                <w:lang w:val="ro-RO"/>
              </w:rPr>
              <w:t>-Indemnizație zilnică</w:t>
            </w:r>
            <w:r w:rsidRPr="005A0F09">
              <w:rPr>
                <w:rFonts w:ascii="Times New Roman" w:hAnsi="Times New Roman"/>
                <w:bCs/>
                <w:iCs/>
                <w:sz w:val="18"/>
                <w:szCs w:val="18"/>
                <w:highlight w:val="yellow"/>
                <w:lang w:val="ro-RO"/>
              </w:rPr>
              <w:t xml:space="preserve"> în sumă de 20 lei/per zi, 167 lei în ziua de naştere a copilului şi 119 lei în zilele de sărbătoare (</w:t>
            </w:r>
            <w:r w:rsidRPr="005A0F09">
              <w:rPr>
                <w:rFonts w:ascii="Times New Roman" w:hAnsi="Times New Roman"/>
                <w:bCs/>
                <w:iCs/>
                <w:color w:val="000000"/>
                <w:sz w:val="18"/>
                <w:szCs w:val="18"/>
                <w:highlight w:val="yellow"/>
                <w:lang w:val="ro-RO"/>
              </w:rPr>
              <w:t xml:space="preserve">Anul Nou-1 ianuarie, Naşterea lui Iisus Hristos-25 decembrie sau 7 ianuarie, Ziua de Paşte-2 mai şi </w:t>
            </w:r>
            <w:r w:rsidRPr="005A0F09">
              <w:rPr>
                <w:rFonts w:ascii="Times New Roman" w:hAnsi="Times New Roman"/>
                <w:bCs/>
                <w:iCs/>
                <w:sz w:val="18"/>
                <w:szCs w:val="18"/>
                <w:highlight w:val="yellow"/>
                <w:lang w:val="ro-RO"/>
              </w:rPr>
              <w:t>Ziua ocrotirii copilului -1 iunie) – 35 copii.</w:t>
            </w:r>
          </w:p>
          <w:p w14:paraId="476360BA" w14:textId="77777777" w:rsidR="0011142A" w:rsidRPr="005A0F09" w:rsidRDefault="0011142A" w:rsidP="00F41CD9">
            <w:pPr>
              <w:tabs>
                <w:tab w:val="left" w:pos="142"/>
              </w:tabs>
              <w:jc w:val="both"/>
              <w:rPr>
                <w:rFonts w:ascii="Times New Roman" w:hAnsi="Times New Roman"/>
                <w:bCs/>
                <w:iCs/>
                <w:color w:val="000000" w:themeColor="text1"/>
                <w:sz w:val="18"/>
                <w:szCs w:val="18"/>
                <w:highlight w:val="yellow"/>
              </w:rPr>
            </w:pPr>
            <w:r w:rsidRPr="005A0F09">
              <w:rPr>
                <w:rFonts w:ascii="Times New Roman" w:hAnsi="Times New Roman"/>
                <w:bCs/>
                <w:iCs/>
                <w:color w:val="000000" w:themeColor="text1"/>
                <w:sz w:val="18"/>
                <w:szCs w:val="18"/>
                <w:highlight w:val="yellow"/>
                <w:lang w:val="ro-RO"/>
              </w:rPr>
              <w:t xml:space="preserve">  </w:t>
            </w:r>
            <w:r w:rsidRPr="005A0F09">
              <w:rPr>
                <w:rFonts w:ascii="Times New Roman" w:hAnsi="Times New Roman"/>
                <w:i/>
                <w:color w:val="000000" w:themeColor="text1"/>
                <w:sz w:val="18"/>
                <w:szCs w:val="18"/>
                <w:highlight w:val="yellow"/>
                <w:lang w:val="ro-RO"/>
              </w:rPr>
              <w:t xml:space="preserve"> </w:t>
            </w:r>
            <w:proofErr w:type="gramStart"/>
            <w:r w:rsidRPr="005A0F09">
              <w:rPr>
                <w:rFonts w:ascii="Times New Roman" w:hAnsi="Times New Roman"/>
                <w:color w:val="000000" w:themeColor="text1"/>
                <w:sz w:val="18"/>
                <w:szCs w:val="18"/>
                <w:highlight w:val="yellow"/>
              </w:rPr>
              <w:t xml:space="preserve">Conform </w:t>
            </w:r>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Hotărârii</w:t>
            </w:r>
            <w:proofErr w:type="spellEnd"/>
            <w:proofErr w:type="gram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Guvernului</w:t>
            </w:r>
            <w:proofErr w:type="spellEnd"/>
            <w:r w:rsidRPr="005A0F09">
              <w:rPr>
                <w:rFonts w:ascii="Times New Roman" w:hAnsi="Times New Roman"/>
                <w:i/>
                <w:color w:val="000000" w:themeColor="text1"/>
                <w:sz w:val="18"/>
                <w:szCs w:val="18"/>
                <w:highlight w:val="yellow"/>
              </w:rPr>
              <w:t xml:space="preserve"> nr. 132 </w:t>
            </w:r>
            <w:proofErr w:type="gramStart"/>
            <w:r w:rsidRPr="005A0F09">
              <w:rPr>
                <w:rFonts w:ascii="Times New Roman" w:hAnsi="Times New Roman"/>
                <w:i/>
                <w:color w:val="000000" w:themeColor="text1"/>
                <w:sz w:val="18"/>
                <w:szCs w:val="18"/>
                <w:highlight w:val="yellow"/>
              </w:rPr>
              <w:t>din</w:t>
            </w:r>
            <w:proofErr w:type="gramEnd"/>
            <w:r w:rsidRPr="005A0F09">
              <w:rPr>
                <w:rFonts w:ascii="Times New Roman" w:hAnsi="Times New Roman"/>
                <w:i/>
                <w:color w:val="000000" w:themeColor="text1"/>
                <w:sz w:val="18"/>
                <w:szCs w:val="18"/>
                <w:highlight w:val="yellow"/>
              </w:rPr>
              <w:t xml:space="preserve"> 04.03.2020 </w:t>
            </w:r>
            <w:proofErr w:type="spellStart"/>
            <w:r w:rsidRPr="005A0F09">
              <w:rPr>
                <w:rFonts w:ascii="Times New Roman" w:hAnsi="Times New Roman"/>
                <w:i/>
                <w:color w:val="000000" w:themeColor="text1"/>
                <w:sz w:val="18"/>
                <w:szCs w:val="18"/>
                <w:highlight w:val="yellow"/>
              </w:rPr>
              <w:t>pentru</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aprobarea</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Regulamentului</w:t>
            </w:r>
            <w:proofErr w:type="spellEnd"/>
            <w:r w:rsidRPr="005A0F09">
              <w:rPr>
                <w:rFonts w:ascii="Times New Roman" w:hAnsi="Times New Roman"/>
                <w:i/>
                <w:color w:val="000000" w:themeColor="text1"/>
                <w:sz w:val="18"/>
                <w:szCs w:val="18"/>
                <w:highlight w:val="yellow"/>
              </w:rPr>
              <w:t xml:space="preserve"> cu </w:t>
            </w:r>
            <w:proofErr w:type="spellStart"/>
            <w:r w:rsidRPr="005A0F09">
              <w:rPr>
                <w:rFonts w:ascii="Times New Roman" w:hAnsi="Times New Roman"/>
                <w:i/>
                <w:color w:val="000000" w:themeColor="text1"/>
                <w:sz w:val="18"/>
                <w:szCs w:val="18"/>
                <w:highlight w:val="yellow"/>
              </w:rPr>
              <w:t>privire</w:t>
            </w:r>
            <w:proofErr w:type="spellEnd"/>
            <w:r w:rsidRPr="005A0F09">
              <w:rPr>
                <w:rFonts w:ascii="Times New Roman" w:hAnsi="Times New Roman"/>
                <w:i/>
                <w:color w:val="000000" w:themeColor="text1"/>
                <w:sz w:val="18"/>
                <w:szCs w:val="18"/>
                <w:highlight w:val="yellow"/>
              </w:rPr>
              <w:t xml:space="preserve"> la </w:t>
            </w:r>
            <w:proofErr w:type="spellStart"/>
            <w:r w:rsidRPr="005A0F09">
              <w:rPr>
                <w:rFonts w:ascii="Times New Roman" w:hAnsi="Times New Roman"/>
                <w:i/>
                <w:color w:val="000000" w:themeColor="text1"/>
                <w:sz w:val="18"/>
                <w:szCs w:val="18"/>
                <w:highlight w:val="yellow"/>
              </w:rPr>
              <w:t>modul</w:t>
            </w:r>
            <w:proofErr w:type="spellEnd"/>
            <w:r w:rsidRPr="005A0F09">
              <w:rPr>
                <w:rFonts w:ascii="Times New Roman" w:hAnsi="Times New Roman"/>
                <w:i/>
                <w:color w:val="000000" w:themeColor="text1"/>
                <w:sz w:val="18"/>
                <w:szCs w:val="18"/>
                <w:highlight w:val="yellow"/>
              </w:rPr>
              <w:t xml:space="preserve"> de </w:t>
            </w:r>
            <w:proofErr w:type="spellStart"/>
            <w:r w:rsidRPr="005A0F09">
              <w:rPr>
                <w:rFonts w:ascii="Times New Roman" w:hAnsi="Times New Roman"/>
                <w:i/>
                <w:color w:val="000000" w:themeColor="text1"/>
                <w:sz w:val="18"/>
                <w:szCs w:val="18"/>
                <w:highlight w:val="yellow"/>
              </w:rPr>
              <w:t>stabilire</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și</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plată</w:t>
            </w:r>
            <w:proofErr w:type="spellEnd"/>
            <w:r w:rsidRPr="005A0F09">
              <w:rPr>
                <w:rFonts w:ascii="Times New Roman" w:hAnsi="Times New Roman"/>
                <w:i/>
                <w:color w:val="000000" w:themeColor="text1"/>
                <w:sz w:val="18"/>
                <w:szCs w:val="18"/>
                <w:highlight w:val="yellow"/>
              </w:rPr>
              <w:t xml:space="preserve"> </w:t>
            </w:r>
            <w:proofErr w:type="gramStart"/>
            <w:r w:rsidRPr="005A0F09">
              <w:rPr>
                <w:rFonts w:ascii="Times New Roman" w:hAnsi="Times New Roman"/>
                <w:i/>
                <w:color w:val="000000" w:themeColor="text1"/>
                <w:sz w:val="18"/>
                <w:szCs w:val="18"/>
                <w:highlight w:val="yellow"/>
              </w:rPr>
              <w:t>a</w:t>
            </w:r>
            <w:proofErr w:type="gram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indemnizațiilor</w:t>
            </w:r>
            <w:proofErr w:type="spellEnd"/>
            <w:r w:rsidRPr="005A0F09">
              <w:rPr>
                <w:rFonts w:ascii="Times New Roman" w:hAnsi="Times New Roman"/>
                <w:i/>
                <w:color w:val="000000" w:themeColor="text1"/>
                <w:sz w:val="18"/>
                <w:szCs w:val="18"/>
                <w:highlight w:val="yellow"/>
              </w:rPr>
              <w:t> </w:t>
            </w:r>
            <w:proofErr w:type="spellStart"/>
            <w:r w:rsidRPr="005A0F09">
              <w:rPr>
                <w:rFonts w:ascii="Times New Roman" w:hAnsi="Times New Roman"/>
                <w:i/>
                <w:color w:val="000000" w:themeColor="text1"/>
                <w:sz w:val="18"/>
                <w:szCs w:val="18"/>
                <w:highlight w:val="yellow"/>
              </w:rPr>
              <w:t>pentru</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unele</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categorii</w:t>
            </w:r>
            <w:proofErr w:type="spellEnd"/>
            <w:r w:rsidRPr="005A0F09">
              <w:rPr>
                <w:rFonts w:ascii="Times New Roman" w:hAnsi="Times New Roman"/>
                <w:i/>
                <w:color w:val="000000" w:themeColor="text1"/>
                <w:sz w:val="18"/>
                <w:szCs w:val="18"/>
                <w:highlight w:val="yellow"/>
              </w:rPr>
              <w:t xml:space="preserve"> de </w:t>
            </w:r>
            <w:proofErr w:type="spellStart"/>
            <w:r w:rsidRPr="005A0F09">
              <w:rPr>
                <w:rFonts w:ascii="Times New Roman" w:hAnsi="Times New Roman"/>
                <w:i/>
                <w:color w:val="000000" w:themeColor="text1"/>
                <w:sz w:val="18"/>
                <w:szCs w:val="18"/>
                <w:highlight w:val="yellow"/>
              </w:rPr>
              <w:t>copii</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și</w:t>
            </w:r>
            <w:proofErr w:type="spellEnd"/>
            <w:r w:rsidRPr="005A0F09">
              <w:rPr>
                <w:rFonts w:ascii="Times New Roman" w:hAnsi="Times New Roman"/>
                <w:i/>
                <w:color w:val="000000" w:themeColor="text1"/>
                <w:sz w:val="18"/>
                <w:szCs w:val="18"/>
                <w:highlight w:val="yellow"/>
              </w:rPr>
              <w:t xml:space="preserve"> </w:t>
            </w:r>
            <w:proofErr w:type="spellStart"/>
            <w:r w:rsidRPr="005A0F09">
              <w:rPr>
                <w:rFonts w:ascii="Times New Roman" w:hAnsi="Times New Roman"/>
                <w:i/>
                <w:color w:val="000000" w:themeColor="text1"/>
                <w:sz w:val="18"/>
                <w:szCs w:val="18"/>
                <w:highlight w:val="yellow"/>
              </w:rPr>
              <w:t>tineri</w:t>
            </w:r>
            <w:proofErr w:type="spellEnd"/>
            <w:r w:rsidRPr="005A0F09">
              <w:rPr>
                <w:rFonts w:ascii="Times New Roman" w:hAnsi="Times New Roman"/>
                <w:color w:val="000000" w:themeColor="text1"/>
                <w:sz w:val="18"/>
                <w:szCs w:val="18"/>
                <w:highlight w:val="yellow"/>
              </w:rPr>
              <w:t xml:space="preserve">, pe </w:t>
            </w:r>
            <w:proofErr w:type="spellStart"/>
            <w:r w:rsidRPr="005A0F09">
              <w:rPr>
                <w:rFonts w:ascii="Times New Roman" w:hAnsi="Times New Roman"/>
                <w:color w:val="000000" w:themeColor="text1"/>
                <w:sz w:val="18"/>
                <w:szCs w:val="18"/>
                <w:highlight w:val="yellow"/>
              </w:rPr>
              <w:t>parcursul</w:t>
            </w:r>
            <w:proofErr w:type="spellEnd"/>
            <w:r w:rsidRPr="005A0F09">
              <w:rPr>
                <w:rFonts w:ascii="Times New Roman" w:hAnsi="Times New Roman"/>
                <w:color w:val="000000" w:themeColor="text1"/>
                <w:sz w:val="18"/>
                <w:szCs w:val="18"/>
                <w:highlight w:val="yellow"/>
              </w:rPr>
              <w:t xml:space="preserve"> </w:t>
            </w:r>
            <w:proofErr w:type="spellStart"/>
            <w:r w:rsidRPr="005A0F09">
              <w:rPr>
                <w:rFonts w:ascii="Times New Roman" w:hAnsi="Times New Roman"/>
                <w:color w:val="000000" w:themeColor="text1"/>
                <w:sz w:val="18"/>
                <w:szCs w:val="18"/>
                <w:highlight w:val="yellow"/>
              </w:rPr>
              <w:t>anului</w:t>
            </w:r>
            <w:proofErr w:type="spellEnd"/>
            <w:r w:rsidRPr="005A0F09">
              <w:rPr>
                <w:rFonts w:ascii="Times New Roman" w:hAnsi="Times New Roman"/>
                <w:color w:val="000000" w:themeColor="text1"/>
                <w:sz w:val="18"/>
                <w:szCs w:val="18"/>
                <w:highlight w:val="yellow"/>
              </w:rPr>
              <w:t xml:space="preserve"> 2023, </w:t>
            </w:r>
            <w:r w:rsidRPr="005A0F09">
              <w:rPr>
                <w:rFonts w:ascii="Times New Roman" w:hAnsi="Times New Roman"/>
                <w:bCs/>
                <w:iCs/>
                <w:color w:val="000000" w:themeColor="text1"/>
                <w:sz w:val="18"/>
                <w:szCs w:val="18"/>
                <w:highlight w:val="yellow"/>
                <w:lang w:val="ro-RO"/>
              </w:rPr>
              <w:t>copiii plasați în serviciul de tutelă/curatelă au beneficiat de următoarele tipuri de indemnizaţii</w:t>
            </w:r>
            <w:r w:rsidRPr="005A0F09">
              <w:rPr>
                <w:rFonts w:ascii="Times New Roman" w:hAnsi="Times New Roman"/>
                <w:bCs/>
                <w:iCs/>
                <w:color w:val="000000" w:themeColor="text1"/>
                <w:sz w:val="18"/>
                <w:szCs w:val="18"/>
                <w:highlight w:val="yellow"/>
              </w:rPr>
              <w:t>:</w:t>
            </w:r>
          </w:p>
          <w:p w14:paraId="4A8292BE" w14:textId="77777777" w:rsidR="0011142A" w:rsidRPr="005A0F09" w:rsidRDefault="0011142A" w:rsidP="00F41CD9">
            <w:pPr>
              <w:jc w:val="both"/>
              <w:rPr>
                <w:rFonts w:ascii="Times New Roman" w:hAnsi="Times New Roman"/>
                <w:bCs/>
                <w:iCs/>
                <w:color w:val="000000" w:themeColor="text1"/>
                <w:sz w:val="18"/>
                <w:szCs w:val="18"/>
                <w:highlight w:val="yellow"/>
                <w:lang w:val="ro-RO"/>
              </w:rPr>
            </w:pPr>
            <w:r w:rsidRPr="005A0F09">
              <w:rPr>
                <w:rFonts w:ascii="Times New Roman" w:hAnsi="Times New Roman"/>
                <w:bCs/>
                <w:i/>
                <w:iCs/>
                <w:color w:val="000000" w:themeColor="text1"/>
                <w:sz w:val="18"/>
                <w:szCs w:val="18"/>
                <w:highlight w:val="yellow"/>
              </w:rPr>
              <w:t>-</w:t>
            </w:r>
            <w:r w:rsidRPr="005A0F09">
              <w:rPr>
                <w:rFonts w:ascii="Times New Roman" w:hAnsi="Times New Roman"/>
                <w:bCs/>
                <w:i/>
                <w:iCs/>
                <w:color w:val="000000" w:themeColor="text1"/>
                <w:sz w:val="18"/>
                <w:szCs w:val="18"/>
                <w:highlight w:val="yellow"/>
                <w:lang w:val="ro-RO"/>
              </w:rPr>
              <w:t>Indemnizaţie lunară pentru întreținere</w:t>
            </w:r>
            <w:r w:rsidRPr="005A0F09">
              <w:rPr>
                <w:rFonts w:ascii="Times New Roman" w:hAnsi="Times New Roman"/>
                <w:bCs/>
                <w:iCs/>
                <w:color w:val="000000" w:themeColor="text1"/>
                <w:sz w:val="18"/>
                <w:szCs w:val="18"/>
                <w:highlight w:val="yellow"/>
                <w:lang w:val="ro-RO"/>
              </w:rPr>
              <w:t xml:space="preserve"> </w:t>
            </w:r>
            <w:r w:rsidRPr="005A0F09">
              <w:rPr>
                <w:rFonts w:ascii="Times New Roman" w:hAnsi="Times New Roman"/>
                <w:bCs/>
                <w:iCs/>
                <w:color w:val="000000" w:themeColor="text1"/>
                <w:sz w:val="18"/>
                <w:szCs w:val="18"/>
                <w:highlight w:val="yellow"/>
              </w:rPr>
              <w:t>(</w:t>
            </w:r>
            <w:r w:rsidRPr="005A0F09">
              <w:rPr>
                <w:rFonts w:ascii="Times New Roman" w:hAnsi="Times New Roman"/>
                <w:bCs/>
                <w:iCs/>
                <w:color w:val="000000" w:themeColor="text1"/>
                <w:sz w:val="18"/>
                <w:szCs w:val="18"/>
                <w:highlight w:val="yellow"/>
                <w:lang w:val="ro-RO"/>
              </w:rPr>
              <w:t>pentru elevi/studenți cu vârsta de până la 18 ani şi pentru elevi/studenți cu vârsta mai mare de 18 ani) – 2262,8/2247,6 lei- pentru 9 copii;</w:t>
            </w:r>
          </w:p>
          <w:p w14:paraId="0E444E54" w14:textId="77777777" w:rsidR="0011142A" w:rsidRPr="005A0F09" w:rsidRDefault="0011142A" w:rsidP="00F41CD9">
            <w:pPr>
              <w:jc w:val="both"/>
              <w:rPr>
                <w:rFonts w:ascii="Times New Roman" w:hAnsi="Times New Roman"/>
                <w:sz w:val="18"/>
                <w:szCs w:val="18"/>
                <w:highlight w:val="yellow"/>
                <w:lang w:val="ro-RO"/>
              </w:rPr>
            </w:pPr>
            <w:r w:rsidRPr="005A0F09">
              <w:rPr>
                <w:rFonts w:ascii="Times New Roman" w:hAnsi="Times New Roman"/>
                <w:bCs/>
                <w:i/>
                <w:iCs/>
                <w:color w:val="000000" w:themeColor="text1"/>
                <w:sz w:val="18"/>
                <w:szCs w:val="18"/>
                <w:highlight w:val="yellow"/>
                <w:lang w:val="ro-RO"/>
              </w:rPr>
              <w:t>-Indemnizație unică la absolvirea instituției de învățământ</w:t>
            </w:r>
            <w:r w:rsidRPr="005A0F09">
              <w:rPr>
                <w:rFonts w:ascii="Times New Roman" w:hAnsi="Times New Roman"/>
                <w:bCs/>
                <w:iCs/>
                <w:color w:val="000000" w:themeColor="text1"/>
                <w:sz w:val="18"/>
                <w:szCs w:val="18"/>
                <w:highlight w:val="yellow"/>
                <w:lang w:val="ro-RO"/>
              </w:rPr>
              <w:t xml:space="preserve"> în sumă de 10 000 lei – 4 copii.</w:t>
            </w:r>
          </w:p>
        </w:tc>
      </w:tr>
    </w:tbl>
    <w:p w14:paraId="0A97609C" w14:textId="77777777" w:rsidR="0011142A" w:rsidRPr="005A0F09" w:rsidRDefault="0011142A" w:rsidP="0011142A">
      <w:pPr>
        <w:rPr>
          <w:rFonts w:ascii="Times New Roman" w:hAnsi="Times New Roman" w:cs="Times New Roman"/>
          <w:b/>
          <w:i/>
          <w:sz w:val="20"/>
          <w:szCs w:val="20"/>
          <w:highlight w:val="yellow"/>
          <w:lang w:val="ro-RO"/>
        </w:rPr>
      </w:pPr>
    </w:p>
    <w:p w14:paraId="6C61ECA7" w14:textId="77777777" w:rsidR="0011142A" w:rsidRPr="005A0F09" w:rsidRDefault="0011142A" w:rsidP="0011142A">
      <w:pPr>
        <w:jc w:val="center"/>
        <w:rPr>
          <w:rFonts w:ascii="Times New Roman" w:hAnsi="Times New Roman" w:cs="Times New Roman"/>
          <w:b/>
          <w:i/>
          <w:highlight w:val="yellow"/>
          <w:lang w:val="ro-RO"/>
        </w:rPr>
      </w:pPr>
    </w:p>
    <w:p w14:paraId="03C0B46A" w14:textId="77777777" w:rsidR="0011142A" w:rsidRPr="005A0F09" w:rsidRDefault="0011142A" w:rsidP="0011142A">
      <w:pPr>
        <w:jc w:val="center"/>
        <w:rPr>
          <w:rFonts w:ascii="Times New Roman" w:hAnsi="Times New Roman" w:cs="Times New Roman"/>
          <w:b/>
          <w:i/>
          <w:highlight w:val="yellow"/>
          <w:lang w:val="ro-RO"/>
        </w:rPr>
      </w:pPr>
      <w:r w:rsidRPr="005A0F09">
        <w:rPr>
          <w:rFonts w:ascii="Times New Roman" w:hAnsi="Times New Roman" w:cs="Times New Roman"/>
          <w:b/>
          <w:i/>
          <w:highlight w:val="yellow"/>
          <w:lang w:val="ro-RO"/>
        </w:rPr>
        <w:t>Obiectiv strategic 4. Reabilitarea, modernizarea infrastructurii culturale şi de agrement, punerea în valoare a patrimoniului cultural al localităţii</w:t>
      </w:r>
    </w:p>
    <w:tbl>
      <w:tblPr>
        <w:tblpPr w:leftFromText="180" w:rightFromText="180" w:vertAnchor="text" w:horzAnchor="margin" w:tblpXSpec="center" w:tblpY="120"/>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17"/>
        <w:gridCol w:w="2126"/>
        <w:gridCol w:w="1701"/>
        <w:gridCol w:w="1418"/>
        <w:gridCol w:w="1417"/>
        <w:gridCol w:w="2694"/>
      </w:tblGrid>
      <w:tr w:rsidR="0011142A" w:rsidRPr="005A0F09" w14:paraId="4CEA68C3" w14:textId="77777777" w:rsidTr="00F41CD9">
        <w:trPr>
          <w:trHeight w:val="408"/>
        </w:trPr>
        <w:tc>
          <w:tcPr>
            <w:tcW w:w="534" w:type="dxa"/>
            <w:tcBorders>
              <w:top w:val="single" w:sz="4" w:space="0" w:color="000000"/>
              <w:left w:val="single" w:sz="4" w:space="0" w:color="000000"/>
              <w:bottom w:val="single" w:sz="4" w:space="0" w:color="000000"/>
              <w:right w:val="single" w:sz="4" w:space="0" w:color="000000"/>
            </w:tcBorders>
            <w:shd w:val="clear" w:color="auto" w:fill="C7DBFB"/>
          </w:tcPr>
          <w:p w14:paraId="12D5EFCC"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
          <w:p w14:paraId="345D1BCF"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r w:rsidRPr="005A0F09">
              <w:rPr>
                <w:rFonts w:ascii="Times New Roman" w:eastAsia="Times New Roman" w:hAnsi="Times New Roman" w:cs="Times New Roman"/>
                <w:color w:val="000000"/>
                <w:sz w:val="20"/>
                <w:szCs w:val="20"/>
                <w:highlight w:val="yellow"/>
              </w:rPr>
              <w:t>NR</w:t>
            </w:r>
          </w:p>
        </w:tc>
        <w:tc>
          <w:tcPr>
            <w:tcW w:w="1417" w:type="dxa"/>
            <w:tcBorders>
              <w:top w:val="single" w:sz="4" w:space="0" w:color="000000"/>
              <w:left w:val="single" w:sz="4" w:space="0" w:color="000000"/>
              <w:bottom w:val="single" w:sz="4" w:space="0" w:color="000000"/>
              <w:right w:val="single" w:sz="4" w:space="0" w:color="000000"/>
            </w:tcBorders>
            <w:shd w:val="clear" w:color="auto" w:fill="C7DBFB"/>
          </w:tcPr>
          <w:p w14:paraId="73009E9A"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
          <w:p w14:paraId="79D161F1"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roofErr w:type="spellStart"/>
            <w:r w:rsidRPr="005A0F09">
              <w:rPr>
                <w:rFonts w:ascii="Times New Roman" w:eastAsia="Times New Roman" w:hAnsi="Times New Roman" w:cs="Times New Roman"/>
                <w:color w:val="000000"/>
                <w:sz w:val="20"/>
                <w:szCs w:val="20"/>
                <w:highlight w:val="yellow"/>
              </w:rPr>
              <w:t>Programe</w:t>
            </w:r>
            <w:proofErr w:type="spellEnd"/>
            <w:r w:rsidRPr="005A0F09">
              <w:rPr>
                <w:rFonts w:ascii="Times New Roman" w:eastAsia="Times New Roman" w:hAnsi="Times New Roman" w:cs="Times New Roman"/>
                <w:color w:val="000000"/>
                <w:sz w:val="20"/>
                <w:szCs w:val="20"/>
                <w:highlight w:val="yellow"/>
              </w:rPr>
              <w:t xml:space="preserve">  </w:t>
            </w:r>
          </w:p>
          <w:p w14:paraId="70A75F3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C7DBFB"/>
          </w:tcPr>
          <w:p w14:paraId="5FFDE819"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2ABDFCC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color w:val="000000"/>
                <w:sz w:val="20"/>
                <w:szCs w:val="20"/>
                <w:highlight w:val="yellow"/>
              </w:rPr>
              <w:t>Acțiuni</w:t>
            </w:r>
            <w:proofErr w:type="spellEnd"/>
            <w:r w:rsidRPr="005A0F09">
              <w:rPr>
                <w:rFonts w:ascii="Times New Roman" w:eastAsia="Times New Roman" w:hAnsi="Times New Roman" w:cs="Times New Roman"/>
                <w:color w:val="000000"/>
                <w:sz w:val="20"/>
                <w:szCs w:val="20"/>
                <w:highlight w:val="yellow"/>
              </w:rPr>
              <w:t>/</w:t>
            </w:r>
            <w:proofErr w:type="spellStart"/>
            <w:r w:rsidRPr="005A0F09">
              <w:rPr>
                <w:rFonts w:ascii="Times New Roman" w:eastAsia="Times New Roman" w:hAnsi="Times New Roman" w:cs="Times New Roman"/>
                <w:color w:val="000000"/>
                <w:sz w:val="20"/>
                <w:szCs w:val="20"/>
                <w:highlight w:val="yellow"/>
              </w:rPr>
              <w:t>Proiecte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C7DBFB"/>
          </w:tcPr>
          <w:p w14:paraId="5597DF4C"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3E5E417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color w:val="000000"/>
                <w:sz w:val="20"/>
                <w:szCs w:val="20"/>
                <w:highlight w:val="yellow"/>
              </w:rPr>
              <w:t>Perioada</w:t>
            </w:r>
            <w:proofErr w:type="spellEnd"/>
            <w:r w:rsidRPr="005A0F09">
              <w:rPr>
                <w:rFonts w:ascii="Times New Roman" w:eastAsia="Times New Roman" w:hAnsi="Times New Roman" w:cs="Times New Roman"/>
                <w:color w:val="000000"/>
                <w:sz w:val="20"/>
                <w:szCs w:val="20"/>
                <w:highlight w:val="yellow"/>
              </w:rPr>
              <w:t xml:space="preserve"> de </w:t>
            </w:r>
            <w:proofErr w:type="spellStart"/>
            <w:r w:rsidRPr="005A0F09">
              <w:rPr>
                <w:rFonts w:ascii="Times New Roman" w:eastAsia="Times New Roman" w:hAnsi="Times New Roman" w:cs="Times New Roman"/>
                <w:color w:val="000000"/>
                <w:sz w:val="20"/>
                <w:szCs w:val="20"/>
                <w:highlight w:val="yellow"/>
              </w:rPr>
              <w:t>îndeplinire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C7DBFB"/>
          </w:tcPr>
          <w:p w14:paraId="41038BA4"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4010D8A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Cost total, Lei</w:t>
            </w:r>
          </w:p>
        </w:tc>
        <w:tc>
          <w:tcPr>
            <w:tcW w:w="1417" w:type="dxa"/>
            <w:tcBorders>
              <w:top w:val="single" w:sz="4" w:space="0" w:color="000000"/>
              <w:left w:val="single" w:sz="4" w:space="0" w:color="000000"/>
              <w:bottom w:val="single" w:sz="4" w:space="0" w:color="000000"/>
              <w:right w:val="single" w:sz="4" w:space="0" w:color="000000"/>
            </w:tcBorders>
            <w:shd w:val="clear" w:color="auto" w:fill="C7DBFB"/>
          </w:tcPr>
          <w:p w14:paraId="6153B8AF"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63E0F8C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 xml:space="preserve">Sursa de </w:t>
            </w:r>
            <w:proofErr w:type="spellStart"/>
            <w:r w:rsidRPr="005A0F09">
              <w:rPr>
                <w:rFonts w:ascii="Times New Roman" w:eastAsia="Times New Roman" w:hAnsi="Times New Roman" w:cs="Times New Roman"/>
                <w:color w:val="000000"/>
                <w:sz w:val="20"/>
                <w:szCs w:val="20"/>
                <w:highlight w:val="yellow"/>
              </w:rPr>
              <w:t>finanțare</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C7DBFB"/>
          </w:tcPr>
          <w:p w14:paraId="48B3BC29"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324645A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color w:val="000000" w:themeColor="text1"/>
                <w:sz w:val="20"/>
                <w:szCs w:val="20"/>
                <w:highlight w:val="yellow"/>
              </w:rPr>
              <w:t>Not</w:t>
            </w:r>
            <w:r w:rsidRPr="005A0F09">
              <w:rPr>
                <w:rFonts w:ascii="Times New Roman" w:eastAsia="Times New Roman" w:hAnsi="Times New Roman" w:cs="Times New Roman"/>
                <w:b/>
                <w:color w:val="000000" w:themeColor="text1"/>
                <w:sz w:val="20"/>
                <w:szCs w:val="20"/>
                <w:highlight w:val="yellow"/>
                <w:lang w:val="ro-RO"/>
              </w:rPr>
              <w:t>ă</w:t>
            </w:r>
          </w:p>
        </w:tc>
      </w:tr>
    </w:tbl>
    <w:tbl>
      <w:tblPr>
        <w:tblStyle w:val="a5"/>
        <w:tblW w:w="11341" w:type="dxa"/>
        <w:tblInd w:w="-601" w:type="dxa"/>
        <w:tblLook w:val="04A0" w:firstRow="1" w:lastRow="0" w:firstColumn="1" w:lastColumn="0" w:noHBand="0" w:noVBand="1"/>
      </w:tblPr>
      <w:tblGrid>
        <w:gridCol w:w="567"/>
        <w:gridCol w:w="1418"/>
        <w:gridCol w:w="2126"/>
        <w:gridCol w:w="1701"/>
        <w:gridCol w:w="1418"/>
        <w:gridCol w:w="1417"/>
        <w:gridCol w:w="2694"/>
      </w:tblGrid>
      <w:tr w:rsidR="0011142A" w:rsidRPr="005A0F09" w14:paraId="0F1F4D21" w14:textId="77777777" w:rsidTr="00F41CD9">
        <w:tc>
          <w:tcPr>
            <w:tcW w:w="567" w:type="dxa"/>
            <w:vMerge w:val="restart"/>
          </w:tcPr>
          <w:p w14:paraId="57C1E5E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val="restart"/>
          </w:tcPr>
          <w:p w14:paraId="449E437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val="restart"/>
          </w:tcPr>
          <w:p w14:paraId="068FC118"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Cambria" w:hAnsi="Times New Roman" w:cs="Times New Roman"/>
                <w:color w:val="000000"/>
                <w:sz w:val="18"/>
                <w:szCs w:val="18"/>
                <w:highlight w:val="yellow"/>
                <w:lang w:val="ro-RO"/>
              </w:rPr>
              <w:t>4.1 Dotarea Caselor de Cultură cu tot echipamentul tehnic şi mobilier necesar unei bune funcţionări și altele.</w:t>
            </w:r>
          </w:p>
        </w:tc>
        <w:tc>
          <w:tcPr>
            <w:tcW w:w="1701" w:type="dxa"/>
            <w:vMerge w:val="restart"/>
          </w:tcPr>
          <w:p w14:paraId="53EF6F6A"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8" w:type="dxa"/>
          </w:tcPr>
          <w:p w14:paraId="23920A1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100,0 mii lei</w:t>
            </w:r>
          </w:p>
        </w:tc>
        <w:tc>
          <w:tcPr>
            <w:tcW w:w="1417" w:type="dxa"/>
          </w:tcPr>
          <w:p w14:paraId="349A640F"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AIPA</w:t>
            </w:r>
          </w:p>
          <w:p w14:paraId="21FD5A69"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Bugetul </w:t>
            </w:r>
          </w:p>
          <w:p w14:paraId="0F822226"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APL</w:t>
            </w:r>
          </w:p>
          <w:p w14:paraId="0E64C188"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4" w:type="dxa"/>
          </w:tcPr>
          <w:p w14:paraId="4A613AF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Primăria Putineşti – dotarea casei de cultură cu mobilier</w:t>
            </w:r>
          </w:p>
        </w:tc>
      </w:tr>
      <w:tr w:rsidR="0011142A" w:rsidRPr="005A0F09" w14:paraId="4B60A14F" w14:textId="77777777" w:rsidTr="00F41CD9">
        <w:tc>
          <w:tcPr>
            <w:tcW w:w="567" w:type="dxa"/>
            <w:vMerge/>
          </w:tcPr>
          <w:p w14:paraId="3EDE9E17"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7D63AD8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7405C1D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1BEABAE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17115A15"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100,0 mii lei</w:t>
            </w:r>
          </w:p>
        </w:tc>
        <w:tc>
          <w:tcPr>
            <w:tcW w:w="1417" w:type="dxa"/>
          </w:tcPr>
          <w:p w14:paraId="0FB99E84"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AIPA</w:t>
            </w:r>
          </w:p>
          <w:p w14:paraId="5F02DAFC"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Bugetul </w:t>
            </w:r>
          </w:p>
          <w:p w14:paraId="0B97D5C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APL</w:t>
            </w:r>
          </w:p>
        </w:tc>
        <w:tc>
          <w:tcPr>
            <w:tcW w:w="2694" w:type="dxa"/>
          </w:tcPr>
          <w:p w14:paraId="5AF02FA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Primăria Putineşti – dotarea casei de cultură cu mobilier</w:t>
            </w:r>
          </w:p>
        </w:tc>
      </w:tr>
      <w:tr w:rsidR="0011142A" w:rsidRPr="005A0F09" w14:paraId="6E44157F" w14:textId="77777777" w:rsidTr="00F41CD9">
        <w:tc>
          <w:tcPr>
            <w:tcW w:w="567" w:type="dxa"/>
            <w:vMerge/>
          </w:tcPr>
          <w:p w14:paraId="551941C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44FCF5E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3771DEB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2679860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1F1827F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298,5 mii lei</w:t>
            </w:r>
          </w:p>
        </w:tc>
        <w:tc>
          <w:tcPr>
            <w:tcW w:w="1417" w:type="dxa"/>
          </w:tcPr>
          <w:p w14:paraId="7CC3068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60DD446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2396E10B"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Gura Căinarului – dotarea casei de cultură cu mobilier,  echipament şi utilaj</w:t>
            </w:r>
          </w:p>
        </w:tc>
      </w:tr>
      <w:tr w:rsidR="0011142A" w:rsidRPr="005A0F09" w14:paraId="2E8E7094" w14:textId="77777777" w:rsidTr="00F41CD9">
        <w:tc>
          <w:tcPr>
            <w:tcW w:w="567" w:type="dxa"/>
            <w:vMerge/>
          </w:tcPr>
          <w:p w14:paraId="44F9934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35952660"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35EE013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06B0D09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483E897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111,8 mii lei</w:t>
            </w:r>
          </w:p>
        </w:tc>
        <w:tc>
          <w:tcPr>
            <w:tcW w:w="1417" w:type="dxa"/>
          </w:tcPr>
          <w:p w14:paraId="222B9F6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7E8FD73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6F41134D"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Floreşti - dotarea casei de cultură cu mobilier,  echipament şi utilaj</w:t>
            </w:r>
          </w:p>
        </w:tc>
      </w:tr>
      <w:tr w:rsidR="0011142A" w:rsidRPr="005A0F09" w14:paraId="0277D44B" w14:textId="77777777" w:rsidTr="00F41CD9">
        <w:tc>
          <w:tcPr>
            <w:tcW w:w="567" w:type="dxa"/>
            <w:vMerge/>
          </w:tcPr>
          <w:p w14:paraId="29819E2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6C9C32F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3F5B81B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348D64C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2F5F67A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24,2 mii lei</w:t>
            </w:r>
          </w:p>
        </w:tc>
        <w:tc>
          <w:tcPr>
            <w:tcW w:w="1417" w:type="dxa"/>
          </w:tcPr>
          <w:p w14:paraId="7A18513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11F0021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3F8C3FC9"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Primăria Sevirova – dotarea casei de cultură din satul Ivanovca cu echipament de sonorizare </w:t>
            </w:r>
          </w:p>
        </w:tc>
      </w:tr>
      <w:tr w:rsidR="0011142A" w:rsidRPr="005A0F09" w14:paraId="54CE1280" w14:textId="77777777" w:rsidTr="00F41CD9">
        <w:tc>
          <w:tcPr>
            <w:tcW w:w="567" w:type="dxa"/>
            <w:vMerge/>
          </w:tcPr>
          <w:p w14:paraId="4A1805A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169DD1A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3F80D96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4D21D15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2568A69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542,8 mii lei</w:t>
            </w:r>
          </w:p>
        </w:tc>
        <w:tc>
          <w:tcPr>
            <w:tcW w:w="1417" w:type="dxa"/>
          </w:tcPr>
          <w:p w14:paraId="3ACA9F6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w:t>
            </w:r>
          </w:p>
          <w:p w14:paraId="0A51278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66653C7A"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Primăria Cuhureştii de Sus – dotarea caselor  de cultură din localitatea Cuhureştii de Sus şi Unchiteşti   cu mobilier, procurarea costumelor naţionale, a instrumentelor şi a </w:t>
            </w:r>
            <w:r w:rsidRPr="005A0F09">
              <w:rPr>
                <w:rFonts w:ascii="Times New Roman" w:eastAsia="Times New Roman" w:hAnsi="Times New Roman" w:cs="Times New Roman"/>
                <w:color w:val="000000"/>
                <w:sz w:val="18"/>
                <w:szCs w:val="18"/>
                <w:highlight w:val="yellow"/>
                <w:lang w:val="ro-RO"/>
              </w:rPr>
              <w:lastRenderedPageBreak/>
              <w:t>echipamentului de sonorizare</w:t>
            </w:r>
          </w:p>
        </w:tc>
      </w:tr>
      <w:tr w:rsidR="0011142A" w:rsidRPr="005A0F09" w14:paraId="0C1F55F5" w14:textId="77777777" w:rsidTr="00F41CD9">
        <w:tc>
          <w:tcPr>
            <w:tcW w:w="567" w:type="dxa"/>
            <w:vMerge/>
          </w:tcPr>
          <w:p w14:paraId="00A88DD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5D566D0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57A1DCB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779E4E9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0F3A1AC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172,0 mii lei</w:t>
            </w:r>
          </w:p>
        </w:tc>
        <w:tc>
          <w:tcPr>
            <w:tcW w:w="1417" w:type="dxa"/>
          </w:tcPr>
          <w:p w14:paraId="4322EE6F"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Proiect</w:t>
            </w:r>
          </w:p>
          <w:p w14:paraId="2E21E88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AIPA</w:t>
            </w:r>
          </w:p>
        </w:tc>
        <w:tc>
          <w:tcPr>
            <w:tcW w:w="2694" w:type="dxa"/>
          </w:tcPr>
          <w:p w14:paraId="65E1379C"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Izvoare – oferta culturală modernă pentru perpetuarea tradiţiilor în comuna Izvoare</w:t>
            </w:r>
          </w:p>
        </w:tc>
      </w:tr>
      <w:tr w:rsidR="0011142A" w:rsidRPr="005A0F09" w14:paraId="61C7177E" w14:textId="77777777" w:rsidTr="00F41CD9">
        <w:tc>
          <w:tcPr>
            <w:tcW w:w="567" w:type="dxa"/>
            <w:vMerge/>
          </w:tcPr>
          <w:p w14:paraId="29315C4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65AD626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47A446F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0442FA6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188DDDC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67,6 mii lei</w:t>
            </w:r>
          </w:p>
        </w:tc>
        <w:tc>
          <w:tcPr>
            <w:tcW w:w="1417" w:type="dxa"/>
          </w:tcPr>
          <w:p w14:paraId="1581B4E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2C0679DB"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0F7DA246"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Gura Camencii – dotarea căminului cultural din s. Bobuleşti cu echipament muzical, procurarea costumelor naţionale</w:t>
            </w:r>
          </w:p>
        </w:tc>
      </w:tr>
      <w:tr w:rsidR="0011142A" w:rsidRPr="005A0F09" w14:paraId="7F5513C2" w14:textId="77777777" w:rsidTr="00F41CD9">
        <w:tc>
          <w:tcPr>
            <w:tcW w:w="567" w:type="dxa"/>
            <w:vMerge/>
          </w:tcPr>
          <w:p w14:paraId="2DDD223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1776E2A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46E2543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73C4E41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636F561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55,2 mii lei</w:t>
            </w:r>
          </w:p>
          <w:p w14:paraId="4145B30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29F0E54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1998022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7797383A"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Prodăneşti</w:t>
            </w:r>
          </w:p>
        </w:tc>
      </w:tr>
      <w:tr w:rsidR="0011142A" w:rsidRPr="005A0F09" w14:paraId="50A11FE5" w14:textId="77777777" w:rsidTr="00F41CD9">
        <w:trPr>
          <w:trHeight w:val="424"/>
        </w:trPr>
        <w:tc>
          <w:tcPr>
            <w:tcW w:w="567" w:type="dxa"/>
            <w:vMerge/>
            <w:tcBorders>
              <w:bottom w:val="nil"/>
            </w:tcBorders>
          </w:tcPr>
          <w:p w14:paraId="7DE4021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2F304B7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6ACC4030"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38C76C7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55991B5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100, 3 mii lei</w:t>
            </w:r>
          </w:p>
        </w:tc>
        <w:tc>
          <w:tcPr>
            <w:tcW w:w="1417" w:type="dxa"/>
          </w:tcPr>
          <w:p w14:paraId="6DBA0FE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Bugetul </w:t>
            </w:r>
          </w:p>
          <w:p w14:paraId="1601C99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5D9FA59B"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Nicolaevca</w:t>
            </w:r>
          </w:p>
        </w:tc>
      </w:tr>
      <w:tr w:rsidR="0011142A" w:rsidRPr="005A0F09" w14:paraId="10D15994" w14:textId="77777777" w:rsidTr="00F41CD9">
        <w:tc>
          <w:tcPr>
            <w:tcW w:w="567" w:type="dxa"/>
            <w:vMerge w:val="restart"/>
            <w:tcBorders>
              <w:top w:val="nil"/>
            </w:tcBorders>
          </w:tcPr>
          <w:p w14:paraId="5051864E" w14:textId="77777777" w:rsidR="0011142A" w:rsidRPr="005A0F09" w:rsidRDefault="0011142A" w:rsidP="00F41CD9">
            <w:pPr>
              <w:jc w:val="center"/>
              <w:rPr>
                <w:rFonts w:ascii="Times New Roman" w:hAnsi="Times New Roman" w:cs="Times New Roman"/>
                <w:sz w:val="18"/>
                <w:szCs w:val="18"/>
                <w:highlight w:val="yellow"/>
                <w:lang w:val="ro-RO"/>
              </w:rPr>
            </w:pPr>
          </w:p>
          <w:p w14:paraId="629A50AD" w14:textId="77777777" w:rsidR="0011142A" w:rsidRPr="005A0F09" w:rsidRDefault="0011142A" w:rsidP="00F41CD9">
            <w:pPr>
              <w:jc w:val="center"/>
              <w:rPr>
                <w:rFonts w:ascii="Times New Roman" w:hAnsi="Times New Roman" w:cs="Times New Roman"/>
                <w:sz w:val="18"/>
                <w:szCs w:val="18"/>
                <w:highlight w:val="yellow"/>
                <w:lang w:val="ro-RO"/>
              </w:rPr>
            </w:pPr>
          </w:p>
          <w:p w14:paraId="5515DDBB" w14:textId="77777777" w:rsidR="0011142A" w:rsidRPr="005A0F09" w:rsidRDefault="0011142A" w:rsidP="00F41CD9">
            <w:pPr>
              <w:jc w:val="center"/>
              <w:rPr>
                <w:rFonts w:ascii="Times New Roman" w:hAnsi="Times New Roman" w:cs="Times New Roman"/>
                <w:sz w:val="18"/>
                <w:szCs w:val="18"/>
                <w:highlight w:val="yellow"/>
                <w:lang w:val="ro-RO"/>
              </w:rPr>
            </w:pPr>
          </w:p>
          <w:p w14:paraId="42E82374" w14:textId="77777777" w:rsidR="0011142A" w:rsidRPr="005A0F09" w:rsidRDefault="0011142A" w:rsidP="00F41CD9">
            <w:pPr>
              <w:jc w:val="center"/>
              <w:rPr>
                <w:rFonts w:ascii="Times New Roman" w:hAnsi="Times New Roman" w:cs="Times New Roman"/>
                <w:sz w:val="18"/>
                <w:szCs w:val="18"/>
                <w:highlight w:val="yellow"/>
                <w:lang w:val="ro-RO"/>
              </w:rPr>
            </w:pPr>
          </w:p>
          <w:p w14:paraId="5EA4EEC8" w14:textId="77777777" w:rsidR="0011142A" w:rsidRPr="005A0F09" w:rsidRDefault="0011142A" w:rsidP="00F41CD9">
            <w:pPr>
              <w:jc w:val="center"/>
              <w:rPr>
                <w:rFonts w:ascii="Times New Roman" w:hAnsi="Times New Roman" w:cs="Times New Roman"/>
                <w:sz w:val="18"/>
                <w:szCs w:val="18"/>
                <w:highlight w:val="yellow"/>
                <w:lang w:val="ro-RO"/>
              </w:rPr>
            </w:pPr>
          </w:p>
          <w:p w14:paraId="78696018" w14:textId="77777777" w:rsidR="0011142A" w:rsidRPr="005A0F09" w:rsidRDefault="0011142A" w:rsidP="00F41CD9">
            <w:pPr>
              <w:jc w:val="center"/>
              <w:rPr>
                <w:rFonts w:ascii="Times New Roman" w:hAnsi="Times New Roman" w:cs="Times New Roman"/>
                <w:sz w:val="18"/>
                <w:szCs w:val="18"/>
                <w:highlight w:val="yellow"/>
                <w:lang w:val="ro-RO"/>
              </w:rPr>
            </w:pPr>
          </w:p>
          <w:p w14:paraId="7D987911" w14:textId="77777777" w:rsidR="0011142A" w:rsidRPr="005A0F09" w:rsidRDefault="0011142A" w:rsidP="00F41CD9">
            <w:pPr>
              <w:jc w:val="center"/>
              <w:rPr>
                <w:rFonts w:ascii="Times New Roman" w:hAnsi="Times New Roman" w:cs="Times New Roman"/>
                <w:sz w:val="18"/>
                <w:szCs w:val="18"/>
                <w:highlight w:val="yellow"/>
                <w:lang w:val="ro-RO"/>
              </w:rPr>
            </w:pPr>
          </w:p>
          <w:p w14:paraId="5D698739" w14:textId="77777777" w:rsidR="0011142A" w:rsidRPr="005A0F09" w:rsidRDefault="0011142A" w:rsidP="00F41CD9">
            <w:pPr>
              <w:jc w:val="center"/>
              <w:rPr>
                <w:rFonts w:ascii="Times New Roman" w:hAnsi="Times New Roman" w:cs="Times New Roman"/>
                <w:sz w:val="18"/>
                <w:szCs w:val="18"/>
                <w:highlight w:val="yellow"/>
                <w:lang w:val="ro-RO"/>
              </w:rPr>
            </w:pPr>
          </w:p>
          <w:p w14:paraId="34756DE6"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4</w:t>
            </w:r>
          </w:p>
        </w:tc>
        <w:tc>
          <w:tcPr>
            <w:tcW w:w="1418" w:type="dxa"/>
            <w:vMerge w:val="restart"/>
            <w:tcBorders>
              <w:top w:val="nil"/>
            </w:tcBorders>
            <w:textDirection w:val="btLr"/>
          </w:tcPr>
          <w:p w14:paraId="1805E261" w14:textId="77777777" w:rsidR="0011142A" w:rsidRPr="005A0F09" w:rsidRDefault="0011142A" w:rsidP="00F41CD9">
            <w:pPr>
              <w:ind w:left="113" w:right="113"/>
              <w:jc w:val="center"/>
              <w:rPr>
                <w:rFonts w:ascii="Times New Roman" w:eastAsia="Times New Roman" w:hAnsi="Times New Roman" w:cs="Times New Roman"/>
                <w:b/>
                <w:color w:val="000000"/>
                <w:sz w:val="18"/>
                <w:szCs w:val="18"/>
                <w:highlight w:val="yellow"/>
                <w:lang w:val="ro-RO"/>
              </w:rPr>
            </w:pPr>
          </w:p>
          <w:p w14:paraId="34CA6434" w14:textId="77777777" w:rsidR="0011142A" w:rsidRPr="005A0F09" w:rsidRDefault="0011142A" w:rsidP="00F41CD9">
            <w:pPr>
              <w:ind w:left="113" w:right="113"/>
              <w:jc w:val="center"/>
              <w:rPr>
                <w:rFonts w:ascii="Times New Roman" w:eastAsia="Times New Roman" w:hAnsi="Times New Roman" w:cs="Times New Roman"/>
                <w:b/>
                <w:color w:val="000000"/>
                <w:sz w:val="18"/>
                <w:szCs w:val="18"/>
                <w:highlight w:val="yellow"/>
                <w:lang w:val="ro-RO"/>
              </w:rPr>
            </w:pPr>
          </w:p>
          <w:p w14:paraId="5372E4DF"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r w:rsidRPr="005A0F09">
              <w:rPr>
                <w:rFonts w:ascii="Times New Roman" w:eastAsia="Times New Roman" w:hAnsi="Times New Roman" w:cs="Times New Roman"/>
                <w:b/>
                <w:color w:val="000000"/>
                <w:sz w:val="18"/>
                <w:szCs w:val="18"/>
                <w:highlight w:val="yellow"/>
                <w:lang w:val="ro-RO"/>
              </w:rPr>
              <w:t>Dezvoltarea infrastructurii de odihnă și agrement</w:t>
            </w:r>
          </w:p>
        </w:tc>
        <w:tc>
          <w:tcPr>
            <w:tcW w:w="2126" w:type="dxa"/>
          </w:tcPr>
          <w:p w14:paraId="79C331E0" w14:textId="77777777" w:rsidR="0011142A" w:rsidRPr="005A0F09" w:rsidRDefault="0011142A" w:rsidP="00F41CD9">
            <w:pPr>
              <w:tabs>
                <w:tab w:val="left" w:pos="2789"/>
              </w:tabs>
              <w:jc w:val="both"/>
              <w:rPr>
                <w:rFonts w:ascii="Times New Roman" w:eastAsia="Cambria" w:hAnsi="Times New Roman" w:cs="Times New Roman"/>
                <w:sz w:val="18"/>
                <w:szCs w:val="18"/>
                <w:highlight w:val="yellow"/>
                <w:lang w:val="ro-RO"/>
              </w:rPr>
            </w:pPr>
            <w:r w:rsidRPr="005A0F09">
              <w:rPr>
                <w:rFonts w:ascii="Times New Roman" w:eastAsia="Cambria" w:hAnsi="Times New Roman" w:cs="Times New Roman"/>
                <w:sz w:val="18"/>
                <w:szCs w:val="18"/>
                <w:highlight w:val="yellow"/>
                <w:lang w:val="ro-RO"/>
              </w:rPr>
              <w:t>4.2 Extinderea rețelelor de utilități publice la edificiile culturale din raion</w:t>
            </w:r>
          </w:p>
        </w:tc>
        <w:tc>
          <w:tcPr>
            <w:tcW w:w="1701" w:type="dxa"/>
          </w:tcPr>
          <w:p w14:paraId="505D49AC"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8" w:type="dxa"/>
          </w:tcPr>
          <w:p w14:paraId="25E02985"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212,6 mii lei</w:t>
            </w:r>
          </w:p>
        </w:tc>
        <w:tc>
          <w:tcPr>
            <w:tcW w:w="1417" w:type="dxa"/>
          </w:tcPr>
          <w:p w14:paraId="23A5AB96"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APL</w:t>
            </w:r>
          </w:p>
        </w:tc>
        <w:tc>
          <w:tcPr>
            <w:tcW w:w="2694" w:type="dxa"/>
          </w:tcPr>
          <w:p w14:paraId="25B44BEC"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Roşietici – instalarea pavajului la casa de cultură</w:t>
            </w:r>
          </w:p>
        </w:tc>
      </w:tr>
      <w:tr w:rsidR="0011142A" w:rsidRPr="005A0F09" w14:paraId="7988B944" w14:textId="77777777" w:rsidTr="00F41CD9">
        <w:tc>
          <w:tcPr>
            <w:tcW w:w="567" w:type="dxa"/>
            <w:vMerge/>
          </w:tcPr>
          <w:p w14:paraId="4A66491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5110199B"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tcPr>
          <w:p w14:paraId="71B325FF"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r w:rsidRPr="005A0F09">
              <w:rPr>
                <w:rFonts w:ascii="Times New Roman" w:eastAsia="Cambria" w:hAnsi="Times New Roman" w:cs="Times New Roman"/>
                <w:color w:val="000000"/>
                <w:sz w:val="18"/>
                <w:szCs w:val="18"/>
                <w:highlight w:val="yellow"/>
                <w:lang w:val="ro-RO"/>
              </w:rPr>
              <w:t>4.3 Promovarea artistică a interpreților și dansatorilor, cultivarea și afirmarea talentelor în domeniul muzicii</w:t>
            </w:r>
          </w:p>
        </w:tc>
        <w:tc>
          <w:tcPr>
            <w:tcW w:w="1701" w:type="dxa"/>
          </w:tcPr>
          <w:p w14:paraId="00C5ADEA"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18" w:type="dxa"/>
          </w:tcPr>
          <w:p w14:paraId="3AAD8A4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437,3 mii lei</w:t>
            </w:r>
          </w:p>
        </w:tc>
        <w:tc>
          <w:tcPr>
            <w:tcW w:w="1417" w:type="dxa"/>
          </w:tcPr>
          <w:p w14:paraId="2E9F90D4"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p w14:paraId="3A83E6B0"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AIPA</w:t>
            </w:r>
          </w:p>
        </w:tc>
        <w:tc>
          <w:tcPr>
            <w:tcW w:w="2694" w:type="dxa"/>
          </w:tcPr>
          <w:p w14:paraId="7135C753"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Băhrineşti – procurarea costumelor populare pentru ansamblul de dansuri populare „Joc strămoşesc”</w:t>
            </w:r>
          </w:p>
          <w:p w14:paraId="372CAFBE"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Prajila – amenajarea terenului de joacă</w:t>
            </w:r>
          </w:p>
          <w:p w14:paraId="485ED7C7"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Au fost testat colectivul de bărbaţi „Strămoşii” şi colectivul „Doina satului” din s. Caşunca</w:t>
            </w:r>
          </w:p>
        </w:tc>
      </w:tr>
      <w:tr w:rsidR="0011142A" w:rsidRPr="005A0F09" w14:paraId="3A9A8149" w14:textId="77777777" w:rsidTr="00F41CD9">
        <w:tc>
          <w:tcPr>
            <w:tcW w:w="567" w:type="dxa"/>
            <w:vMerge/>
          </w:tcPr>
          <w:p w14:paraId="0D386CF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48B87ADF"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val="restart"/>
          </w:tcPr>
          <w:p w14:paraId="684E999F" w14:textId="77777777" w:rsidR="0011142A" w:rsidRPr="005A0F09" w:rsidRDefault="0011142A" w:rsidP="00F41CD9">
            <w:pPr>
              <w:jc w:val="both"/>
              <w:rPr>
                <w:rFonts w:ascii="Times New Roman" w:hAnsi="Times New Roman" w:cs="Times New Roman"/>
                <w:sz w:val="18"/>
                <w:szCs w:val="18"/>
                <w:highlight w:val="yellow"/>
                <w:lang w:val="ro-RO"/>
              </w:rPr>
            </w:pPr>
            <w:r w:rsidRPr="005A0F09">
              <w:rPr>
                <w:rFonts w:ascii="Times New Roman" w:eastAsia="Cambria" w:hAnsi="Times New Roman" w:cs="Times New Roman"/>
                <w:color w:val="000000"/>
                <w:sz w:val="18"/>
                <w:szCs w:val="18"/>
                <w:highlight w:val="yellow"/>
                <w:lang w:val="ro-RO"/>
              </w:rPr>
              <w:t>4.4 Dotarea bibliotecilor cu noi calculatoare conectate la reţeaua internet și crearea serviciilor multimedia</w:t>
            </w:r>
          </w:p>
        </w:tc>
        <w:tc>
          <w:tcPr>
            <w:tcW w:w="1701" w:type="dxa"/>
            <w:vMerge w:val="restart"/>
          </w:tcPr>
          <w:p w14:paraId="2A685615"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8" w:type="dxa"/>
          </w:tcPr>
          <w:p w14:paraId="7FBB3DF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80,9 mii lei</w:t>
            </w:r>
          </w:p>
          <w:p w14:paraId="4D46155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p w14:paraId="14AE4D68"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7DDC403B"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p w14:paraId="05991325"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p>
        </w:tc>
        <w:tc>
          <w:tcPr>
            <w:tcW w:w="2694" w:type="dxa"/>
          </w:tcPr>
          <w:p w14:paraId="5C8021B8"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Mărculeşti – modernizarea şi dotarea bibliotecii cu echipament şi mobilier</w:t>
            </w:r>
          </w:p>
        </w:tc>
      </w:tr>
      <w:tr w:rsidR="0011142A" w:rsidRPr="005A0F09" w14:paraId="02114635" w14:textId="77777777" w:rsidTr="00F41CD9">
        <w:tc>
          <w:tcPr>
            <w:tcW w:w="567" w:type="dxa"/>
            <w:vMerge/>
          </w:tcPr>
          <w:p w14:paraId="545EA78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4E4D05D6"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7BE5B3E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363300C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5DB2A3B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60,2 mii lei</w:t>
            </w:r>
          </w:p>
        </w:tc>
        <w:tc>
          <w:tcPr>
            <w:tcW w:w="1417" w:type="dxa"/>
          </w:tcPr>
          <w:p w14:paraId="293EBABC"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Donaţie din programul Novateca </w:t>
            </w:r>
          </w:p>
        </w:tc>
        <w:tc>
          <w:tcPr>
            <w:tcW w:w="2694" w:type="dxa"/>
          </w:tcPr>
          <w:p w14:paraId="668E7451"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Văscăuţi – dotarea bibliotecii cu calculatoare şi conectarea lor la reţeaua de internet</w:t>
            </w:r>
          </w:p>
        </w:tc>
      </w:tr>
      <w:tr w:rsidR="0011142A" w:rsidRPr="005A0F09" w14:paraId="215BF013" w14:textId="77777777" w:rsidTr="00F41CD9">
        <w:tc>
          <w:tcPr>
            <w:tcW w:w="567" w:type="dxa"/>
            <w:vMerge/>
          </w:tcPr>
          <w:p w14:paraId="6BBF1F9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1E2CCB5E"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37828CF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2666EC4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5583F028"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109, 9 mii lei</w:t>
            </w:r>
          </w:p>
          <w:p w14:paraId="41A1127C"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5B4F04B9"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Programul LEADER prin intermediului GAL „Lunca Răutului”</w:t>
            </w:r>
          </w:p>
          <w:p w14:paraId="017519B5"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tc>
        <w:tc>
          <w:tcPr>
            <w:tcW w:w="2694" w:type="dxa"/>
          </w:tcPr>
          <w:p w14:paraId="0467E8D5"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satului Mărculeşti – modernizarea şi dotarea bibliotecii din localitate</w:t>
            </w:r>
          </w:p>
        </w:tc>
      </w:tr>
      <w:tr w:rsidR="0011142A" w:rsidRPr="005A0F09" w14:paraId="17C45135" w14:textId="77777777" w:rsidTr="00F41CD9">
        <w:tc>
          <w:tcPr>
            <w:tcW w:w="567" w:type="dxa"/>
            <w:vMerge/>
          </w:tcPr>
          <w:p w14:paraId="5F15CCD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625F6C84"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01D2EC6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13C40D3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633B38F1"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58,5 mii lei</w:t>
            </w:r>
          </w:p>
        </w:tc>
        <w:tc>
          <w:tcPr>
            <w:tcW w:w="1417" w:type="dxa"/>
          </w:tcPr>
          <w:p w14:paraId="7204571B"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2B8E93AE"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Cuhureştii de Sus – dotarea bibliotecii din localitate cu calculatoare şi mobilier</w:t>
            </w:r>
          </w:p>
        </w:tc>
      </w:tr>
      <w:tr w:rsidR="0011142A" w:rsidRPr="005A0F09" w14:paraId="35297C49" w14:textId="77777777" w:rsidTr="00F41CD9">
        <w:trPr>
          <w:trHeight w:val="631"/>
        </w:trPr>
        <w:tc>
          <w:tcPr>
            <w:tcW w:w="567" w:type="dxa"/>
            <w:vMerge/>
          </w:tcPr>
          <w:p w14:paraId="616C0D4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09476C3D"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14102027"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49AE304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3A7F629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17,5 mii lei</w:t>
            </w:r>
          </w:p>
        </w:tc>
        <w:tc>
          <w:tcPr>
            <w:tcW w:w="1417" w:type="dxa"/>
          </w:tcPr>
          <w:p w14:paraId="43F647A5" w14:textId="77777777" w:rsidR="0011142A" w:rsidRPr="005A0F09" w:rsidRDefault="0011142A" w:rsidP="00F41CD9">
            <w:pPr>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APL</w:t>
            </w:r>
          </w:p>
        </w:tc>
        <w:tc>
          <w:tcPr>
            <w:tcW w:w="2694" w:type="dxa"/>
          </w:tcPr>
          <w:p w14:paraId="5A276A65"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Nicolaevca – dotarea cu calculator şi imprimantă</w:t>
            </w:r>
          </w:p>
        </w:tc>
      </w:tr>
      <w:tr w:rsidR="0011142A" w:rsidRPr="005A0F09" w14:paraId="738EAD7C" w14:textId="77777777" w:rsidTr="00F41CD9">
        <w:tc>
          <w:tcPr>
            <w:tcW w:w="567" w:type="dxa"/>
            <w:vMerge/>
          </w:tcPr>
          <w:p w14:paraId="1391BCF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590AE4EF"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val="restart"/>
          </w:tcPr>
          <w:p w14:paraId="11FD8E2D"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4.5 </w:t>
            </w:r>
            <w:r w:rsidRPr="005A0F09">
              <w:rPr>
                <w:rFonts w:ascii="Times New Roman" w:eastAsia="Cambria" w:hAnsi="Times New Roman" w:cs="Times New Roman"/>
                <w:color w:val="000000"/>
                <w:sz w:val="18"/>
                <w:szCs w:val="18"/>
                <w:highlight w:val="yellow"/>
                <w:lang w:val="ro-RO"/>
              </w:rPr>
              <w:t>Amenajarea şi întreţinerea stadioanelor din localitățile raionului</w:t>
            </w:r>
          </w:p>
          <w:p w14:paraId="474416A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val="restart"/>
          </w:tcPr>
          <w:p w14:paraId="1A2621B8"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2023</w:t>
            </w:r>
          </w:p>
        </w:tc>
        <w:tc>
          <w:tcPr>
            <w:tcW w:w="1418" w:type="dxa"/>
          </w:tcPr>
          <w:p w14:paraId="43E85EE5"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23,8 mii lei</w:t>
            </w:r>
          </w:p>
          <w:p w14:paraId="448D42D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7A4B2A04"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 APL</w:t>
            </w:r>
          </w:p>
          <w:p w14:paraId="3097E6D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2694" w:type="dxa"/>
          </w:tcPr>
          <w:p w14:paraId="4E7EDA6F"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Mărculeşti – instalarea unui leagăn – 23,8</w:t>
            </w:r>
          </w:p>
        </w:tc>
      </w:tr>
      <w:tr w:rsidR="0011142A" w:rsidRPr="005A0F09" w14:paraId="4370B904" w14:textId="77777777" w:rsidTr="00F41CD9">
        <w:tc>
          <w:tcPr>
            <w:tcW w:w="567" w:type="dxa"/>
            <w:vMerge/>
          </w:tcPr>
          <w:p w14:paraId="43A2741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4A4C94E9"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76F98077"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5CC23C8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229A000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150,0 mii lei</w:t>
            </w:r>
          </w:p>
        </w:tc>
        <w:tc>
          <w:tcPr>
            <w:tcW w:w="1417" w:type="dxa"/>
          </w:tcPr>
          <w:p w14:paraId="08FF203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tc>
        <w:tc>
          <w:tcPr>
            <w:tcW w:w="2694" w:type="dxa"/>
          </w:tcPr>
          <w:p w14:paraId="3E830557"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Mărculeşti – reparaţia terenului de minifotbal</w:t>
            </w:r>
          </w:p>
        </w:tc>
      </w:tr>
      <w:tr w:rsidR="0011142A" w:rsidRPr="005A0F09" w14:paraId="47F131C9" w14:textId="77777777" w:rsidTr="00F41CD9">
        <w:tc>
          <w:tcPr>
            <w:tcW w:w="567" w:type="dxa"/>
            <w:vMerge/>
          </w:tcPr>
          <w:p w14:paraId="5676A33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205F9FB7"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0F7EEE3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1384CF4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6910ABD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440,0 mii lei</w:t>
            </w:r>
          </w:p>
        </w:tc>
        <w:tc>
          <w:tcPr>
            <w:tcW w:w="1417" w:type="dxa"/>
          </w:tcPr>
          <w:p w14:paraId="3F9D10C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tc>
        <w:tc>
          <w:tcPr>
            <w:tcW w:w="2694" w:type="dxa"/>
          </w:tcPr>
          <w:p w14:paraId="079A5D12"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Floreşti</w:t>
            </w:r>
          </w:p>
        </w:tc>
      </w:tr>
      <w:tr w:rsidR="0011142A" w:rsidRPr="005A0F09" w14:paraId="0CD6C3FB" w14:textId="77777777" w:rsidTr="00F41CD9">
        <w:tc>
          <w:tcPr>
            <w:tcW w:w="567" w:type="dxa"/>
            <w:vMerge/>
          </w:tcPr>
          <w:p w14:paraId="0B0FD95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7A11B8F7"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14F1DE2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1DE56DB2"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05ADF71F"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30,0 mii lei</w:t>
            </w:r>
          </w:p>
        </w:tc>
        <w:tc>
          <w:tcPr>
            <w:tcW w:w="1417" w:type="dxa"/>
          </w:tcPr>
          <w:p w14:paraId="7DEE0F3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Sponsori</w:t>
            </w:r>
          </w:p>
        </w:tc>
        <w:tc>
          <w:tcPr>
            <w:tcW w:w="2694" w:type="dxa"/>
          </w:tcPr>
          <w:p w14:paraId="30CB9318"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Satul Izvoare</w:t>
            </w:r>
          </w:p>
        </w:tc>
      </w:tr>
      <w:tr w:rsidR="0011142A" w:rsidRPr="005A0F09" w14:paraId="0EEB1A9B" w14:textId="77777777" w:rsidTr="00F41CD9">
        <w:tc>
          <w:tcPr>
            <w:tcW w:w="567" w:type="dxa"/>
            <w:vMerge/>
          </w:tcPr>
          <w:p w14:paraId="262939D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169DD0A5"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tcPr>
          <w:p w14:paraId="3F59F8F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vMerge/>
          </w:tcPr>
          <w:p w14:paraId="79B22B2C"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Pr>
          <w:p w14:paraId="432F1D56" w14:textId="77777777" w:rsidR="0011142A" w:rsidRPr="005A0F09" w:rsidRDefault="0011142A" w:rsidP="00F41CD9">
            <w:pPr>
              <w:jc w:val="center"/>
              <w:rPr>
                <w:rFonts w:ascii="Times New Roman" w:hAnsi="Times New Roman" w:cs="Times New Roman"/>
                <w:sz w:val="18"/>
                <w:szCs w:val="18"/>
                <w:highlight w:val="yellow"/>
                <w:lang w:val="ro-RO"/>
              </w:rPr>
            </w:pPr>
          </w:p>
          <w:p w14:paraId="01854AE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7" w:type="dxa"/>
          </w:tcPr>
          <w:p w14:paraId="71965D0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694" w:type="dxa"/>
          </w:tcPr>
          <w:p w14:paraId="307B8D5E" w14:textId="77777777" w:rsidR="0011142A" w:rsidRPr="005A0F09" w:rsidRDefault="0011142A" w:rsidP="00F41CD9">
            <w:pPr>
              <w:jc w:val="center"/>
              <w:rPr>
                <w:rFonts w:ascii="Times New Roman" w:hAnsi="Times New Roman" w:cs="Times New Roman"/>
                <w:sz w:val="18"/>
                <w:szCs w:val="18"/>
                <w:highlight w:val="yellow"/>
                <w:lang w:val="ro-RO"/>
              </w:rPr>
            </w:pPr>
          </w:p>
        </w:tc>
      </w:tr>
      <w:tr w:rsidR="0011142A" w:rsidRPr="005A0F09" w14:paraId="43D8ED81" w14:textId="77777777" w:rsidTr="00F41CD9">
        <w:tc>
          <w:tcPr>
            <w:tcW w:w="567" w:type="dxa"/>
            <w:vMerge/>
          </w:tcPr>
          <w:p w14:paraId="6C685C69"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extDirection w:val="btLr"/>
          </w:tcPr>
          <w:p w14:paraId="7AAE1982"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p>
        </w:tc>
        <w:tc>
          <w:tcPr>
            <w:tcW w:w="2126" w:type="dxa"/>
            <w:vMerge w:val="restart"/>
          </w:tcPr>
          <w:p w14:paraId="041589B0"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r w:rsidRPr="005A0F09">
              <w:rPr>
                <w:rFonts w:ascii="Times New Roman" w:eastAsia="Cambria" w:hAnsi="Times New Roman" w:cs="Times New Roman"/>
                <w:color w:val="000000"/>
                <w:sz w:val="18"/>
                <w:szCs w:val="18"/>
                <w:highlight w:val="yellow"/>
                <w:lang w:val="ro-RO"/>
              </w:rPr>
              <w:t>4.6 Menţinerea activităţii echipelor sportive de amatori (fotbal, volei, etc.) şi dotarea lor cu echipament sportiv necesar</w:t>
            </w:r>
          </w:p>
        </w:tc>
        <w:tc>
          <w:tcPr>
            <w:tcW w:w="1701" w:type="dxa"/>
            <w:vMerge w:val="restart"/>
          </w:tcPr>
          <w:p w14:paraId="494FE959"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18" w:type="dxa"/>
          </w:tcPr>
          <w:p w14:paraId="19B7CEF4"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187,9 mii lei</w:t>
            </w:r>
          </w:p>
          <w:p w14:paraId="3B8B3564"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668C137E"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p w14:paraId="26D4C4A2"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2694" w:type="dxa"/>
          </w:tcPr>
          <w:p w14:paraId="4B8837FE"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În anul 2023 echipele de fotbal din raion au participat la  Campionatul Regional la fotbal, au fost desfăşurate activităţi de ziua sportivului.</w:t>
            </w:r>
          </w:p>
        </w:tc>
      </w:tr>
      <w:tr w:rsidR="0011142A" w:rsidRPr="005A0F09" w14:paraId="2DB8A3F6" w14:textId="77777777" w:rsidTr="00F41CD9">
        <w:tc>
          <w:tcPr>
            <w:tcW w:w="567" w:type="dxa"/>
            <w:vMerge/>
          </w:tcPr>
          <w:p w14:paraId="741C4CB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7CB82D6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Borders>
              <w:bottom w:val="nil"/>
            </w:tcBorders>
          </w:tcPr>
          <w:p w14:paraId="40B273F4"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lang w:val="ro-RO"/>
              </w:rPr>
            </w:pPr>
          </w:p>
        </w:tc>
        <w:tc>
          <w:tcPr>
            <w:tcW w:w="1701" w:type="dxa"/>
            <w:vMerge/>
            <w:tcBorders>
              <w:bottom w:val="nil"/>
            </w:tcBorders>
          </w:tcPr>
          <w:p w14:paraId="19171FA6"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p>
        </w:tc>
        <w:tc>
          <w:tcPr>
            <w:tcW w:w="1418" w:type="dxa"/>
            <w:tcBorders>
              <w:bottom w:val="nil"/>
            </w:tcBorders>
          </w:tcPr>
          <w:p w14:paraId="2725EC23"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50,0 mii lei</w:t>
            </w:r>
          </w:p>
        </w:tc>
        <w:tc>
          <w:tcPr>
            <w:tcW w:w="1417" w:type="dxa"/>
            <w:tcBorders>
              <w:bottom w:val="nil"/>
            </w:tcBorders>
          </w:tcPr>
          <w:p w14:paraId="74E0C378"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Sponsori</w:t>
            </w:r>
          </w:p>
        </w:tc>
        <w:tc>
          <w:tcPr>
            <w:tcW w:w="2694" w:type="dxa"/>
            <w:tcBorders>
              <w:bottom w:val="nil"/>
            </w:tcBorders>
          </w:tcPr>
          <w:p w14:paraId="6DB7BABE"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Satul Izvoare</w:t>
            </w:r>
          </w:p>
          <w:p w14:paraId="3C83F772"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p>
        </w:tc>
      </w:tr>
      <w:tr w:rsidR="0011142A" w:rsidRPr="005A0F09" w14:paraId="0FF2484A" w14:textId="77777777" w:rsidTr="00F41CD9">
        <w:tc>
          <w:tcPr>
            <w:tcW w:w="567" w:type="dxa"/>
            <w:vMerge/>
            <w:tcBorders>
              <w:bottom w:val="nil"/>
            </w:tcBorders>
          </w:tcPr>
          <w:p w14:paraId="1F76DC27"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Borders>
              <w:bottom w:val="nil"/>
            </w:tcBorders>
          </w:tcPr>
          <w:p w14:paraId="2DE87818"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tcBorders>
              <w:top w:val="nil"/>
            </w:tcBorders>
          </w:tcPr>
          <w:p w14:paraId="4A5405D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701" w:type="dxa"/>
            <w:tcBorders>
              <w:top w:val="nil"/>
            </w:tcBorders>
          </w:tcPr>
          <w:p w14:paraId="1470C9C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tcBorders>
              <w:top w:val="nil"/>
            </w:tcBorders>
          </w:tcPr>
          <w:p w14:paraId="45F95B0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7" w:type="dxa"/>
            <w:tcBorders>
              <w:top w:val="nil"/>
            </w:tcBorders>
          </w:tcPr>
          <w:p w14:paraId="0A266B9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694" w:type="dxa"/>
            <w:tcBorders>
              <w:top w:val="nil"/>
            </w:tcBorders>
          </w:tcPr>
          <w:p w14:paraId="7EFB7632" w14:textId="77777777" w:rsidR="0011142A" w:rsidRPr="005A0F09" w:rsidRDefault="0011142A" w:rsidP="00F41CD9">
            <w:pPr>
              <w:jc w:val="center"/>
              <w:rPr>
                <w:rFonts w:ascii="Times New Roman" w:hAnsi="Times New Roman" w:cs="Times New Roman"/>
                <w:sz w:val="18"/>
                <w:szCs w:val="18"/>
                <w:highlight w:val="yellow"/>
                <w:lang w:val="ro-RO"/>
              </w:rPr>
            </w:pPr>
          </w:p>
        </w:tc>
      </w:tr>
      <w:tr w:rsidR="0011142A" w:rsidRPr="005A0F09" w14:paraId="07101E51" w14:textId="77777777" w:rsidTr="00F41CD9">
        <w:tc>
          <w:tcPr>
            <w:tcW w:w="567" w:type="dxa"/>
            <w:vMerge w:val="restart"/>
            <w:tcBorders>
              <w:top w:val="nil"/>
            </w:tcBorders>
          </w:tcPr>
          <w:p w14:paraId="5CCBF68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val="restart"/>
            <w:tcBorders>
              <w:top w:val="nil"/>
            </w:tcBorders>
          </w:tcPr>
          <w:p w14:paraId="17BE7DD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val="restart"/>
          </w:tcPr>
          <w:p w14:paraId="01EEECFD"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r w:rsidRPr="005A0F09">
              <w:rPr>
                <w:rFonts w:ascii="Times New Roman" w:eastAsia="Cambria" w:hAnsi="Times New Roman" w:cs="Times New Roman"/>
                <w:color w:val="000000"/>
                <w:sz w:val="18"/>
                <w:szCs w:val="18"/>
                <w:highlight w:val="yellow"/>
                <w:lang w:val="ro-RO"/>
              </w:rPr>
              <w:t>4.7.Elaborarea şi implementarea unui sistem de măsuri pentru amenajarea şi îngrijirea tuturor zonelor verzi, de odihnă şi agrement de pe teritoriul raionului</w:t>
            </w:r>
          </w:p>
          <w:p w14:paraId="460662C0"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p>
          <w:p w14:paraId="7E074C78" w14:textId="77777777" w:rsidR="0011142A" w:rsidRPr="005A0F09" w:rsidRDefault="0011142A" w:rsidP="00F41CD9">
            <w:pPr>
              <w:tabs>
                <w:tab w:val="left" w:pos="2789"/>
              </w:tabs>
              <w:jc w:val="both"/>
              <w:rPr>
                <w:rFonts w:ascii="Times New Roman" w:eastAsia="Cambria" w:hAnsi="Times New Roman" w:cs="Times New Roman"/>
                <w:color w:val="000000"/>
                <w:sz w:val="18"/>
                <w:szCs w:val="18"/>
                <w:highlight w:val="yellow"/>
                <w:lang w:val="ro-RO"/>
              </w:rPr>
            </w:pPr>
          </w:p>
          <w:p w14:paraId="790D9DF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p>
        </w:tc>
        <w:tc>
          <w:tcPr>
            <w:tcW w:w="1701" w:type="dxa"/>
            <w:vMerge w:val="restart"/>
          </w:tcPr>
          <w:p w14:paraId="1A70F44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7A572306"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8" w:type="dxa"/>
          </w:tcPr>
          <w:p w14:paraId="7BE78CF8"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215,0 mii lei</w:t>
            </w:r>
          </w:p>
          <w:p w14:paraId="7D180698"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1DC1E2D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tc>
        <w:tc>
          <w:tcPr>
            <w:tcW w:w="2694" w:type="dxa"/>
          </w:tcPr>
          <w:p w14:paraId="3228220E"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oraşului Floreşti</w:t>
            </w:r>
          </w:p>
          <w:p w14:paraId="48AF45A8"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ro-RO"/>
              </w:rPr>
            </w:pPr>
          </w:p>
        </w:tc>
      </w:tr>
      <w:tr w:rsidR="0011142A" w:rsidRPr="005A0F09" w14:paraId="59D8A4CD" w14:textId="77777777" w:rsidTr="00F41CD9">
        <w:tc>
          <w:tcPr>
            <w:tcW w:w="567" w:type="dxa"/>
            <w:vMerge/>
            <w:tcBorders>
              <w:bottom w:val="nil"/>
            </w:tcBorders>
          </w:tcPr>
          <w:p w14:paraId="1067CC91"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791F808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vMerge/>
          </w:tcPr>
          <w:p w14:paraId="4893DC65" w14:textId="77777777" w:rsidR="0011142A" w:rsidRPr="005A0F09" w:rsidRDefault="0011142A" w:rsidP="00F41CD9">
            <w:pPr>
              <w:tabs>
                <w:tab w:val="left" w:pos="2789"/>
              </w:tabs>
              <w:rPr>
                <w:rFonts w:ascii="Times New Roman" w:eastAsia="Cambria" w:hAnsi="Times New Roman" w:cs="Times New Roman"/>
                <w:color w:val="000000"/>
                <w:sz w:val="18"/>
                <w:szCs w:val="18"/>
                <w:highlight w:val="yellow"/>
                <w:lang w:val="ro-RO"/>
              </w:rPr>
            </w:pPr>
          </w:p>
        </w:tc>
        <w:tc>
          <w:tcPr>
            <w:tcW w:w="1701" w:type="dxa"/>
            <w:vMerge/>
          </w:tcPr>
          <w:p w14:paraId="6B7ADEA3"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1418" w:type="dxa"/>
          </w:tcPr>
          <w:p w14:paraId="63BC0C2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120,4 mii lei</w:t>
            </w:r>
          </w:p>
        </w:tc>
        <w:tc>
          <w:tcPr>
            <w:tcW w:w="1417" w:type="dxa"/>
          </w:tcPr>
          <w:p w14:paraId="402AEE3D"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Bugetul APL</w:t>
            </w:r>
          </w:p>
        </w:tc>
        <w:tc>
          <w:tcPr>
            <w:tcW w:w="2694" w:type="dxa"/>
          </w:tcPr>
          <w:p w14:paraId="4A026B3B" w14:textId="77777777" w:rsidR="0011142A" w:rsidRPr="005A0F09" w:rsidRDefault="0011142A" w:rsidP="00F41CD9">
            <w:pPr>
              <w:tabs>
                <w:tab w:val="left" w:pos="2789"/>
              </w:tabs>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Primăria Prajila</w:t>
            </w:r>
          </w:p>
        </w:tc>
      </w:tr>
      <w:tr w:rsidR="0011142A" w:rsidRPr="005A0F09" w14:paraId="515940DC" w14:textId="77777777" w:rsidTr="00F41CD9">
        <w:tc>
          <w:tcPr>
            <w:tcW w:w="567" w:type="dxa"/>
            <w:vMerge w:val="restart"/>
            <w:tcBorders>
              <w:top w:val="nil"/>
            </w:tcBorders>
          </w:tcPr>
          <w:p w14:paraId="67373BAA"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val="restart"/>
            <w:textDirection w:val="btLr"/>
          </w:tcPr>
          <w:p w14:paraId="4CF8D7E0"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lang w:val="ro-RO"/>
              </w:rPr>
            </w:pPr>
          </w:p>
          <w:p w14:paraId="017E9488"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lang w:val="ro-RO"/>
              </w:rPr>
            </w:pPr>
          </w:p>
          <w:p w14:paraId="7014C4F3" w14:textId="77777777" w:rsidR="0011142A" w:rsidRPr="005A0F09" w:rsidRDefault="0011142A" w:rsidP="00F41CD9">
            <w:pPr>
              <w:ind w:left="113" w:right="113"/>
              <w:rPr>
                <w:rFonts w:ascii="Times New Roman" w:hAnsi="Times New Roman" w:cs="Times New Roman"/>
                <w:sz w:val="20"/>
                <w:szCs w:val="20"/>
                <w:highlight w:val="yellow"/>
                <w:lang w:val="ro-RO"/>
              </w:rPr>
            </w:pPr>
            <w:r w:rsidRPr="005A0F09">
              <w:rPr>
                <w:rFonts w:ascii="Times New Roman" w:eastAsia="Times New Roman" w:hAnsi="Times New Roman" w:cs="Times New Roman"/>
                <w:b/>
                <w:color w:val="000000"/>
                <w:sz w:val="20"/>
                <w:szCs w:val="20"/>
                <w:highlight w:val="yellow"/>
                <w:lang w:val="ro-RO"/>
              </w:rPr>
              <w:t>Reabilitarea și punerea în valoare a patrimoniului cultural</w:t>
            </w:r>
          </w:p>
        </w:tc>
        <w:tc>
          <w:tcPr>
            <w:tcW w:w="2126" w:type="dxa"/>
          </w:tcPr>
          <w:p w14:paraId="67D48A2C"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4.8.Menținerea și organizarea activităţilor colectivelor artistice de amatori (muzică, dans, etc.)</w:t>
            </w:r>
          </w:p>
        </w:tc>
        <w:tc>
          <w:tcPr>
            <w:tcW w:w="1701" w:type="dxa"/>
          </w:tcPr>
          <w:p w14:paraId="5FC5B4F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3EBB5E2A"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8" w:type="dxa"/>
          </w:tcPr>
          <w:p w14:paraId="35183837"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6,3 mii lei</w:t>
            </w:r>
          </w:p>
          <w:p w14:paraId="7D317057"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47,7 mii lei</w:t>
            </w:r>
          </w:p>
        </w:tc>
        <w:tc>
          <w:tcPr>
            <w:tcW w:w="1417" w:type="dxa"/>
          </w:tcPr>
          <w:p w14:paraId="6CAFBC0E"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Bugetul APL</w:t>
            </w:r>
          </w:p>
          <w:p w14:paraId="2CCE481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4" w:type="dxa"/>
          </w:tcPr>
          <w:p w14:paraId="00AF8C12" w14:textId="77777777" w:rsidR="0011142A" w:rsidRPr="005A0F09" w:rsidRDefault="0011142A" w:rsidP="00F41CD9">
            <w:pPr>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Primăria Lunga</w:t>
            </w:r>
          </w:p>
          <w:p w14:paraId="699D447C" w14:textId="77777777" w:rsidR="0011142A" w:rsidRPr="005A0F09" w:rsidRDefault="0011142A" w:rsidP="00F41CD9">
            <w:pPr>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Primăria Prajila</w:t>
            </w:r>
          </w:p>
        </w:tc>
      </w:tr>
      <w:tr w:rsidR="0011142A" w:rsidRPr="005A0F09" w14:paraId="1F50FAC0" w14:textId="77777777" w:rsidTr="00F41CD9">
        <w:tc>
          <w:tcPr>
            <w:tcW w:w="567" w:type="dxa"/>
            <w:vMerge/>
          </w:tcPr>
          <w:p w14:paraId="681A07DE"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49ACC895"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tcPr>
          <w:p w14:paraId="0497DC6A"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4.9.Încurajarea activităților meșteșugărești, artizanale</w:t>
            </w:r>
          </w:p>
        </w:tc>
        <w:tc>
          <w:tcPr>
            <w:tcW w:w="1701" w:type="dxa"/>
          </w:tcPr>
          <w:p w14:paraId="50EF91A5"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8" w:type="dxa"/>
          </w:tcPr>
          <w:p w14:paraId="11B3373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1417" w:type="dxa"/>
          </w:tcPr>
          <w:p w14:paraId="23591AE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4" w:type="dxa"/>
          </w:tcPr>
          <w:p w14:paraId="2C691FE7"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Manifestare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culturală</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educativă</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Centrului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Meșterilor</w:t>
            </w:r>
            <w:proofErr w:type="spellEnd"/>
            <w:r w:rsidRPr="005A0F09">
              <w:rPr>
                <w:rFonts w:ascii="Times New Roman" w:eastAsia="Times New Roman" w:hAnsi="Times New Roman" w:cs="Times New Roman"/>
                <w:sz w:val="18"/>
                <w:szCs w:val="18"/>
                <w:highlight w:val="yellow"/>
              </w:rPr>
              <w:t xml:space="preserve"> </w:t>
            </w:r>
            <w:proofErr w:type="spellStart"/>
            <w:proofErr w:type="gramStart"/>
            <w:r w:rsidRPr="005A0F09">
              <w:rPr>
                <w:rFonts w:ascii="Times New Roman" w:eastAsia="Times New Roman" w:hAnsi="Times New Roman" w:cs="Times New Roman"/>
                <w:sz w:val="18"/>
                <w:szCs w:val="18"/>
                <w:highlight w:val="yellow"/>
              </w:rPr>
              <w:t>Populari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Fantezie</w:t>
            </w:r>
            <w:proofErr w:type="spellEnd"/>
            <w:proofErr w:type="gram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și</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Centrului</w:t>
            </w:r>
            <w:proofErr w:type="spellEnd"/>
            <w:r w:rsidRPr="005A0F09">
              <w:rPr>
                <w:rFonts w:ascii="Times New Roman" w:eastAsia="Times New Roman" w:hAnsi="Times New Roman" w:cs="Times New Roman"/>
                <w:sz w:val="18"/>
                <w:szCs w:val="18"/>
                <w:highlight w:val="yellow"/>
              </w:rPr>
              <w:t xml:space="preserve"> de </w:t>
            </w:r>
            <w:proofErr w:type="spellStart"/>
            <w:proofErr w:type="gramStart"/>
            <w:r w:rsidRPr="005A0F09">
              <w:rPr>
                <w:rFonts w:ascii="Times New Roman" w:eastAsia="Times New Roman" w:hAnsi="Times New Roman" w:cs="Times New Roman"/>
                <w:sz w:val="18"/>
                <w:szCs w:val="18"/>
                <w:highlight w:val="yellow"/>
              </w:rPr>
              <w:t>Creație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Viitorul</w:t>
            </w:r>
            <w:proofErr w:type="spellEnd"/>
            <w:proofErr w:type="gramEnd"/>
            <w:r w:rsidRPr="005A0F09">
              <w:rPr>
                <w:rFonts w:ascii="Times New Roman" w:eastAsia="Times New Roman" w:hAnsi="Times New Roman" w:cs="Times New Roman"/>
                <w:sz w:val="18"/>
                <w:szCs w:val="18"/>
                <w:highlight w:val="yellow"/>
              </w:rPr>
              <w:t xml:space="preserve">” din s. </w:t>
            </w:r>
            <w:proofErr w:type="spellStart"/>
            <w:r w:rsidRPr="005A0F09">
              <w:rPr>
                <w:rFonts w:ascii="Times New Roman" w:eastAsia="Times New Roman" w:hAnsi="Times New Roman" w:cs="Times New Roman"/>
                <w:sz w:val="18"/>
                <w:szCs w:val="18"/>
                <w:highlight w:val="yellow"/>
              </w:rPr>
              <w:t>Vădeni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raionul</w:t>
            </w:r>
            <w:proofErr w:type="spellEnd"/>
            <w:r w:rsidRPr="005A0F09">
              <w:rPr>
                <w:rFonts w:ascii="Times New Roman" w:eastAsia="Times New Roman" w:hAnsi="Times New Roman" w:cs="Times New Roman"/>
                <w:sz w:val="18"/>
                <w:szCs w:val="18"/>
                <w:highlight w:val="yellow"/>
              </w:rPr>
              <w:t xml:space="preserve"> Soroca, </w:t>
            </w:r>
            <w:proofErr w:type="spellStart"/>
            <w:r w:rsidRPr="005A0F09">
              <w:rPr>
                <w:rFonts w:ascii="Times New Roman" w:eastAsia="Times New Roman" w:hAnsi="Times New Roman" w:cs="Times New Roman"/>
                <w:sz w:val="18"/>
                <w:szCs w:val="18"/>
                <w:highlight w:val="yellow"/>
              </w:rPr>
              <w:t>consacrată</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Zilei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Internaționale</w:t>
            </w:r>
            <w:proofErr w:type="spellEnd"/>
            <w:r w:rsidRPr="005A0F09">
              <w:rPr>
                <w:rFonts w:ascii="Times New Roman" w:eastAsia="Times New Roman" w:hAnsi="Times New Roman" w:cs="Times New Roman"/>
                <w:sz w:val="18"/>
                <w:szCs w:val="18"/>
                <w:highlight w:val="yellow"/>
              </w:rPr>
              <w:t xml:space="preserve"> a </w:t>
            </w:r>
            <w:proofErr w:type="spellStart"/>
            <w:r w:rsidRPr="005A0F09">
              <w:rPr>
                <w:rFonts w:ascii="Times New Roman" w:eastAsia="Times New Roman" w:hAnsi="Times New Roman" w:cs="Times New Roman"/>
                <w:sz w:val="18"/>
                <w:szCs w:val="18"/>
                <w:highlight w:val="yellow"/>
              </w:rPr>
              <w:t>Muzeelor</w:t>
            </w:r>
            <w:proofErr w:type="spellEnd"/>
            <w:r w:rsidRPr="005A0F09">
              <w:rPr>
                <w:rFonts w:ascii="Times New Roman" w:eastAsia="Times New Roman" w:hAnsi="Times New Roman" w:cs="Times New Roman"/>
                <w:sz w:val="18"/>
                <w:szCs w:val="18"/>
                <w:highlight w:val="yellow"/>
              </w:rPr>
              <w:t>.</w:t>
            </w:r>
          </w:p>
          <w:p w14:paraId="57F9A58D" w14:textId="77777777" w:rsidR="0011142A" w:rsidRPr="005A0F09" w:rsidRDefault="0011142A" w:rsidP="00F41CD9">
            <w:pPr>
              <w:jc w:val="both"/>
              <w:rPr>
                <w:rFonts w:ascii="Times New Roman" w:eastAsia="Times New Roman" w:hAnsi="Times New Roman" w:cs="Times New Roman"/>
                <w:sz w:val="18"/>
                <w:szCs w:val="18"/>
                <w:highlight w:val="yellow"/>
              </w:rPr>
            </w:pPr>
            <w:proofErr w:type="spellStart"/>
            <w:r w:rsidRPr="005A0F09">
              <w:rPr>
                <w:rFonts w:ascii="Times New Roman" w:eastAsia="Times New Roman" w:hAnsi="Times New Roman" w:cs="Times New Roman"/>
                <w:sz w:val="18"/>
                <w:szCs w:val="18"/>
                <w:highlight w:val="yellow"/>
              </w:rPr>
              <w:t>Eveniment</w:t>
            </w:r>
            <w:proofErr w:type="spellEnd"/>
            <w:r w:rsidRPr="005A0F09">
              <w:rPr>
                <w:rFonts w:ascii="Times New Roman" w:eastAsia="Times New Roman" w:hAnsi="Times New Roman" w:cs="Times New Roman"/>
                <w:sz w:val="18"/>
                <w:szCs w:val="18"/>
                <w:highlight w:val="yellow"/>
              </w:rPr>
              <w:t xml:space="preserve"> </w:t>
            </w:r>
            <w:proofErr w:type="gramStart"/>
            <w:r w:rsidRPr="005A0F09">
              <w:rPr>
                <w:rFonts w:ascii="Times New Roman" w:eastAsia="Times New Roman" w:hAnsi="Times New Roman" w:cs="Times New Roman"/>
                <w:sz w:val="18"/>
                <w:szCs w:val="18"/>
                <w:highlight w:val="yellow"/>
              </w:rPr>
              <w:t>cultural ,,</w:t>
            </w:r>
            <w:proofErr w:type="spellStart"/>
            <w:r w:rsidRPr="005A0F09">
              <w:rPr>
                <w:rFonts w:ascii="Times New Roman" w:eastAsia="Times New Roman" w:hAnsi="Times New Roman" w:cs="Times New Roman"/>
                <w:sz w:val="18"/>
                <w:szCs w:val="18"/>
                <w:highlight w:val="yellow"/>
              </w:rPr>
              <w:t>Universul</w:t>
            </w:r>
            <w:proofErr w:type="spellEnd"/>
            <w:proofErr w:type="gram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creației</w:t>
            </w:r>
            <w:proofErr w:type="spellEnd"/>
            <w:r w:rsidRPr="005A0F09">
              <w:rPr>
                <w:rFonts w:ascii="Times New Roman" w:eastAsia="Times New Roman" w:hAnsi="Times New Roman" w:cs="Times New Roman"/>
                <w:sz w:val="18"/>
                <w:szCs w:val="18"/>
                <w:highlight w:val="yellow"/>
              </w:rPr>
              <w:t xml:space="preserve"> feminine” cu </w:t>
            </w:r>
            <w:proofErr w:type="spellStart"/>
            <w:r w:rsidRPr="005A0F09">
              <w:rPr>
                <w:rFonts w:ascii="Times New Roman" w:eastAsia="Times New Roman" w:hAnsi="Times New Roman" w:cs="Times New Roman"/>
                <w:sz w:val="18"/>
                <w:szCs w:val="18"/>
                <w:highlight w:val="yellow"/>
              </w:rPr>
              <w:t>includerea</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lucrărilor</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meșterițelor</w:t>
            </w:r>
            <w:proofErr w:type="spellEnd"/>
            <w:r w:rsidRPr="005A0F09">
              <w:rPr>
                <w:rFonts w:ascii="Times New Roman" w:eastAsia="Times New Roman" w:hAnsi="Times New Roman" w:cs="Times New Roman"/>
                <w:sz w:val="18"/>
                <w:szCs w:val="18"/>
                <w:highlight w:val="yellow"/>
              </w:rPr>
              <w:t xml:space="preserve"> din </w:t>
            </w:r>
            <w:proofErr w:type="spellStart"/>
            <w:r w:rsidRPr="005A0F09">
              <w:rPr>
                <w:rFonts w:ascii="Times New Roman" w:eastAsia="Times New Roman" w:hAnsi="Times New Roman" w:cs="Times New Roman"/>
                <w:sz w:val="18"/>
                <w:szCs w:val="18"/>
                <w:highlight w:val="yellow"/>
              </w:rPr>
              <w:t>localitățile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raionului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Florești</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aflate</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în</w:t>
            </w:r>
            <w:proofErr w:type="spellEnd"/>
            <w:r w:rsidRPr="005A0F09">
              <w:rPr>
                <w:rFonts w:ascii="Times New Roman" w:eastAsia="Times New Roman" w:hAnsi="Times New Roman" w:cs="Times New Roman"/>
                <w:sz w:val="18"/>
                <w:szCs w:val="18"/>
                <w:highlight w:val="yellow"/>
              </w:rPr>
              <w:t xml:space="preserve"> </w:t>
            </w:r>
            <w:proofErr w:type="spellStart"/>
            <w:r w:rsidRPr="005A0F09">
              <w:rPr>
                <w:rFonts w:ascii="Times New Roman" w:eastAsia="Times New Roman" w:hAnsi="Times New Roman" w:cs="Times New Roman"/>
                <w:sz w:val="18"/>
                <w:szCs w:val="18"/>
                <w:highlight w:val="yellow"/>
              </w:rPr>
              <w:t>gestiunea</w:t>
            </w:r>
            <w:proofErr w:type="spellEnd"/>
            <w:r w:rsidRPr="005A0F09">
              <w:rPr>
                <w:rFonts w:ascii="Times New Roman" w:eastAsia="Times New Roman" w:hAnsi="Times New Roman" w:cs="Times New Roman"/>
                <w:sz w:val="18"/>
                <w:szCs w:val="18"/>
                <w:highlight w:val="yellow"/>
              </w:rPr>
              <w:t xml:space="preserve"> MIE.</w:t>
            </w:r>
          </w:p>
        </w:tc>
      </w:tr>
      <w:tr w:rsidR="0011142A" w:rsidRPr="005A0F09" w14:paraId="3BEF3BB4" w14:textId="77777777" w:rsidTr="00F41CD9">
        <w:tc>
          <w:tcPr>
            <w:tcW w:w="567" w:type="dxa"/>
            <w:vMerge/>
          </w:tcPr>
          <w:p w14:paraId="00B05A24"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18" w:type="dxa"/>
            <w:vMerge/>
          </w:tcPr>
          <w:p w14:paraId="087EC803"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6" w:type="dxa"/>
          </w:tcPr>
          <w:p w14:paraId="02CBBFA9"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4.10.Organizarea şi petrecerea evenimentelor cultural-artistice şi sportive în localitățile raionului</w:t>
            </w:r>
          </w:p>
        </w:tc>
        <w:tc>
          <w:tcPr>
            <w:tcW w:w="1701" w:type="dxa"/>
          </w:tcPr>
          <w:p w14:paraId="5D846795"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18" w:type="dxa"/>
          </w:tcPr>
          <w:p w14:paraId="3B86B5A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419,3 mii lei</w:t>
            </w:r>
          </w:p>
        </w:tc>
        <w:tc>
          <w:tcPr>
            <w:tcW w:w="1417" w:type="dxa"/>
          </w:tcPr>
          <w:p w14:paraId="39F2C944"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Bugetul APL</w:t>
            </w:r>
          </w:p>
          <w:p w14:paraId="321FFF22"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108B957E"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4" w:type="dxa"/>
          </w:tcPr>
          <w:p w14:paraId="55F2C9F4"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Organizarea şi desfăşurarea tuturor activităţilor cultural-artistice şi sportive pe parcursul anului 2023:</w:t>
            </w:r>
          </w:p>
          <w:p w14:paraId="5E3A84E8"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Festivalul republican „Răsună pădurea când cântă fanfarele”;</w:t>
            </w:r>
          </w:p>
          <w:p w14:paraId="0609AE5F"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Festivalul sărbătorilor de iarnă;</w:t>
            </w:r>
          </w:p>
          <w:p w14:paraId="3C73302E"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Festivalul  raional „Sînzîenile”</w:t>
            </w:r>
          </w:p>
          <w:p w14:paraId="2A0C1AFF"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Mărţişor 2023;</w:t>
            </w:r>
          </w:p>
          <w:p w14:paraId="2D746AA6"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Dragobetele sărută fetele;</w:t>
            </w:r>
          </w:p>
          <w:p w14:paraId="662C3D1E"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Ziua familiei;</w:t>
            </w:r>
          </w:p>
          <w:p w14:paraId="4A31876F"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Ziua independenţei;</w:t>
            </w:r>
          </w:p>
          <w:p w14:paraId="6925778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 Ziua sportivului şi a mişcării olimpice; </w:t>
            </w:r>
          </w:p>
          <w:p w14:paraId="5D6662F5"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Deschiderea sezonului sportiv 2023.</w:t>
            </w:r>
          </w:p>
        </w:tc>
      </w:tr>
    </w:tbl>
    <w:p w14:paraId="63D2350A" w14:textId="77777777" w:rsidR="0011142A" w:rsidRPr="005A0F09" w:rsidRDefault="0011142A" w:rsidP="0011142A">
      <w:pPr>
        <w:jc w:val="center"/>
        <w:rPr>
          <w:rFonts w:ascii="Times New Roman" w:hAnsi="Times New Roman" w:cs="Times New Roman"/>
          <w:sz w:val="18"/>
          <w:szCs w:val="18"/>
          <w:highlight w:val="yellow"/>
          <w:lang w:val="ro-RO"/>
        </w:rPr>
      </w:pPr>
    </w:p>
    <w:p w14:paraId="1249B9DF" w14:textId="77777777" w:rsidR="0011142A" w:rsidRPr="005A0F09" w:rsidRDefault="0011142A" w:rsidP="0011142A">
      <w:pPr>
        <w:jc w:val="center"/>
        <w:rPr>
          <w:rFonts w:ascii="Times New Roman" w:hAnsi="Times New Roman" w:cs="Times New Roman"/>
          <w:sz w:val="18"/>
          <w:szCs w:val="18"/>
          <w:highlight w:val="yellow"/>
          <w:lang w:val="ro-RO"/>
        </w:rPr>
      </w:pPr>
    </w:p>
    <w:p w14:paraId="316C4F71" w14:textId="77777777" w:rsidR="0011142A" w:rsidRPr="005A0F09" w:rsidRDefault="0011142A" w:rsidP="0011142A">
      <w:pPr>
        <w:jc w:val="center"/>
        <w:rPr>
          <w:rFonts w:ascii="Times New Roman" w:hAnsi="Times New Roman" w:cs="Times New Roman"/>
          <w:sz w:val="18"/>
          <w:szCs w:val="18"/>
          <w:highlight w:val="yellow"/>
          <w:lang w:val="ro-RO"/>
        </w:rPr>
      </w:pPr>
    </w:p>
    <w:p w14:paraId="23307B11" w14:textId="77777777" w:rsidR="0011142A" w:rsidRPr="005A0F09" w:rsidRDefault="0011142A" w:rsidP="0011142A">
      <w:pPr>
        <w:jc w:val="center"/>
        <w:rPr>
          <w:rFonts w:ascii="Times New Roman" w:hAnsi="Times New Roman" w:cs="Times New Roman"/>
          <w:b/>
          <w:i/>
          <w:sz w:val="18"/>
          <w:szCs w:val="18"/>
          <w:highlight w:val="yellow"/>
          <w:lang w:val="ro-RO"/>
        </w:rPr>
      </w:pPr>
      <w:r w:rsidRPr="005A0F09">
        <w:rPr>
          <w:rFonts w:ascii="Times New Roman" w:hAnsi="Times New Roman" w:cs="Times New Roman"/>
          <w:b/>
          <w:i/>
          <w:sz w:val="18"/>
          <w:szCs w:val="18"/>
          <w:highlight w:val="yellow"/>
          <w:lang w:val="ro-RO"/>
        </w:rPr>
        <w:t xml:space="preserve">Obiectiv strategic 5. Protecţia mediului ambiant, informarea şi implicarea populaţiei </w:t>
      </w:r>
    </w:p>
    <w:p w14:paraId="15EE0CED" w14:textId="77777777" w:rsidR="0011142A" w:rsidRPr="005A0F09" w:rsidRDefault="0011142A" w:rsidP="0011142A">
      <w:pPr>
        <w:jc w:val="center"/>
        <w:rPr>
          <w:rFonts w:ascii="Times New Roman" w:hAnsi="Times New Roman" w:cs="Times New Roman"/>
          <w:b/>
          <w:i/>
          <w:sz w:val="18"/>
          <w:szCs w:val="18"/>
          <w:highlight w:val="yellow"/>
          <w:lang w:val="ro-RO"/>
        </w:rPr>
      </w:pPr>
      <w:r w:rsidRPr="005A0F09">
        <w:rPr>
          <w:rFonts w:ascii="Times New Roman" w:hAnsi="Times New Roman" w:cs="Times New Roman"/>
          <w:b/>
          <w:i/>
          <w:sz w:val="18"/>
          <w:szCs w:val="18"/>
          <w:highlight w:val="yellow"/>
          <w:lang w:val="ro-RO"/>
        </w:rPr>
        <w:t xml:space="preserve">în vederea utilizării raţionale a resurselor naturale </w:t>
      </w:r>
    </w:p>
    <w:tbl>
      <w:tblPr>
        <w:tblStyle w:val="a5"/>
        <w:tblW w:w="11341" w:type="dxa"/>
        <w:tblInd w:w="-601" w:type="dxa"/>
        <w:tblLook w:val="04A0" w:firstRow="1" w:lastRow="0" w:firstColumn="1" w:lastColumn="0" w:noHBand="0" w:noVBand="1"/>
      </w:tblPr>
      <w:tblGrid>
        <w:gridCol w:w="565"/>
        <w:gridCol w:w="1420"/>
        <w:gridCol w:w="2125"/>
        <w:gridCol w:w="1682"/>
        <w:gridCol w:w="19"/>
        <w:gridCol w:w="1421"/>
        <w:gridCol w:w="1417"/>
        <w:gridCol w:w="2692"/>
      </w:tblGrid>
      <w:tr w:rsidR="0011142A" w:rsidRPr="005A0F09" w14:paraId="4B561401" w14:textId="77777777" w:rsidTr="00F41CD9">
        <w:tc>
          <w:tcPr>
            <w:tcW w:w="565" w:type="dxa"/>
            <w:shd w:val="clear" w:color="auto" w:fill="B6DDE8" w:themeFill="accent5" w:themeFillTint="66"/>
          </w:tcPr>
          <w:p w14:paraId="68729A1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F8E54D3" w14:textId="77777777" w:rsidR="0011142A" w:rsidRPr="005A0F09" w:rsidRDefault="0011142A" w:rsidP="00F41CD9">
            <w:pPr>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NR</w:t>
            </w:r>
          </w:p>
        </w:tc>
        <w:tc>
          <w:tcPr>
            <w:tcW w:w="1420" w:type="dxa"/>
            <w:shd w:val="clear" w:color="auto" w:fill="B6DDE8" w:themeFill="accent5" w:themeFillTint="66"/>
          </w:tcPr>
          <w:p w14:paraId="6258EEC7" w14:textId="77777777" w:rsidR="0011142A" w:rsidRPr="005A0F09" w:rsidRDefault="0011142A" w:rsidP="00F41CD9">
            <w:pPr>
              <w:jc w:val="center"/>
              <w:rPr>
                <w:rFonts w:ascii="Times New Roman" w:eastAsia="Times New Roman" w:hAnsi="Times New Roman" w:cs="Times New Roman"/>
                <w:sz w:val="20"/>
                <w:szCs w:val="20"/>
                <w:highlight w:val="yellow"/>
              </w:rPr>
            </w:pPr>
          </w:p>
          <w:p w14:paraId="08CD371E" w14:textId="77777777" w:rsidR="0011142A" w:rsidRPr="005A0F09" w:rsidRDefault="0011142A" w:rsidP="00F41CD9">
            <w:pPr>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Programe</w:t>
            </w:r>
            <w:proofErr w:type="spellEnd"/>
            <w:r w:rsidRPr="005A0F09">
              <w:rPr>
                <w:rFonts w:ascii="Times New Roman" w:eastAsia="Times New Roman" w:hAnsi="Times New Roman" w:cs="Times New Roman"/>
                <w:sz w:val="20"/>
                <w:szCs w:val="20"/>
                <w:highlight w:val="yellow"/>
              </w:rPr>
              <w:t xml:space="preserve">  </w:t>
            </w:r>
          </w:p>
          <w:p w14:paraId="43C81FD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2125" w:type="dxa"/>
            <w:shd w:val="clear" w:color="auto" w:fill="B6DDE8" w:themeFill="accent5" w:themeFillTint="66"/>
          </w:tcPr>
          <w:p w14:paraId="6F7944F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1A572F0B"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Acțiuni</w:t>
            </w:r>
            <w:proofErr w:type="spellEnd"/>
            <w:r w:rsidRPr="005A0F09">
              <w:rPr>
                <w:rFonts w:ascii="Times New Roman" w:eastAsia="Times New Roman" w:hAnsi="Times New Roman" w:cs="Times New Roman"/>
                <w:sz w:val="20"/>
                <w:szCs w:val="20"/>
                <w:highlight w:val="yellow"/>
              </w:rPr>
              <w:t>/</w:t>
            </w:r>
            <w:proofErr w:type="spellStart"/>
            <w:r w:rsidRPr="005A0F09">
              <w:rPr>
                <w:rFonts w:ascii="Times New Roman" w:eastAsia="Times New Roman" w:hAnsi="Times New Roman" w:cs="Times New Roman"/>
                <w:sz w:val="20"/>
                <w:szCs w:val="20"/>
                <w:highlight w:val="yellow"/>
              </w:rPr>
              <w:t>Proiecte</w:t>
            </w:r>
            <w:proofErr w:type="spellEnd"/>
          </w:p>
        </w:tc>
        <w:tc>
          <w:tcPr>
            <w:tcW w:w="1682" w:type="dxa"/>
            <w:shd w:val="clear" w:color="auto" w:fill="B6DDE8" w:themeFill="accent5" w:themeFillTint="66"/>
          </w:tcPr>
          <w:p w14:paraId="1DB469C7"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D4AB44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sz w:val="20"/>
                <w:szCs w:val="20"/>
                <w:highlight w:val="yellow"/>
              </w:rPr>
              <w:t>Perioada</w:t>
            </w:r>
            <w:proofErr w:type="spellEnd"/>
            <w:r w:rsidRPr="005A0F09">
              <w:rPr>
                <w:rFonts w:ascii="Times New Roman" w:eastAsia="Times New Roman" w:hAnsi="Times New Roman" w:cs="Times New Roman"/>
                <w:sz w:val="20"/>
                <w:szCs w:val="20"/>
                <w:highlight w:val="yellow"/>
              </w:rPr>
              <w:t xml:space="preserve"> de </w:t>
            </w:r>
            <w:proofErr w:type="spellStart"/>
            <w:r w:rsidRPr="005A0F09">
              <w:rPr>
                <w:rFonts w:ascii="Times New Roman" w:eastAsia="Times New Roman" w:hAnsi="Times New Roman" w:cs="Times New Roman"/>
                <w:sz w:val="20"/>
                <w:szCs w:val="20"/>
                <w:highlight w:val="yellow"/>
              </w:rPr>
              <w:t>îndeplinire</w:t>
            </w:r>
            <w:proofErr w:type="spellEnd"/>
          </w:p>
        </w:tc>
        <w:tc>
          <w:tcPr>
            <w:tcW w:w="1440" w:type="dxa"/>
            <w:gridSpan w:val="2"/>
            <w:shd w:val="clear" w:color="auto" w:fill="B6DDE8" w:themeFill="accent5" w:themeFillTint="66"/>
          </w:tcPr>
          <w:p w14:paraId="25F328D1"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C719AA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Cost total, Lei</w:t>
            </w:r>
          </w:p>
        </w:tc>
        <w:tc>
          <w:tcPr>
            <w:tcW w:w="1417" w:type="dxa"/>
            <w:shd w:val="clear" w:color="auto" w:fill="B6DDE8" w:themeFill="accent5" w:themeFillTint="66"/>
          </w:tcPr>
          <w:p w14:paraId="2D47433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21E9D478"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sz w:val="20"/>
                <w:szCs w:val="20"/>
                <w:highlight w:val="yellow"/>
              </w:rPr>
              <w:t xml:space="preserve">Sursa de </w:t>
            </w:r>
            <w:proofErr w:type="spellStart"/>
            <w:r w:rsidRPr="005A0F09">
              <w:rPr>
                <w:rFonts w:ascii="Times New Roman" w:eastAsia="Times New Roman" w:hAnsi="Times New Roman" w:cs="Times New Roman"/>
                <w:sz w:val="20"/>
                <w:szCs w:val="20"/>
                <w:highlight w:val="yellow"/>
              </w:rPr>
              <w:t>finanțare</w:t>
            </w:r>
            <w:proofErr w:type="spellEnd"/>
          </w:p>
        </w:tc>
        <w:tc>
          <w:tcPr>
            <w:tcW w:w="2692" w:type="dxa"/>
            <w:shd w:val="clear" w:color="auto" w:fill="B6DDE8" w:themeFill="accent5" w:themeFillTint="66"/>
          </w:tcPr>
          <w:p w14:paraId="2288CA6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p w14:paraId="74C882FD"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sz w:val="20"/>
                <w:szCs w:val="20"/>
                <w:highlight w:val="yellow"/>
              </w:rPr>
              <w:t>Not</w:t>
            </w:r>
            <w:r w:rsidRPr="005A0F09">
              <w:rPr>
                <w:rFonts w:ascii="Times New Roman" w:eastAsia="Times New Roman" w:hAnsi="Times New Roman" w:cs="Times New Roman"/>
                <w:b/>
                <w:sz w:val="20"/>
                <w:szCs w:val="20"/>
                <w:highlight w:val="yellow"/>
                <w:lang w:val="ro-RO"/>
              </w:rPr>
              <w:t>ă</w:t>
            </w:r>
          </w:p>
        </w:tc>
      </w:tr>
      <w:tr w:rsidR="0011142A" w:rsidRPr="005A0F09" w14:paraId="2A907FBA" w14:textId="77777777" w:rsidTr="00F41CD9">
        <w:tc>
          <w:tcPr>
            <w:tcW w:w="565" w:type="dxa"/>
            <w:vMerge w:val="restart"/>
          </w:tcPr>
          <w:p w14:paraId="404A3A03" w14:textId="77777777" w:rsidR="0011142A" w:rsidRPr="005A0F09" w:rsidRDefault="0011142A" w:rsidP="00F41CD9">
            <w:pPr>
              <w:jc w:val="center"/>
              <w:rPr>
                <w:rFonts w:ascii="Times New Roman" w:hAnsi="Times New Roman" w:cs="Times New Roman"/>
                <w:sz w:val="18"/>
                <w:szCs w:val="18"/>
                <w:highlight w:val="yellow"/>
                <w:lang w:val="ro-RO"/>
              </w:rPr>
            </w:pPr>
          </w:p>
          <w:p w14:paraId="7AA06226" w14:textId="77777777" w:rsidR="0011142A" w:rsidRPr="005A0F09" w:rsidRDefault="0011142A" w:rsidP="00F41CD9">
            <w:pPr>
              <w:jc w:val="center"/>
              <w:rPr>
                <w:rFonts w:ascii="Times New Roman" w:hAnsi="Times New Roman" w:cs="Times New Roman"/>
                <w:sz w:val="18"/>
                <w:szCs w:val="18"/>
                <w:highlight w:val="yellow"/>
                <w:lang w:val="ro-RO"/>
              </w:rPr>
            </w:pPr>
          </w:p>
          <w:p w14:paraId="75E23C92" w14:textId="77777777" w:rsidR="0011142A" w:rsidRPr="005A0F09" w:rsidRDefault="0011142A" w:rsidP="00F41CD9">
            <w:pPr>
              <w:jc w:val="center"/>
              <w:rPr>
                <w:rFonts w:ascii="Times New Roman" w:hAnsi="Times New Roman" w:cs="Times New Roman"/>
                <w:sz w:val="18"/>
                <w:szCs w:val="18"/>
                <w:highlight w:val="yellow"/>
                <w:lang w:val="ro-RO"/>
              </w:rPr>
            </w:pPr>
          </w:p>
          <w:p w14:paraId="033A951E" w14:textId="77777777" w:rsidR="0011142A" w:rsidRPr="005A0F09" w:rsidRDefault="0011142A" w:rsidP="00F41CD9">
            <w:pPr>
              <w:jc w:val="center"/>
              <w:rPr>
                <w:rFonts w:ascii="Times New Roman" w:hAnsi="Times New Roman" w:cs="Times New Roman"/>
                <w:sz w:val="18"/>
                <w:szCs w:val="18"/>
                <w:highlight w:val="yellow"/>
                <w:lang w:val="ro-RO"/>
              </w:rPr>
            </w:pPr>
          </w:p>
          <w:p w14:paraId="79775EE9" w14:textId="77777777" w:rsidR="0011142A" w:rsidRPr="005A0F09" w:rsidRDefault="0011142A" w:rsidP="00F41CD9">
            <w:pPr>
              <w:jc w:val="center"/>
              <w:rPr>
                <w:rFonts w:ascii="Times New Roman" w:hAnsi="Times New Roman" w:cs="Times New Roman"/>
                <w:sz w:val="18"/>
                <w:szCs w:val="18"/>
                <w:highlight w:val="yellow"/>
                <w:lang w:val="ro-RO"/>
              </w:rPr>
            </w:pPr>
          </w:p>
          <w:p w14:paraId="738107A1" w14:textId="77777777" w:rsidR="0011142A" w:rsidRPr="005A0F09" w:rsidRDefault="0011142A" w:rsidP="00F41CD9">
            <w:pPr>
              <w:jc w:val="center"/>
              <w:rPr>
                <w:rFonts w:ascii="Times New Roman" w:hAnsi="Times New Roman" w:cs="Times New Roman"/>
                <w:sz w:val="18"/>
                <w:szCs w:val="18"/>
                <w:highlight w:val="yellow"/>
                <w:lang w:val="ro-RO"/>
              </w:rPr>
            </w:pPr>
          </w:p>
          <w:p w14:paraId="380EAD7D" w14:textId="77777777" w:rsidR="0011142A" w:rsidRPr="005A0F09" w:rsidRDefault="0011142A" w:rsidP="00F41CD9">
            <w:pPr>
              <w:jc w:val="center"/>
              <w:rPr>
                <w:rFonts w:ascii="Times New Roman" w:hAnsi="Times New Roman" w:cs="Times New Roman"/>
                <w:sz w:val="18"/>
                <w:szCs w:val="18"/>
                <w:highlight w:val="yellow"/>
                <w:lang w:val="ro-RO"/>
              </w:rPr>
            </w:pPr>
          </w:p>
          <w:p w14:paraId="262273F2" w14:textId="77777777" w:rsidR="0011142A" w:rsidRPr="005A0F09" w:rsidRDefault="0011142A" w:rsidP="00F41CD9">
            <w:pPr>
              <w:jc w:val="center"/>
              <w:rPr>
                <w:rFonts w:ascii="Times New Roman" w:hAnsi="Times New Roman" w:cs="Times New Roman"/>
                <w:sz w:val="18"/>
                <w:szCs w:val="18"/>
                <w:highlight w:val="yellow"/>
                <w:lang w:val="ro-RO"/>
              </w:rPr>
            </w:pPr>
          </w:p>
          <w:p w14:paraId="12C6D519" w14:textId="77777777" w:rsidR="0011142A" w:rsidRPr="005A0F09" w:rsidRDefault="0011142A" w:rsidP="00F41CD9">
            <w:pPr>
              <w:jc w:val="center"/>
              <w:rPr>
                <w:rFonts w:ascii="Times New Roman" w:hAnsi="Times New Roman" w:cs="Times New Roman"/>
                <w:sz w:val="18"/>
                <w:szCs w:val="18"/>
                <w:highlight w:val="yellow"/>
                <w:lang w:val="ro-RO"/>
              </w:rPr>
            </w:pPr>
          </w:p>
          <w:p w14:paraId="70E9CCD0" w14:textId="77777777" w:rsidR="0011142A" w:rsidRPr="005A0F09" w:rsidRDefault="0011142A" w:rsidP="00F41CD9">
            <w:pPr>
              <w:jc w:val="center"/>
              <w:rPr>
                <w:rFonts w:ascii="Times New Roman" w:hAnsi="Times New Roman" w:cs="Times New Roman"/>
                <w:sz w:val="18"/>
                <w:szCs w:val="18"/>
                <w:highlight w:val="yellow"/>
                <w:lang w:val="ro-RO"/>
              </w:rPr>
            </w:pPr>
          </w:p>
          <w:p w14:paraId="54633242" w14:textId="77777777" w:rsidR="0011142A" w:rsidRPr="005A0F09" w:rsidRDefault="0011142A" w:rsidP="00F41CD9">
            <w:pPr>
              <w:jc w:val="center"/>
              <w:rPr>
                <w:rFonts w:ascii="Times New Roman" w:hAnsi="Times New Roman" w:cs="Times New Roman"/>
                <w:sz w:val="18"/>
                <w:szCs w:val="18"/>
                <w:highlight w:val="yellow"/>
                <w:lang w:val="ro-RO"/>
              </w:rPr>
            </w:pPr>
          </w:p>
          <w:p w14:paraId="7C8C00FD" w14:textId="77777777" w:rsidR="0011142A" w:rsidRPr="005A0F09" w:rsidRDefault="0011142A" w:rsidP="00F41CD9">
            <w:pPr>
              <w:jc w:val="center"/>
              <w:rPr>
                <w:rFonts w:ascii="Times New Roman" w:hAnsi="Times New Roman" w:cs="Times New Roman"/>
                <w:sz w:val="18"/>
                <w:szCs w:val="18"/>
                <w:highlight w:val="yellow"/>
                <w:lang w:val="ro-RO"/>
              </w:rPr>
            </w:pPr>
          </w:p>
          <w:p w14:paraId="220EE325" w14:textId="77777777" w:rsidR="0011142A" w:rsidRPr="005A0F09" w:rsidRDefault="0011142A" w:rsidP="00F41CD9">
            <w:pPr>
              <w:jc w:val="center"/>
              <w:rPr>
                <w:rFonts w:ascii="Times New Roman" w:hAnsi="Times New Roman" w:cs="Times New Roman"/>
                <w:sz w:val="18"/>
                <w:szCs w:val="18"/>
                <w:highlight w:val="yellow"/>
                <w:lang w:val="ro-RO"/>
              </w:rPr>
            </w:pPr>
          </w:p>
          <w:p w14:paraId="302CD863" w14:textId="77777777" w:rsidR="0011142A" w:rsidRPr="005A0F09" w:rsidRDefault="0011142A" w:rsidP="00F41CD9">
            <w:pPr>
              <w:jc w:val="center"/>
              <w:rPr>
                <w:rFonts w:ascii="Times New Roman" w:hAnsi="Times New Roman" w:cs="Times New Roman"/>
                <w:sz w:val="18"/>
                <w:szCs w:val="18"/>
                <w:highlight w:val="yellow"/>
                <w:lang w:val="ro-RO"/>
              </w:rPr>
            </w:pPr>
          </w:p>
          <w:p w14:paraId="43760E8E" w14:textId="77777777" w:rsidR="0011142A" w:rsidRPr="005A0F09" w:rsidRDefault="0011142A" w:rsidP="00F41CD9">
            <w:pPr>
              <w:jc w:val="center"/>
              <w:rPr>
                <w:rFonts w:ascii="Times New Roman" w:hAnsi="Times New Roman" w:cs="Times New Roman"/>
                <w:sz w:val="18"/>
                <w:szCs w:val="18"/>
                <w:highlight w:val="yellow"/>
                <w:lang w:val="ro-RO"/>
              </w:rPr>
            </w:pPr>
          </w:p>
          <w:p w14:paraId="23192718" w14:textId="77777777" w:rsidR="0011142A" w:rsidRPr="005A0F09" w:rsidRDefault="0011142A" w:rsidP="00F41CD9">
            <w:pPr>
              <w:jc w:val="center"/>
              <w:rPr>
                <w:rFonts w:ascii="Times New Roman" w:hAnsi="Times New Roman" w:cs="Times New Roman"/>
                <w:sz w:val="18"/>
                <w:szCs w:val="18"/>
                <w:highlight w:val="yellow"/>
                <w:lang w:val="ro-RO"/>
              </w:rPr>
            </w:pPr>
          </w:p>
          <w:p w14:paraId="16FD7E77" w14:textId="77777777" w:rsidR="0011142A" w:rsidRPr="005A0F09" w:rsidRDefault="0011142A" w:rsidP="00F41CD9">
            <w:pPr>
              <w:jc w:val="center"/>
              <w:rPr>
                <w:rFonts w:ascii="Times New Roman" w:hAnsi="Times New Roman" w:cs="Times New Roman"/>
                <w:sz w:val="18"/>
                <w:szCs w:val="18"/>
                <w:highlight w:val="yellow"/>
                <w:lang w:val="ro-RO"/>
              </w:rPr>
            </w:pPr>
          </w:p>
          <w:p w14:paraId="15E95E4B" w14:textId="77777777" w:rsidR="0011142A" w:rsidRPr="005A0F09" w:rsidRDefault="0011142A" w:rsidP="00F41CD9">
            <w:pPr>
              <w:jc w:val="center"/>
              <w:rPr>
                <w:rFonts w:ascii="Times New Roman" w:hAnsi="Times New Roman" w:cs="Times New Roman"/>
                <w:sz w:val="18"/>
                <w:szCs w:val="18"/>
                <w:highlight w:val="yellow"/>
                <w:lang w:val="ro-RO"/>
              </w:rPr>
            </w:pPr>
          </w:p>
          <w:p w14:paraId="34D32C87" w14:textId="77777777" w:rsidR="0011142A" w:rsidRPr="005A0F09" w:rsidRDefault="0011142A" w:rsidP="00F41CD9">
            <w:pPr>
              <w:jc w:val="center"/>
              <w:rPr>
                <w:rFonts w:ascii="Times New Roman" w:hAnsi="Times New Roman" w:cs="Times New Roman"/>
                <w:sz w:val="18"/>
                <w:szCs w:val="18"/>
                <w:highlight w:val="yellow"/>
                <w:lang w:val="ro-RO"/>
              </w:rPr>
            </w:pPr>
          </w:p>
          <w:p w14:paraId="2460033F" w14:textId="77777777" w:rsidR="0011142A" w:rsidRPr="005A0F09" w:rsidRDefault="0011142A" w:rsidP="00F41CD9">
            <w:pPr>
              <w:jc w:val="center"/>
              <w:rPr>
                <w:rFonts w:ascii="Times New Roman" w:hAnsi="Times New Roman" w:cs="Times New Roman"/>
                <w:sz w:val="18"/>
                <w:szCs w:val="18"/>
                <w:highlight w:val="yellow"/>
                <w:lang w:val="ro-RO"/>
              </w:rPr>
            </w:pPr>
          </w:p>
          <w:p w14:paraId="12695750" w14:textId="77777777" w:rsidR="0011142A" w:rsidRPr="005A0F09" w:rsidRDefault="0011142A" w:rsidP="00F41CD9">
            <w:pPr>
              <w:jc w:val="center"/>
              <w:rPr>
                <w:rFonts w:ascii="Times New Roman" w:hAnsi="Times New Roman" w:cs="Times New Roman"/>
                <w:sz w:val="18"/>
                <w:szCs w:val="18"/>
                <w:highlight w:val="yellow"/>
                <w:lang w:val="ro-RO"/>
              </w:rPr>
            </w:pPr>
          </w:p>
          <w:p w14:paraId="6E476037" w14:textId="77777777" w:rsidR="0011142A" w:rsidRPr="005A0F09" w:rsidRDefault="0011142A" w:rsidP="00F41CD9">
            <w:pPr>
              <w:jc w:val="center"/>
              <w:rPr>
                <w:rFonts w:ascii="Times New Roman" w:hAnsi="Times New Roman" w:cs="Times New Roman"/>
                <w:sz w:val="18"/>
                <w:szCs w:val="18"/>
                <w:highlight w:val="yellow"/>
                <w:lang w:val="ro-RO"/>
              </w:rPr>
            </w:pPr>
          </w:p>
          <w:p w14:paraId="43431B1C" w14:textId="77777777" w:rsidR="0011142A" w:rsidRPr="005A0F09" w:rsidRDefault="0011142A" w:rsidP="00F41CD9">
            <w:pPr>
              <w:jc w:val="center"/>
              <w:rPr>
                <w:rFonts w:ascii="Times New Roman" w:hAnsi="Times New Roman" w:cs="Times New Roman"/>
                <w:sz w:val="18"/>
                <w:szCs w:val="18"/>
                <w:highlight w:val="yellow"/>
                <w:lang w:val="ro-RO"/>
              </w:rPr>
            </w:pPr>
          </w:p>
          <w:p w14:paraId="0073E834" w14:textId="77777777" w:rsidR="0011142A" w:rsidRPr="005A0F09" w:rsidRDefault="0011142A" w:rsidP="00F41CD9">
            <w:pPr>
              <w:jc w:val="center"/>
              <w:rPr>
                <w:rFonts w:ascii="Times New Roman" w:hAnsi="Times New Roman" w:cs="Times New Roman"/>
                <w:sz w:val="18"/>
                <w:szCs w:val="18"/>
                <w:highlight w:val="yellow"/>
                <w:lang w:val="ro-RO"/>
              </w:rPr>
            </w:pPr>
          </w:p>
          <w:p w14:paraId="799FBCFF"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5</w:t>
            </w:r>
          </w:p>
        </w:tc>
        <w:tc>
          <w:tcPr>
            <w:tcW w:w="1420" w:type="dxa"/>
            <w:vMerge w:val="restart"/>
            <w:textDirection w:val="btLr"/>
          </w:tcPr>
          <w:p w14:paraId="002285FE"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lang w:val="ro-RO"/>
              </w:rPr>
            </w:pPr>
          </w:p>
          <w:p w14:paraId="477B09F6" w14:textId="77777777" w:rsidR="0011142A" w:rsidRPr="005A0F09" w:rsidRDefault="0011142A" w:rsidP="00F41CD9">
            <w:pPr>
              <w:ind w:left="113" w:right="113"/>
              <w:jc w:val="center"/>
              <w:rPr>
                <w:rFonts w:ascii="Times New Roman" w:eastAsia="Times New Roman" w:hAnsi="Times New Roman" w:cs="Times New Roman"/>
                <w:b/>
                <w:color w:val="000000"/>
                <w:sz w:val="20"/>
                <w:szCs w:val="20"/>
                <w:highlight w:val="yellow"/>
                <w:lang w:val="ro-RO"/>
              </w:rPr>
            </w:pPr>
          </w:p>
          <w:p w14:paraId="5639EE0C" w14:textId="77777777" w:rsidR="0011142A" w:rsidRPr="005A0F09" w:rsidRDefault="0011142A" w:rsidP="00F41CD9">
            <w:pPr>
              <w:ind w:left="113" w:right="113"/>
              <w:jc w:val="center"/>
              <w:rPr>
                <w:rFonts w:ascii="Times New Roman" w:hAnsi="Times New Roman" w:cs="Times New Roman"/>
                <w:sz w:val="18"/>
                <w:szCs w:val="18"/>
                <w:highlight w:val="yellow"/>
                <w:lang w:val="ro-RO"/>
              </w:rPr>
            </w:pPr>
            <w:r w:rsidRPr="005A0F09">
              <w:rPr>
                <w:rFonts w:ascii="Times New Roman" w:eastAsia="Times New Roman" w:hAnsi="Times New Roman" w:cs="Times New Roman"/>
                <w:b/>
                <w:color w:val="000000"/>
                <w:sz w:val="20"/>
                <w:szCs w:val="20"/>
                <w:highlight w:val="yellow"/>
                <w:lang w:val="ro-RO"/>
              </w:rPr>
              <w:t>Crearea sistemului de gestionarea deșeurilor în conformitate cu standardele moderne</w:t>
            </w:r>
          </w:p>
        </w:tc>
        <w:tc>
          <w:tcPr>
            <w:tcW w:w="2125" w:type="dxa"/>
          </w:tcPr>
          <w:p w14:paraId="076E15C2"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 5.1 Proiectarea și implementarea sistemului de colectare, transportare și depozitare a deșeurilor în localitățile – Vărvăreuca, Vertiujeni, Lunga, Roșietici și Rădulenii Vechi și altele</w:t>
            </w:r>
          </w:p>
          <w:p w14:paraId="25456D53"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Gestionarea deșeurilor menajere în localitățile Domulgeni, Prodănești, Ștefănești, Cașunca</w:t>
            </w:r>
          </w:p>
        </w:tc>
        <w:tc>
          <w:tcPr>
            <w:tcW w:w="1701" w:type="dxa"/>
            <w:gridSpan w:val="2"/>
          </w:tcPr>
          <w:p w14:paraId="737FC55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21" w:type="dxa"/>
          </w:tcPr>
          <w:p w14:paraId="07C1AF29"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2200 mii lei</w:t>
            </w:r>
          </w:p>
        </w:tc>
        <w:tc>
          <w:tcPr>
            <w:tcW w:w="1417" w:type="dxa"/>
          </w:tcPr>
          <w:p w14:paraId="2C697FC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rPr>
            </w:pPr>
            <w:proofErr w:type="spellStart"/>
            <w:r w:rsidRPr="005A0F09">
              <w:rPr>
                <w:rFonts w:ascii="Times New Roman" w:hAnsi="Times New Roman" w:cs="Times New Roman"/>
                <w:sz w:val="18"/>
                <w:szCs w:val="18"/>
                <w:highlight w:val="yellow"/>
                <w:shd w:val="clear" w:color="auto" w:fill="FFFFFF"/>
              </w:rPr>
              <w:t>Agenția</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Elvețiană</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pentru</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Dezvoltare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Cooperare</w:t>
            </w:r>
            <w:proofErr w:type="spellEnd"/>
          </w:p>
        </w:tc>
        <w:tc>
          <w:tcPr>
            <w:tcW w:w="2692" w:type="dxa"/>
          </w:tcPr>
          <w:p w14:paraId="6656CA01" w14:textId="77777777" w:rsidR="0011142A" w:rsidRPr="005A0F09" w:rsidRDefault="0011142A" w:rsidP="00F41CD9">
            <w:pPr>
              <w:jc w:val="center"/>
              <w:rPr>
                <w:rFonts w:ascii="Times New Roman" w:hAnsi="Times New Roman" w:cs="Times New Roman"/>
                <w:sz w:val="18"/>
                <w:szCs w:val="18"/>
                <w:highlight w:val="yellow"/>
                <w:lang w:val="ro-RO"/>
              </w:rPr>
            </w:pPr>
            <w:r w:rsidRPr="005A0F09">
              <w:rPr>
                <w:rFonts w:ascii="Times New Roman" w:hAnsi="Times New Roman" w:cs="Times New Roman"/>
                <w:sz w:val="18"/>
                <w:szCs w:val="18"/>
                <w:highlight w:val="yellow"/>
                <w:lang w:val="ro-RO"/>
              </w:rPr>
              <w:t>-</w:t>
            </w:r>
          </w:p>
        </w:tc>
      </w:tr>
      <w:tr w:rsidR="0011142A" w:rsidRPr="005A0F09" w14:paraId="5E5F02F3" w14:textId="77777777" w:rsidTr="00F41CD9">
        <w:tc>
          <w:tcPr>
            <w:tcW w:w="565" w:type="dxa"/>
            <w:vMerge/>
          </w:tcPr>
          <w:p w14:paraId="0480C39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20" w:type="dxa"/>
            <w:vMerge/>
          </w:tcPr>
          <w:p w14:paraId="5ADD049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5" w:type="dxa"/>
          </w:tcPr>
          <w:p w14:paraId="6C073681"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5.2 Proiectarea și construcția platformelor de colectare selective (reciclabile) a deșeurilor în localitățile raionului</w:t>
            </w:r>
          </w:p>
        </w:tc>
        <w:tc>
          <w:tcPr>
            <w:tcW w:w="1701" w:type="dxa"/>
            <w:gridSpan w:val="2"/>
          </w:tcPr>
          <w:p w14:paraId="6BC2DE88"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2DE0085C"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2023</w:t>
            </w:r>
          </w:p>
        </w:tc>
        <w:tc>
          <w:tcPr>
            <w:tcW w:w="1421" w:type="dxa"/>
          </w:tcPr>
          <w:p w14:paraId="06AD7C21"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1417" w:type="dxa"/>
          </w:tcPr>
          <w:p w14:paraId="487FB523"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2" w:type="dxa"/>
          </w:tcPr>
          <w:p w14:paraId="6654CD90"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Se planifică construcția stației de sortare transfer a deșeurilor menajere solide în extravilanul com. Prodănești r. Florești în cadrul implementării Strategiei de gestionare integrată a deșeurilor în Republica Moldova.</w:t>
            </w:r>
          </w:p>
        </w:tc>
      </w:tr>
      <w:tr w:rsidR="0011142A" w:rsidRPr="005A0F09" w14:paraId="458BB35A" w14:textId="77777777" w:rsidTr="00F41CD9">
        <w:tc>
          <w:tcPr>
            <w:tcW w:w="565" w:type="dxa"/>
            <w:vMerge/>
            <w:tcBorders>
              <w:bottom w:val="nil"/>
            </w:tcBorders>
          </w:tcPr>
          <w:p w14:paraId="7E0104DB"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20" w:type="dxa"/>
            <w:vMerge/>
            <w:tcBorders>
              <w:bottom w:val="nil"/>
            </w:tcBorders>
          </w:tcPr>
          <w:p w14:paraId="08244AEF"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5" w:type="dxa"/>
          </w:tcPr>
          <w:p w14:paraId="735B7296" w14:textId="77777777" w:rsidR="0011142A" w:rsidRPr="005A0F09" w:rsidRDefault="0011142A" w:rsidP="00F41CD9">
            <w:pPr>
              <w:tabs>
                <w:tab w:val="left" w:pos="2789"/>
              </w:tabs>
              <w:jc w:val="both"/>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ro-RO"/>
              </w:rPr>
              <w:t>5.3  Lichidarea gunoiștilor neautorizate în localitățile  Vărvăreuca, Vertiujeni, Lunga,  Roșietici, Rădulenii Vechi și Văscăuți</w:t>
            </w:r>
          </w:p>
        </w:tc>
        <w:tc>
          <w:tcPr>
            <w:tcW w:w="1701" w:type="dxa"/>
            <w:gridSpan w:val="2"/>
          </w:tcPr>
          <w:p w14:paraId="1647D470"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21" w:type="dxa"/>
          </w:tcPr>
          <w:p w14:paraId="5CAD8E8C" w14:textId="77777777" w:rsidR="0011142A" w:rsidRPr="005A0F09" w:rsidRDefault="0011142A" w:rsidP="00F41CD9">
            <w:pPr>
              <w:pStyle w:val="a6"/>
              <w:tabs>
                <w:tab w:val="left" w:pos="2789"/>
              </w:tabs>
              <w:ind w:left="360"/>
              <w:jc w:val="center"/>
              <w:rPr>
                <w:rFonts w:ascii="Times New Roman" w:eastAsia="Times New Roman" w:hAnsi="Times New Roman" w:cs="Times New Roman"/>
                <w:sz w:val="18"/>
                <w:szCs w:val="18"/>
                <w:highlight w:val="yellow"/>
                <w:lang w:val="ro-RO"/>
              </w:rPr>
            </w:pPr>
          </w:p>
        </w:tc>
        <w:tc>
          <w:tcPr>
            <w:tcW w:w="1417" w:type="dxa"/>
          </w:tcPr>
          <w:p w14:paraId="0942841A"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tc>
        <w:tc>
          <w:tcPr>
            <w:tcW w:w="2692" w:type="dxa"/>
          </w:tcPr>
          <w:p w14:paraId="57D29ADB" w14:textId="77777777" w:rsidR="0011142A" w:rsidRPr="005A0F09" w:rsidRDefault="0011142A" w:rsidP="00F41CD9">
            <w:pPr>
              <w:jc w:val="both"/>
              <w:rPr>
                <w:rFonts w:ascii="Times New Roman" w:eastAsia="Times New Roman" w:hAnsi="Times New Roman" w:cs="Times New Roman"/>
                <w:color w:val="000000"/>
                <w:sz w:val="18"/>
                <w:szCs w:val="18"/>
                <w:highlight w:val="yellow"/>
                <w:lang w:val="ro-RO"/>
              </w:rPr>
            </w:pPr>
            <w:r w:rsidRPr="005A0F09">
              <w:rPr>
                <w:rFonts w:ascii="Times New Roman" w:hAnsi="Times New Roman" w:cs="Times New Roman"/>
                <w:color w:val="000000"/>
                <w:sz w:val="18"/>
                <w:szCs w:val="18"/>
                <w:highlight w:val="yellow"/>
                <w:lang w:val="ro-RO"/>
              </w:rPr>
              <w:t>Pe parcursul activității au fost depistate 147  gunoişti stihinice pe o suprafaţă de 0,212 ha. dintre care s-au lichidat 129 pe o suprafaţă de 0,178 ha, în cadrul bilunarului au fost salubrizate spaţiile verzi 93 ha, fâșii de protecţie 7 km, teren public 151 ha.</w:t>
            </w:r>
          </w:p>
        </w:tc>
      </w:tr>
      <w:tr w:rsidR="0011142A" w:rsidRPr="005A0F09" w14:paraId="25A38A8D" w14:textId="77777777" w:rsidTr="00F41CD9">
        <w:tc>
          <w:tcPr>
            <w:tcW w:w="565" w:type="dxa"/>
            <w:tcBorders>
              <w:top w:val="nil"/>
              <w:bottom w:val="nil"/>
            </w:tcBorders>
          </w:tcPr>
          <w:p w14:paraId="1B6C5DD6"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20" w:type="dxa"/>
            <w:tcBorders>
              <w:top w:val="nil"/>
            </w:tcBorders>
          </w:tcPr>
          <w:p w14:paraId="2758A1ED" w14:textId="77777777" w:rsidR="0011142A" w:rsidRPr="005A0F09" w:rsidRDefault="0011142A" w:rsidP="00F41CD9">
            <w:pPr>
              <w:rPr>
                <w:highlight w:val="yellow"/>
              </w:rPr>
            </w:pPr>
          </w:p>
        </w:tc>
        <w:tc>
          <w:tcPr>
            <w:tcW w:w="2125" w:type="dxa"/>
          </w:tcPr>
          <w:p w14:paraId="0E48CA02"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5.4  Instalarea tomberoanelor în localități </w:t>
            </w:r>
          </w:p>
        </w:tc>
        <w:tc>
          <w:tcPr>
            <w:tcW w:w="1701" w:type="dxa"/>
            <w:gridSpan w:val="2"/>
          </w:tcPr>
          <w:p w14:paraId="197A5817"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r w:rsidRPr="005A0F09">
              <w:rPr>
                <w:rFonts w:ascii="Times New Roman" w:eastAsia="Times New Roman" w:hAnsi="Times New Roman" w:cs="Times New Roman"/>
                <w:color w:val="000000"/>
                <w:sz w:val="18"/>
                <w:szCs w:val="18"/>
                <w:highlight w:val="yellow"/>
                <w:lang w:val="ro-RO"/>
              </w:rPr>
              <w:t>2023</w:t>
            </w:r>
          </w:p>
        </w:tc>
        <w:tc>
          <w:tcPr>
            <w:tcW w:w="1421" w:type="dxa"/>
          </w:tcPr>
          <w:p w14:paraId="0592280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1417" w:type="dxa"/>
          </w:tcPr>
          <w:p w14:paraId="53163476" w14:textId="77777777" w:rsidR="0011142A" w:rsidRPr="005A0F09" w:rsidRDefault="0011142A" w:rsidP="00F41CD9">
            <w:pPr>
              <w:tabs>
                <w:tab w:val="left" w:pos="2789"/>
              </w:tabs>
              <w:jc w:val="center"/>
              <w:rPr>
                <w:rFonts w:ascii="Times New Roman" w:eastAsia="Times New Roman" w:hAnsi="Times New Roman" w:cs="Times New Roman"/>
                <w:color w:val="000000"/>
                <w:sz w:val="18"/>
                <w:szCs w:val="18"/>
                <w:highlight w:val="yellow"/>
                <w:lang w:val="ro-RO"/>
              </w:rPr>
            </w:pPr>
          </w:p>
        </w:tc>
        <w:tc>
          <w:tcPr>
            <w:tcW w:w="2692" w:type="dxa"/>
          </w:tcPr>
          <w:p w14:paraId="15E77B3F" w14:textId="77777777" w:rsidR="0011142A" w:rsidRPr="005A0F09" w:rsidRDefault="0011142A" w:rsidP="00F41CD9">
            <w:pPr>
              <w:jc w:val="both"/>
              <w:rPr>
                <w:rFonts w:ascii="Times New Roman" w:hAnsi="Times New Roman" w:cs="Times New Roman"/>
                <w:sz w:val="18"/>
                <w:szCs w:val="18"/>
                <w:highlight w:val="yellow"/>
              </w:rPr>
            </w:pPr>
            <w:r w:rsidRPr="005A0F09">
              <w:rPr>
                <w:rFonts w:ascii="Times New Roman" w:hAnsi="Times New Roman" w:cs="Times New Roman"/>
                <w:b/>
                <w:sz w:val="18"/>
                <w:szCs w:val="18"/>
                <w:highlight w:val="yellow"/>
                <w:lang w:val="ro-RO"/>
              </w:rPr>
              <w:t>SA Servicii Salubrizare Florești</w:t>
            </w:r>
            <w:r w:rsidRPr="005A0F09">
              <w:rPr>
                <w:rFonts w:ascii="Times New Roman" w:hAnsi="Times New Roman" w:cs="Times New Roman"/>
                <w:sz w:val="18"/>
                <w:szCs w:val="18"/>
                <w:highlight w:val="yellow"/>
                <w:lang w:val="ro-RO"/>
              </w:rPr>
              <w:t>, deservește 14 localități, pe parcursul anului 2023 au colectat și transportat 41360 m</w:t>
            </w:r>
            <w:r w:rsidRPr="005A0F09">
              <w:rPr>
                <w:rFonts w:ascii="Times New Roman" w:hAnsi="Times New Roman" w:cs="Times New Roman"/>
                <w:sz w:val="18"/>
                <w:szCs w:val="18"/>
                <w:highlight w:val="yellow"/>
                <w:vertAlign w:val="superscript"/>
                <w:lang w:val="ro-RO"/>
              </w:rPr>
              <w:t>3</w:t>
            </w:r>
            <w:r w:rsidRPr="005A0F09">
              <w:rPr>
                <w:rFonts w:ascii="Times New Roman" w:hAnsi="Times New Roman" w:cs="Times New Roman"/>
                <w:sz w:val="18"/>
                <w:szCs w:val="18"/>
                <w:highlight w:val="yellow"/>
                <w:lang w:val="ro-RO"/>
              </w:rPr>
              <w:t xml:space="preserve"> </w:t>
            </w:r>
            <w:r w:rsidRPr="005A0F09">
              <w:rPr>
                <w:rFonts w:ascii="Times New Roman" w:hAnsi="Times New Roman" w:cs="Times New Roman"/>
                <w:sz w:val="18"/>
                <w:szCs w:val="18"/>
                <w:highlight w:val="yellow"/>
                <w:lang w:val="ro-RO"/>
              </w:rPr>
              <w:lastRenderedPageBreak/>
              <w:t>de deșeuri menajere, modul de colectare a deșeurilor este: 101 – platforme de depozitare a deșeurilor, 5 platforme de depozitare separată a deșeurilor, 250 pubele cu capacitatea de 1 m</w:t>
            </w:r>
            <w:r w:rsidRPr="005A0F09">
              <w:rPr>
                <w:rFonts w:ascii="Times New Roman" w:hAnsi="Times New Roman" w:cs="Times New Roman"/>
                <w:sz w:val="18"/>
                <w:szCs w:val="18"/>
                <w:highlight w:val="yellow"/>
                <w:vertAlign w:val="superscript"/>
                <w:lang w:val="ro-RO"/>
              </w:rPr>
              <w:t>3</w:t>
            </w:r>
            <w:r w:rsidRPr="005A0F09">
              <w:rPr>
                <w:rFonts w:ascii="Times New Roman" w:hAnsi="Times New Roman" w:cs="Times New Roman"/>
                <w:sz w:val="18"/>
                <w:szCs w:val="18"/>
                <w:highlight w:val="yellow"/>
                <w:lang w:val="ro-RO"/>
              </w:rPr>
              <w:t xml:space="preserve"> și 2921 pubele mici  din poartă în poartă, </w:t>
            </w:r>
            <w:proofErr w:type="spellStart"/>
            <w:r w:rsidRPr="005A0F09">
              <w:rPr>
                <w:rFonts w:ascii="Times New Roman" w:hAnsi="Times New Roman" w:cs="Times New Roman"/>
                <w:sz w:val="18"/>
                <w:szCs w:val="18"/>
                <w:highlight w:val="yellow"/>
              </w:rPr>
              <w:t>unități</w:t>
            </w:r>
            <w:proofErr w:type="spellEnd"/>
            <w:r w:rsidRPr="005A0F09">
              <w:rPr>
                <w:rFonts w:ascii="Times New Roman" w:hAnsi="Times New Roman" w:cs="Times New Roman"/>
                <w:sz w:val="18"/>
                <w:szCs w:val="18"/>
                <w:highlight w:val="yellow"/>
              </w:rPr>
              <w:t xml:space="preserve"> de </w:t>
            </w:r>
            <w:proofErr w:type="spellStart"/>
            <w:r w:rsidRPr="005A0F09">
              <w:rPr>
                <w:rFonts w:ascii="Times New Roman" w:hAnsi="Times New Roman" w:cs="Times New Roman"/>
                <w:sz w:val="18"/>
                <w:szCs w:val="18"/>
                <w:highlight w:val="yellow"/>
              </w:rPr>
              <w:t>tehnică</w:t>
            </w:r>
            <w:proofErr w:type="spellEnd"/>
            <w:r w:rsidRPr="005A0F09">
              <w:rPr>
                <w:rFonts w:ascii="Times New Roman" w:hAnsi="Times New Roman" w:cs="Times New Roman"/>
                <w:sz w:val="18"/>
                <w:szCs w:val="18"/>
                <w:highlight w:val="yellow"/>
              </w:rPr>
              <w:t xml:space="preserve">: o </w:t>
            </w:r>
            <w:proofErr w:type="spellStart"/>
            <w:r w:rsidRPr="005A0F09">
              <w:rPr>
                <w:rFonts w:ascii="Times New Roman" w:hAnsi="Times New Roman" w:cs="Times New Roman"/>
                <w:sz w:val="18"/>
                <w:szCs w:val="18"/>
                <w:highlight w:val="yellow"/>
              </w:rPr>
              <w:t>autospecială</w:t>
            </w:r>
            <w:proofErr w:type="spellEnd"/>
            <w:r w:rsidRPr="005A0F09">
              <w:rPr>
                <w:rFonts w:ascii="Times New Roman" w:hAnsi="Times New Roman" w:cs="Times New Roman"/>
                <w:sz w:val="18"/>
                <w:szCs w:val="18"/>
                <w:highlight w:val="yellow"/>
              </w:rPr>
              <w:t xml:space="preserve"> de model </w:t>
            </w:r>
            <w:proofErr w:type="spellStart"/>
            <w:r w:rsidRPr="005A0F09">
              <w:rPr>
                <w:rFonts w:ascii="Times New Roman" w:hAnsi="Times New Roman" w:cs="Times New Roman"/>
                <w:sz w:val="18"/>
                <w:szCs w:val="18"/>
                <w:highlight w:val="yellow"/>
              </w:rPr>
              <w:t>Gazon</w:t>
            </w:r>
            <w:proofErr w:type="spellEnd"/>
            <w:r w:rsidRPr="005A0F09">
              <w:rPr>
                <w:rFonts w:ascii="Times New Roman" w:hAnsi="Times New Roman" w:cs="Times New Roman"/>
                <w:sz w:val="18"/>
                <w:szCs w:val="18"/>
                <w:highlight w:val="yellow"/>
              </w:rPr>
              <w:t xml:space="preserve"> Next 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8 m</w:t>
            </w:r>
            <w:r w:rsidRPr="005A0F09">
              <w:rPr>
                <w:rFonts w:ascii="Times New Roman" w:hAnsi="Times New Roman" w:cs="Times New Roman"/>
                <w:sz w:val="18"/>
                <w:szCs w:val="18"/>
                <w:highlight w:val="yellow"/>
                <w:vertAlign w:val="superscript"/>
              </w:rPr>
              <w:t>3</w:t>
            </w:r>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autospecială</w:t>
            </w:r>
            <w:proofErr w:type="spellEnd"/>
            <w:r w:rsidRPr="005A0F09">
              <w:rPr>
                <w:rFonts w:ascii="Times New Roman" w:hAnsi="Times New Roman" w:cs="Times New Roman"/>
                <w:sz w:val="18"/>
                <w:szCs w:val="18"/>
                <w:highlight w:val="yellow"/>
              </w:rPr>
              <w:t xml:space="preserve"> MAN  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18 m</w:t>
            </w:r>
            <w:r w:rsidRPr="005A0F09">
              <w:rPr>
                <w:rFonts w:ascii="Times New Roman" w:hAnsi="Times New Roman" w:cs="Times New Roman"/>
                <w:sz w:val="18"/>
                <w:szCs w:val="18"/>
                <w:highlight w:val="yellow"/>
                <w:vertAlign w:val="superscript"/>
              </w:rPr>
              <w:t xml:space="preserve">3,  </w:t>
            </w:r>
            <w:proofErr w:type="spellStart"/>
            <w:r w:rsidRPr="005A0F09">
              <w:rPr>
                <w:rFonts w:ascii="Times New Roman" w:hAnsi="Times New Roman" w:cs="Times New Roman"/>
                <w:sz w:val="18"/>
                <w:szCs w:val="18"/>
                <w:highlight w:val="yellow"/>
              </w:rPr>
              <w:t>Gazon</w:t>
            </w:r>
            <w:proofErr w:type="spellEnd"/>
            <w:r w:rsidRPr="005A0F09">
              <w:rPr>
                <w:rFonts w:ascii="Times New Roman" w:hAnsi="Times New Roman" w:cs="Times New Roman"/>
                <w:sz w:val="18"/>
                <w:szCs w:val="18"/>
                <w:highlight w:val="yellow"/>
                <w:vertAlign w:val="superscript"/>
              </w:rPr>
              <w:t xml:space="preserve"> </w:t>
            </w:r>
            <w:r w:rsidRPr="005A0F09">
              <w:rPr>
                <w:rFonts w:ascii="Times New Roman" w:hAnsi="Times New Roman" w:cs="Times New Roman"/>
                <w:sz w:val="18"/>
                <w:szCs w:val="18"/>
                <w:highlight w:val="yellow"/>
              </w:rPr>
              <w:t xml:space="preserve">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7 m</w:t>
            </w:r>
            <w:r w:rsidRPr="005A0F09">
              <w:rPr>
                <w:rFonts w:ascii="Times New Roman" w:hAnsi="Times New Roman" w:cs="Times New Roman"/>
                <w:sz w:val="18"/>
                <w:szCs w:val="18"/>
                <w:highlight w:val="yellow"/>
                <w:vertAlign w:val="superscript"/>
              </w:rPr>
              <w:t>3</w:t>
            </w:r>
            <w:r w:rsidRPr="005A0F09">
              <w:rPr>
                <w:rFonts w:ascii="Times New Roman" w:hAnsi="Times New Roman" w:cs="Times New Roman"/>
                <w:sz w:val="18"/>
                <w:szCs w:val="18"/>
                <w:highlight w:val="yellow"/>
              </w:rPr>
              <w:t xml:space="preserve">, excavator, </w:t>
            </w:r>
            <w:proofErr w:type="spellStart"/>
            <w:r w:rsidRPr="005A0F09">
              <w:rPr>
                <w:rFonts w:ascii="Times New Roman" w:hAnsi="Times New Roman" w:cs="Times New Roman"/>
                <w:sz w:val="18"/>
                <w:szCs w:val="18"/>
                <w:highlight w:val="yellow"/>
              </w:rPr>
              <w:t>trei</w:t>
            </w:r>
            <w:proofErr w:type="spellEnd"/>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tractoare</w:t>
            </w:r>
            <w:proofErr w:type="spellEnd"/>
            <w:r w:rsidRPr="005A0F09">
              <w:rPr>
                <w:rFonts w:ascii="Times New Roman" w:hAnsi="Times New Roman" w:cs="Times New Roman"/>
                <w:sz w:val="18"/>
                <w:szCs w:val="18"/>
                <w:highlight w:val="yellow"/>
              </w:rPr>
              <w:t xml:space="preserve"> cu </w:t>
            </w:r>
            <w:proofErr w:type="spellStart"/>
            <w:r w:rsidRPr="005A0F09">
              <w:rPr>
                <w:rFonts w:ascii="Times New Roman" w:hAnsi="Times New Roman" w:cs="Times New Roman"/>
                <w:sz w:val="18"/>
                <w:szCs w:val="18"/>
                <w:highlight w:val="yellow"/>
              </w:rPr>
              <w:t>remorcă</w:t>
            </w:r>
            <w:proofErr w:type="spellEnd"/>
            <w:r w:rsidRPr="005A0F09">
              <w:rPr>
                <w:rFonts w:ascii="Times New Roman" w:hAnsi="Times New Roman" w:cs="Times New Roman"/>
                <w:sz w:val="18"/>
                <w:szCs w:val="18"/>
                <w:highlight w:val="yellow"/>
              </w:rPr>
              <w:t xml:space="preserve"> 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10 m</w:t>
            </w:r>
            <w:r w:rsidRPr="005A0F09">
              <w:rPr>
                <w:rFonts w:ascii="Times New Roman" w:hAnsi="Times New Roman" w:cs="Times New Roman"/>
                <w:sz w:val="18"/>
                <w:szCs w:val="18"/>
                <w:highlight w:val="yellow"/>
                <w:vertAlign w:val="superscript"/>
              </w:rPr>
              <w:t>3</w:t>
            </w:r>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fiecare</w:t>
            </w:r>
            <w:proofErr w:type="spellEnd"/>
            <w:r w:rsidRPr="005A0F09">
              <w:rPr>
                <w:rFonts w:ascii="Times New Roman" w:hAnsi="Times New Roman" w:cs="Times New Roman"/>
                <w:sz w:val="18"/>
                <w:szCs w:val="18"/>
                <w:highlight w:val="yellow"/>
              </w:rPr>
              <w:t>.</w:t>
            </w:r>
          </w:p>
          <w:p w14:paraId="6C6FD456" w14:textId="77777777" w:rsidR="0011142A" w:rsidRPr="005A0F09" w:rsidRDefault="0011142A" w:rsidP="00F41CD9">
            <w:pPr>
              <w:jc w:val="both"/>
              <w:rPr>
                <w:rFonts w:ascii="Times New Roman" w:hAnsi="Times New Roman" w:cs="Times New Roman"/>
                <w:sz w:val="18"/>
                <w:szCs w:val="18"/>
                <w:highlight w:val="yellow"/>
              </w:rPr>
            </w:pPr>
            <w:r w:rsidRPr="005A0F09">
              <w:rPr>
                <w:rFonts w:ascii="Times New Roman" w:hAnsi="Times New Roman" w:cs="Times New Roman"/>
                <w:b/>
                <w:sz w:val="18"/>
                <w:szCs w:val="18"/>
                <w:highlight w:val="yellow"/>
                <w:lang w:val="ro-RO"/>
              </w:rPr>
              <w:t>ÎM Izvoare Service</w:t>
            </w:r>
            <w:r w:rsidRPr="005A0F09">
              <w:rPr>
                <w:rFonts w:ascii="Times New Roman" w:hAnsi="Times New Roman" w:cs="Times New Roman"/>
                <w:sz w:val="18"/>
                <w:szCs w:val="18"/>
                <w:highlight w:val="yellow"/>
                <w:lang w:val="ro-RO"/>
              </w:rPr>
              <w:t xml:space="preserve"> deservește 6 localități,  pe parcursul anului 2023 au colectat și transportat 1650 m</w:t>
            </w:r>
            <w:r w:rsidRPr="005A0F09">
              <w:rPr>
                <w:rFonts w:ascii="Times New Roman" w:hAnsi="Times New Roman" w:cs="Times New Roman"/>
                <w:sz w:val="18"/>
                <w:szCs w:val="18"/>
                <w:highlight w:val="yellow"/>
                <w:vertAlign w:val="superscript"/>
                <w:lang w:val="ro-RO"/>
              </w:rPr>
              <w:t>3</w:t>
            </w:r>
            <w:r w:rsidRPr="005A0F09">
              <w:rPr>
                <w:rFonts w:ascii="Times New Roman" w:hAnsi="Times New Roman" w:cs="Times New Roman"/>
                <w:sz w:val="18"/>
                <w:szCs w:val="18"/>
                <w:highlight w:val="yellow"/>
                <w:lang w:val="ro-RO"/>
              </w:rPr>
              <w:t xml:space="preserve"> de deșeuri menajere, modul de colectare a deșeurilor este din poartă în poartă, la moment întreprinderea dispune de 519 tomberoane pentru depozitarea deșeurilor,</w:t>
            </w:r>
            <w:r w:rsidRPr="005A0F09">
              <w:rPr>
                <w:rFonts w:ascii="Times New Roman" w:hAnsi="Times New Roman" w:cs="Times New Roman"/>
                <w:color w:val="FF0000"/>
                <w:sz w:val="18"/>
                <w:szCs w:val="18"/>
                <w:highlight w:val="yellow"/>
              </w:rPr>
              <w:t xml:space="preserve"> </w:t>
            </w:r>
            <w:proofErr w:type="spellStart"/>
            <w:r w:rsidRPr="005A0F09">
              <w:rPr>
                <w:rFonts w:ascii="Times New Roman" w:hAnsi="Times New Roman" w:cs="Times New Roman"/>
                <w:sz w:val="18"/>
                <w:szCs w:val="18"/>
                <w:highlight w:val="yellow"/>
              </w:rPr>
              <w:t>unități</w:t>
            </w:r>
            <w:proofErr w:type="spellEnd"/>
            <w:r w:rsidRPr="005A0F09">
              <w:rPr>
                <w:rFonts w:ascii="Times New Roman" w:hAnsi="Times New Roman" w:cs="Times New Roman"/>
                <w:sz w:val="18"/>
                <w:szCs w:val="18"/>
                <w:highlight w:val="yellow"/>
              </w:rPr>
              <w:t xml:space="preserve"> de </w:t>
            </w:r>
            <w:proofErr w:type="spellStart"/>
            <w:r w:rsidRPr="005A0F09">
              <w:rPr>
                <w:rFonts w:ascii="Times New Roman" w:hAnsi="Times New Roman" w:cs="Times New Roman"/>
                <w:sz w:val="18"/>
                <w:szCs w:val="18"/>
                <w:highlight w:val="yellow"/>
              </w:rPr>
              <w:t>tehnică</w:t>
            </w:r>
            <w:proofErr w:type="spellEnd"/>
            <w:r w:rsidRPr="005A0F09">
              <w:rPr>
                <w:rFonts w:ascii="Times New Roman" w:hAnsi="Times New Roman" w:cs="Times New Roman"/>
                <w:sz w:val="18"/>
                <w:szCs w:val="18"/>
                <w:highlight w:val="yellow"/>
              </w:rPr>
              <w:t xml:space="preserve">: o </w:t>
            </w:r>
            <w:proofErr w:type="spellStart"/>
            <w:r w:rsidRPr="005A0F09">
              <w:rPr>
                <w:rFonts w:ascii="Times New Roman" w:hAnsi="Times New Roman" w:cs="Times New Roman"/>
                <w:sz w:val="18"/>
                <w:szCs w:val="18"/>
                <w:highlight w:val="yellow"/>
              </w:rPr>
              <w:t>autospecială</w:t>
            </w:r>
            <w:proofErr w:type="spellEnd"/>
            <w:r w:rsidRPr="005A0F09">
              <w:rPr>
                <w:rFonts w:ascii="Times New Roman" w:hAnsi="Times New Roman" w:cs="Times New Roman"/>
                <w:sz w:val="18"/>
                <w:szCs w:val="18"/>
                <w:highlight w:val="yellow"/>
              </w:rPr>
              <w:t xml:space="preserve"> de model ISUZU 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7 m</w:t>
            </w:r>
            <w:r w:rsidRPr="005A0F09">
              <w:rPr>
                <w:rFonts w:ascii="Times New Roman" w:hAnsi="Times New Roman" w:cs="Times New Roman"/>
                <w:sz w:val="18"/>
                <w:szCs w:val="18"/>
                <w:highlight w:val="yellow"/>
                <w:vertAlign w:val="superscript"/>
              </w:rPr>
              <w:t>3</w:t>
            </w:r>
            <w:r w:rsidRPr="005A0F09">
              <w:rPr>
                <w:rFonts w:ascii="Times New Roman" w:hAnsi="Times New Roman" w:cs="Times New Roman"/>
                <w:sz w:val="18"/>
                <w:szCs w:val="18"/>
                <w:highlight w:val="yellow"/>
              </w:rPr>
              <w:t>.</w:t>
            </w:r>
          </w:p>
          <w:p w14:paraId="1931C6C7" w14:textId="77777777" w:rsidR="0011142A" w:rsidRPr="005A0F09" w:rsidRDefault="0011142A" w:rsidP="00F41CD9">
            <w:pPr>
              <w:jc w:val="both"/>
              <w:rPr>
                <w:rFonts w:ascii="Times New Roman" w:eastAsia="Times New Roman" w:hAnsi="Times New Roman" w:cs="Times New Roman"/>
                <w:color w:val="000000"/>
                <w:sz w:val="18"/>
                <w:szCs w:val="18"/>
                <w:highlight w:val="yellow"/>
                <w:lang w:val="ro-RO"/>
              </w:rPr>
            </w:pPr>
            <w:r w:rsidRPr="005A0F09">
              <w:rPr>
                <w:rFonts w:ascii="Times New Roman" w:hAnsi="Times New Roman" w:cs="Times New Roman"/>
                <w:b/>
                <w:sz w:val="18"/>
                <w:szCs w:val="18"/>
                <w:highlight w:val="yellow"/>
              </w:rPr>
              <w:t xml:space="preserve">ÎM </w:t>
            </w:r>
            <w:proofErr w:type="spellStart"/>
            <w:r w:rsidRPr="005A0F09">
              <w:rPr>
                <w:rFonts w:ascii="Times New Roman" w:hAnsi="Times New Roman" w:cs="Times New Roman"/>
                <w:b/>
                <w:sz w:val="18"/>
                <w:szCs w:val="18"/>
                <w:highlight w:val="yellow"/>
              </w:rPr>
              <w:t>Servicii</w:t>
            </w:r>
            <w:proofErr w:type="spellEnd"/>
            <w:r w:rsidRPr="005A0F09">
              <w:rPr>
                <w:rFonts w:ascii="Times New Roman" w:hAnsi="Times New Roman" w:cs="Times New Roman"/>
                <w:b/>
                <w:sz w:val="18"/>
                <w:szCs w:val="18"/>
                <w:highlight w:val="yellow"/>
              </w:rPr>
              <w:t xml:space="preserve"> Comunale </w:t>
            </w:r>
            <w:proofErr w:type="spellStart"/>
            <w:r w:rsidRPr="005A0F09">
              <w:rPr>
                <w:rFonts w:ascii="Times New Roman" w:hAnsi="Times New Roman" w:cs="Times New Roman"/>
                <w:b/>
                <w:sz w:val="18"/>
                <w:szCs w:val="18"/>
                <w:highlight w:val="yellow"/>
              </w:rPr>
              <w:t>Domulgeni</w:t>
            </w:r>
            <w:proofErr w:type="spellEnd"/>
            <w:r w:rsidRPr="005A0F09">
              <w:rPr>
                <w:rFonts w:ascii="Times New Roman" w:hAnsi="Times New Roman" w:cs="Times New Roman"/>
                <w:sz w:val="18"/>
                <w:szCs w:val="18"/>
                <w:highlight w:val="yellow"/>
              </w:rPr>
              <w:t>,</w:t>
            </w:r>
            <w:r w:rsidRPr="005A0F09">
              <w:rPr>
                <w:rFonts w:ascii="Times New Roman" w:hAnsi="Times New Roman" w:cs="Times New Roman"/>
                <w:sz w:val="18"/>
                <w:szCs w:val="18"/>
                <w:highlight w:val="yellow"/>
                <w:lang w:val="ro-RO"/>
              </w:rPr>
              <w:t xml:space="preserve"> deservește 4 localități, (Domulgeni, Prodănești, Ștefănești, Cașunca)  a fost înființată la finele anului 2022 prin intermediul proiectului MĂ IMPLIC finanțat de </w:t>
            </w:r>
            <w:proofErr w:type="spellStart"/>
            <w:r w:rsidRPr="005A0F09">
              <w:rPr>
                <w:rFonts w:ascii="Times New Roman" w:hAnsi="Times New Roman" w:cs="Times New Roman"/>
                <w:sz w:val="18"/>
                <w:szCs w:val="18"/>
                <w:highlight w:val="yellow"/>
                <w:shd w:val="clear" w:color="auto" w:fill="FFFFFF"/>
              </w:rPr>
              <w:t>Agenția</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Elvețiană</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pentru</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Dezvoltare</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Cooperare</w:t>
            </w:r>
            <w:proofErr w:type="spellEnd"/>
            <w:r w:rsidRPr="005A0F09">
              <w:rPr>
                <w:rFonts w:ascii="Times New Roman" w:hAnsi="Times New Roman" w:cs="Times New Roman"/>
                <w:sz w:val="18"/>
                <w:szCs w:val="18"/>
                <w:highlight w:val="yellow"/>
                <w:shd w:val="clear" w:color="auto" w:fill="FFFFFF"/>
              </w:rPr>
              <w:t xml:space="preserve"> (SDC) </w:t>
            </w:r>
            <w:proofErr w:type="spellStart"/>
            <w:r w:rsidRPr="005A0F09">
              <w:rPr>
                <w:rFonts w:ascii="Times New Roman" w:hAnsi="Times New Roman" w:cs="Times New Roman"/>
                <w:sz w:val="18"/>
                <w:szCs w:val="18"/>
                <w:highlight w:val="yellow"/>
                <w:shd w:val="clear" w:color="auto" w:fill="FFFFFF"/>
              </w:rPr>
              <w:t>și</w:t>
            </w:r>
            <w:proofErr w:type="spellEnd"/>
            <w:r w:rsidRPr="005A0F09">
              <w:rPr>
                <w:rFonts w:ascii="Times New Roman" w:hAnsi="Times New Roman" w:cs="Times New Roman"/>
                <w:sz w:val="18"/>
                <w:szCs w:val="18"/>
                <w:highlight w:val="yellow"/>
                <w:shd w:val="clear" w:color="auto" w:fill="FFFFFF"/>
              </w:rPr>
              <w:t xml:space="preserve"> </w:t>
            </w:r>
            <w:proofErr w:type="spellStart"/>
            <w:r w:rsidRPr="005A0F09">
              <w:rPr>
                <w:rFonts w:ascii="Times New Roman" w:hAnsi="Times New Roman" w:cs="Times New Roman"/>
                <w:sz w:val="18"/>
                <w:szCs w:val="18"/>
                <w:highlight w:val="yellow"/>
                <w:shd w:val="clear" w:color="auto" w:fill="FFFFFF"/>
              </w:rPr>
              <w:t>implementat</w:t>
            </w:r>
            <w:proofErr w:type="spellEnd"/>
            <w:r w:rsidRPr="005A0F09">
              <w:rPr>
                <w:rFonts w:ascii="Times New Roman" w:hAnsi="Times New Roman" w:cs="Times New Roman"/>
                <w:sz w:val="18"/>
                <w:szCs w:val="18"/>
                <w:highlight w:val="yellow"/>
                <w:shd w:val="clear" w:color="auto" w:fill="FFFFFF"/>
              </w:rPr>
              <w:t xml:space="preserve"> de Skat Consulting Ltd, </w:t>
            </w:r>
            <w:r w:rsidRPr="005A0F09">
              <w:rPr>
                <w:rFonts w:ascii="Times New Roman" w:hAnsi="Times New Roman" w:cs="Times New Roman"/>
                <w:sz w:val="18"/>
                <w:szCs w:val="18"/>
                <w:highlight w:val="yellow"/>
                <w:lang w:val="ro-RO"/>
              </w:rPr>
              <w:t>modul de colectare a deșeurilor este din poartă în poartă, la moment întreprinderea dispune de 800 tomberoane pentru depozitarea deșeurilor cu capacitatea de 120 kg.,</w:t>
            </w:r>
            <w:r w:rsidRPr="005A0F09">
              <w:rPr>
                <w:rFonts w:ascii="Times New Roman" w:hAnsi="Times New Roman" w:cs="Times New Roman"/>
                <w:sz w:val="18"/>
                <w:szCs w:val="18"/>
                <w:highlight w:val="yellow"/>
              </w:rPr>
              <w:t xml:space="preserve"> o </w:t>
            </w:r>
            <w:proofErr w:type="spellStart"/>
            <w:r w:rsidRPr="005A0F09">
              <w:rPr>
                <w:rFonts w:ascii="Times New Roman" w:hAnsi="Times New Roman" w:cs="Times New Roman"/>
                <w:sz w:val="18"/>
                <w:szCs w:val="18"/>
                <w:highlight w:val="yellow"/>
              </w:rPr>
              <w:t>autospecială</w:t>
            </w:r>
            <w:proofErr w:type="spellEnd"/>
            <w:r w:rsidRPr="005A0F09">
              <w:rPr>
                <w:rFonts w:ascii="Times New Roman" w:hAnsi="Times New Roman" w:cs="Times New Roman"/>
                <w:sz w:val="18"/>
                <w:szCs w:val="18"/>
                <w:highlight w:val="yellow"/>
              </w:rPr>
              <w:t xml:space="preserve"> de model FORD cu </w:t>
            </w:r>
            <w:proofErr w:type="spellStart"/>
            <w:r w:rsidRPr="005A0F09">
              <w:rPr>
                <w:rFonts w:ascii="Times New Roman" w:hAnsi="Times New Roman" w:cs="Times New Roman"/>
                <w:sz w:val="18"/>
                <w:szCs w:val="18"/>
                <w:highlight w:val="yellow"/>
              </w:rPr>
              <w:t>capacitatea</w:t>
            </w:r>
            <w:proofErr w:type="spellEnd"/>
            <w:r w:rsidRPr="005A0F09">
              <w:rPr>
                <w:rFonts w:ascii="Times New Roman" w:hAnsi="Times New Roman" w:cs="Times New Roman"/>
                <w:sz w:val="18"/>
                <w:szCs w:val="18"/>
                <w:highlight w:val="yellow"/>
              </w:rPr>
              <w:t xml:space="preserve"> de 10 m</w:t>
            </w:r>
            <w:r w:rsidRPr="005A0F09">
              <w:rPr>
                <w:rFonts w:ascii="Times New Roman" w:hAnsi="Times New Roman" w:cs="Times New Roman"/>
                <w:sz w:val="18"/>
                <w:szCs w:val="18"/>
                <w:highlight w:val="yellow"/>
                <w:vertAlign w:val="superscript"/>
              </w:rPr>
              <w:t>3</w:t>
            </w:r>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Costul</w:t>
            </w:r>
            <w:proofErr w:type="spellEnd"/>
            <w:r w:rsidRPr="005A0F09">
              <w:rPr>
                <w:rFonts w:ascii="Times New Roman" w:hAnsi="Times New Roman" w:cs="Times New Roman"/>
                <w:sz w:val="18"/>
                <w:szCs w:val="18"/>
                <w:highlight w:val="yellow"/>
              </w:rPr>
              <w:t xml:space="preserve"> </w:t>
            </w:r>
            <w:proofErr w:type="spellStart"/>
            <w:r w:rsidRPr="005A0F09">
              <w:rPr>
                <w:rFonts w:ascii="Times New Roman" w:hAnsi="Times New Roman" w:cs="Times New Roman"/>
                <w:sz w:val="18"/>
                <w:szCs w:val="18"/>
                <w:highlight w:val="yellow"/>
              </w:rPr>
              <w:t>proiectului</w:t>
            </w:r>
            <w:proofErr w:type="spellEnd"/>
            <w:r w:rsidRPr="005A0F09">
              <w:rPr>
                <w:rFonts w:ascii="Times New Roman" w:hAnsi="Times New Roman" w:cs="Times New Roman"/>
                <w:sz w:val="18"/>
                <w:szCs w:val="18"/>
                <w:highlight w:val="yellow"/>
              </w:rPr>
              <w:t xml:space="preserve"> a </w:t>
            </w:r>
            <w:proofErr w:type="spellStart"/>
            <w:r w:rsidRPr="005A0F09">
              <w:rPr>
                <w:rFonts w:ascii="Times New Roman" w:hAnsi="Times New Roman" w:cs="Times New Roman"/>
                <w:sz w:val="18"/>
                <w:szCs w:val="18"/>
                <w:highlight w:val="yellow"/>
              </w:rPr>
              <w:t>fost</w:t>
            </w:r>
            <w:proofErr w:type="spellEnd"/>
            <w:r w:rsidRPr="005A0F09">
              <w:rPr>
                <w:rFonts w:ascii="Times New Roman" w:hAnsi="Times New Roman" w:cs="Times New Roman"/>
                <w:sz w:val="18"/>
                <w:szCs w:val="18"/>
                <w:highlight w:val="yellow"/>
              </w:rPr>
              <w:t xml:space="preserve"> de 2,2 </w:t>
            </w:r>
            <w:proofErr w:type="spellStart"/>
            <w:r w:rsidRPr="005A0F09">
              <w:rPr>
                <w:rFonts w:ascii="Times New Roman" w:hAnsi="Times New Roman" w:cs="Times New Roman"/>
                <w:sz w:val="18"/>
                <w:szCs w:val="18"/>
                <w:highlight w:val="yellow"/>
              </w:rPr>
              <w:t>milioane</w:t>
            </w:r>
            <w:proofErr w:type="spellEnd"/>
            <w:r w:rsidRPr="005A0F09">
              <w:rPr>
                <w:rFonts w:ascii="Times New Roman" w:hAnsi="Times New Roman" w:cs="Times New Roman"/>
                <w:sz w:val="18"/>
                <w:szCs w:val="18"/>
                <w:highlight w:val="yellow"/>
              </w:rPr>
              <w:t xml:space="preserve"> lei,</w:t>
            </w:r>
            <w:r w:rsidRPr="005A0F09">
              <w:rPr>
                <w:rFonts w:ascii="Times New Roman" w:hAnsi="Times New Roman" w:cs="Times New Roman"/>
                <w:sz w:val="18"/>
                <w:szCs w:val="18"/>
                <w:highlight w:val="yellow"/>
                <w:lang w:val="ro-RO"/>
              </w:rPr>
              <w:t xml:space="preserve"> pe parcursul anului 2023 au colectat și transportat 1100 m</w:t>
            </w:r>
            <w:r w:rsidRPr="005A0F09">
              <w:rPr>
                <w:rFonts w:ascii="Times New Roman" w:hAnsi="Times New Roman" w:cs="Times New Roman"/>
                <w:sz w:val="18"/>
                <w:szCs w:val="18"/>
                <w:highlight w:val="yellow"/>
                <w:vertAlign w:val="superscript"/>
                <w:lang w:val="ro-RO"/>
              </w:rPr>
              <w:t>3</w:t>
            </w:r>
            <w:r w:rsidRPr="005A0F09">
              <w:rPr>
                <w:rFonts w:ascii="Times New Roman" w:hAnsi="Times New Roman" w:cs="Times New Roman"/>
                <w:sz w:val="18"/>
                <w:szCs w:val="18"/>
                <w:highlight w:val="yellow"/>
                <w:lang w:val="ro-RO"/>
              </w:rPr>
              <w:t xml:space="preserve"> de deșeuri menajere</w:t>
            </w:r>
          </w:p>
        </w:tc>
      </w:tr>
      <w:tr w:rsidR="0011142A" w:rsidRPr="005A0F09" w14:paraId="5FE169EB" w14:textId="77777777" w:rsidTr="00F41CD9">
        <w:tc>
          <w:tcPr>
            <w:tcW w:w="565" w:type="dxa"/>
            <w:tcBorders>
              <w:bottom w:val="nil"/>
            </w:tcBorders>
          </w:tcPr>
          <w:p w14:paraId="0E06F6ED" w14:textId="77777777" w:rsidR="0011142A" w:rsidRPr="005A0F09" w:rsidRDefault="0011142A" w:rsidP="00F41CD9">
            <w:pPr>
              <w:jc w:val="center"/>
              <w:rPr>
                <w:rFonts w:ascii="Times New Roman" w:hAnsi="Times New Roman" w:cs="Times New Roman"/>
                <w:sz w:val="18"/>
                <w:szCs w:val="18"/>
                <w:highlight w:val="yellow"/>
                <w:lang w:val="ro-RO"/>
              </w:rPr>
            </w:pPr>
          </w:p>
        </w:tc>
        <w:tc>
          <w:tcPr>
            <w:tcW w:w="1420" w:type="dxa"/>
          </w:tcPr>
          <w:p w14:paraId="3C3BA250" w14:textId="77777777" w:rsidR="0011142A" w:rsidRPr="005A0F09" w:rsidRDefault="0011142A" w:rsidP="00F41CD9">
            <w:pPr>
              <w:jc w:val="center"/>
              <w:rPr>
                <w:rFonts w:ascii="Times New Roman" w:hAnsi="Times New Roman" w:cs="Times New Roman"/>
                <w:sz w:val="18"/>
                <w:szCs w:val="18"/>
                <w:highlight w:val="yellow"/>
                <w:lang w:val="ro-RO"/>
              </w:rPr>
            </w:pPr>
          </w:p>
        </w:tc>
        <w:tc>
          <w:tcPr>
            <w:tcW w:w="2125" w:type="dxa"/>
          </w:tcPr>
          <w:p w14:paraId="56CEA416"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sz w:val="18"/>
                <w:szCs w:val="18"/>
                <w:highlight w:val="yellow"/>
                <w:lang w:val="ro-RO"/>
              </w:rPr>
              <w:t xml:space="preserve">5.5 Organizarea bilunarelor ecologice (curăţire, amenajare şi înverzire a spaţiilor publice) </w:t>
            </w:r>
            <w:r w:rsidRPr="005A0F09">
              <w:rPr>
                <w:rFonts w:ascii="Times New Roman" w:eastAsia="Times New Roman" w:hAnsi="Times New Roman" w:cs="Times New Roman"/>
                <w:color w:val="000000" w:themeColor="text1"/>
                <w:sz w:val="18"/>
                <w:szCs w:val="18"/>
                <w:highlight w:val="yellow"/>
                <w:lang w:val="ro-RO"/>
              </w:rPr>
              <w:t>în localitățile raionului.</w:t>
            </w:r>
          </w:p>
          <w:p w14:paraId="5079D5B4"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6D0841F0"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70D69570"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732FD043"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rPr>
              <w:t>Crearea/amenajarea locurilor de agrement, spațiilor verzi și infrastructurii sportive pentru toate vârstele</w:t>
            </w:r>
          </w:p>
          <w:p w14:paraId="0C558DCF"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492DEE3A"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02191179" w14:textId="77777777" w:rsidR="0011142A" w:rsidRPr="005A0F09" w:rsidRDefault="0011142A" w:rsidP="00F41CD9">
            <w:pPr>
              <w:tabs>
                <w:tab w:val="left" w:pos="2789"/>
              </w:tabs>
              <w:jc w:val="both"/>
              <w:rPr>
                <w:rFonts w:ascii="Times New Roman" w:eastAsia="Times New Roman" w:hAnsi="Times New Roman" w:cs="Times New Roman"/>
                <w:color w:val="000000" w:themeColor="text1"/>
                <w:sz w:val="18"/>
                <w:szCs w:val="18"/>
                <w:highlight w:val="yellow"/>
                <w:lang w:val="ro-RO"/>
              </w:rPr>
            </w:pPr>
          </w:p>
          <w:p w14:paraId="16BFFFBD" w14:textId="77777777" w:rsidR="0011142A" w:rsidRPr="005A0F09" w:rsidRDefault="0011142A" w:rsidP="00F41CD9">
            <w:pPr>
              <w:tabs>
                <w:tab w:val="left" w:pos="2789"/>
              </w:tabs>
              <w:jc w:val="both"/>
              <w:rPr>
                <w:rFonts w:ascii="Times New Roman" w:eastAsia="Times New Roman" w:hAnsi="Times New Roman" w:cs="Times New Roman"/>
                <w:color w:val="000000"/>
                <w:sz w:val="18"/>
                <w:szCs w:val="18"/>
                <w:highlight w:val="yellow"/>
                <w:lang w:val="ro-RO"/>
              </w:rPr>
            </w:pPr>
          </w:p>
        </w:tc>
        <w:tc>
          <w:tcPr>
            <w:tcW w:w="1701" w:type="dxa"/>
            <w:gridSpan w:val="2"/>
          </w:tcPr>
          <w:p w14:paraId="5EC2B2A7" w14:textId="77777777" w:rsidR="0011142A" w:rsidRPr="005A0F09" w:rsidRDefault="0011142A" w:rsidP="00F41CD9">
            <w:pPr>
              <w:tabs>
                <w:tab w:val="left" w:pos="2789"/>
              </w:tabs>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       2023</w:t>
            </w:r>
          </w:p>
          <w:p w14:paraId="6E4C9BF6"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0C0830C5"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143A78B"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0B7F5F42"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0761FB3"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EAADCC3"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BE3EA4D"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1A04E10"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DDF773A"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 xml:space="preserve">         2023</w:t>
            </w:r>
          </w:p>
        </w:tc>
        <w:tc>
          <w:tcPr>
            <w:tcW w:w="1421" w:type="dxa"/>
          </w:tcPr>
          <w:p w14:paraId="30EDEDD9"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32CA6863"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1A136D8B"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65E1D39"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13940899"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11A96D9"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419BE53"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4AA75888"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10FC4635"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91E08D7"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153410 mii lei</w:t>
            </w:r>
          </w:p>
          <w:p w14:paraId="5045F2AD"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267BB722"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732D567C"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2D5BC9A9"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3554208D"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66576 mii lei</w:t>
            </w:r>
          </w:p>
          <w:p w14:paraId="777197FD"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5BE0ABC9"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552B26FE"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383CA78"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21FB4286"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F33DBEE"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149000 mii lei</w:t>
            </w:r>
          </w:p>
        </w:tc>
        <w:tc>
          <w:tcPr>
            <w:tcW w:w="1417" w:type="dxa"/>
          </w:tcPr>
          <w:p w14:paraId="43891DB7"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7E45D0AA"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57630C22"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0DD5504B"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4B75FBDA"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084BB34A"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5B29D03C"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E266A08"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52BEA5BF"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6E97F81"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Contribuție proprie,AIPA</w:t>
            </w:r>
          </w:p>
          <w:p w14:paraId="76CD6003"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3FE93F83"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72365822" w14:textId="77777777" w:rsidR="0011142A" w:rsidRPr="005A0F09" w:rsidRDefault="0011142A" w:rsidP="00F41CD9">
            <w:pPr>
              <w:jc w:val="center"/>
              <w:rPr>
                <w:rFonts w:ascii="Times New Roman" w:eastAsia="Times New Roman" w:hAnsi="Times New Roman" w:cs="Times New Roman"/>
                <w:sz w:val="18"/>
                <w:szCs w:val="18"/>
                <w:highlight w:val="yellow"/>
                <w:lang w:val="ro-RO"/>
              </w:rPr>
            </w:pPr>
          </w:p>
          <w:p w14:paraId="29DFFE7F"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Contribuție proprie,AIPA</w:t>
            </w:r>
          </w:p>
          <w:p w14:paraId="11332894"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2A87274"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433BD14A"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8D8D52E"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177229F"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Contribuție proprie,AIPA</w:t>
            </w:r>
          </w:p>
        </w:tc>
        <w:tc>
          <w:tcPr>
            <w:tcW w:w="2692" w:type="dxa"/>
          </w:tcPr>
          <w:p w14:paraId="32781098" w14:textId="77777777" w:rsidR="0011142A" w:rsidRPr="005A0F09" w:rsidRDefault="0011142A" w:rsidP="00F41CD9">
            <w:pPr>
              <w:tabs>
                <w:tab w:val="left" w:pos="2789"/>
              </w:tabs>
              <w:jc w:val="center"/>
              <w:rPr>
                <w:rFonts w:ascii="Times New Roman" w:eastAsia="Times New Roman" w:hAnsi="Times New Roman" w:cs="Times New Roman"/>
                <w:sz w:val="18"/>
                <w:szCs w:val="18"/>
                <w:highlight w:val="yellow"/>
                <w:lang w:val="ro-RO"/>
              </w:rPr>
            </w:pPr>
          </w:p>
          <w:p w14:paraId="43216119"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296D9AA"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202949F1"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6B066DB4"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0AB7358"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C74F8F7"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2E8021A1"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0496E7BF"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2C453E17"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color w:val="000000" w:themeColor="text1"/>
                <w:sz w:val="18"/>
                <w:szCs w:val="18"/>
                <w:highlight w:val="yellow"/>
                <w:lang w:val="ro-RO"/>
              </w:rPr>
              <w:t xml:space="preserve"> S-au amenajat locuri de agrement, spații verzi și infrastructura  în  satul Gura Căinarului</w:t>
            </w:r>
            <w:r w:rsidRPr="005A0F09">
              <w:rPr>
                <w:rFonts w:ascii="Times New Roman" w:eastAsia="Times New Roman" w:hAnsi="Times New Roman" w:cs="Times New Roman"/>
                <w:sz w:val="18"/>
                <w:szCs w:val="18"/>
                <w:highlight w:val="yellow"/>
                <w:lang w:val="ro-RO"/>
              </w:rPr>
              <w:t xml:space="preserve"> </w:t>
            </w:r>
          </w:p>
          <w:p w14:paraId="776BB891"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7A948610"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A fost  amenajat un teren Multifuncțional-Condiții noi pentru o nouă cultură a vieții în satul Sevirova.</w:t>
            </w:r>
          </w:p>
          <w:p w14:paraId="2EE80987"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16C2414F"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35502F31" w14:textId="77777777" w:rsidR="0011142A" w:rsidRPr="005A0F09" w:rsidRDefault="0011142A" w:rsidP="00F41CD9">
            <w:pPr>
              <w:rPr>
                <w:rFonts w:ascii="Times New Roman" w:eastAsia="Times New Roman" w:hAnsi="Times New Roman" w:cs="Times New Roman"/>
                <w:sz w:val="18"/>
                <w:szCs w:val="18"/>
                <w:highlight w:val="yellow"/>
                <w:lang w:val="ro-RO"/>
              </w:rPr>
            </w:pPr>
            <w:r w:rsidRPr="005A0F09">
              <w:rPr>
                <w:rFonts w:ascii="Times New Roman" w:eastAsia="Times New Roman" w:hAnsi="Times New Roman" w:cs="Times New Roman"/>
                <w:sz w:val="18"/>
                <w:szCs w:val="18"/>
                <w:highlight w:val="yellow"/>
                <w:lang w:val="ro-RO"/>
              </w:rPr>
              <w:t>Sporirea atractivității comunei Prajila prin instalarea unui complex de joacă pentru copii</w:t>
            </w:r>
          </w:p>
          <w:p w14:paraId="602F4D2E"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11B0CA83" w14:textId="77777777" w:rsidR="0011142A" w:rsidRPr="005A0F09" w:rsidRDefault="0011142A" w:rsidP="00F41CD9">
            <w:pPr>
              <w:rPr>
                <w:rFonts w:ascii="Times New Roman" w:eastAsia="Times New Roman" w:hAnsi="Times New Roman" w:cs="Times New Roman"/>
                <w:sz w:val="18"/>
                <w:szCs w:val="18"/>
                <w:highlight w:val="yellow"/>
                <w:lang w:val="ro-RO"/>
              </w:rPr>
            </w:pPr>
          </w:p>
          <w:p w14:paraId="4655AD2D" w14:textId="77777777" w:rsidR="0011142A" w:rsidRPr="005A0F09" w:rsidRDefault="0011142A" w:rsidP="00F41CD9">
            <w:pPr>
              <w:rPr>
                <w:rFonts w:ascii="Times New Roman" w:eastAsia="Times New Roman" w:hAnsi="Times New Roman" w:cs="Times New Roman"/>
                <w:sz w:val="18"/>
                <w:szCs w:val="18"/>
                <w:highlight w:val="yellow"/>
                <w:lang w:val="ro-RO"/>
              </w:rPr>
            </w:pPr>
          </w:p>
        </w:tc>
      </w:tr>
    </w:tbl>
    <w:p w14:paraId="65A93CA7" w14:textId="77777777" w:rsidR="0011142A" w:rsidRPr="005A0F09" w:rsidRDefault="0011142A" w:rsidP="0011142A">
      <w:pPr>
        <w:pBdr>
          <w:between w:val="single" w:sz="4" w:space="1" w:color="auto"/>
        </w:pBdr>
        <w:tabs>
          <w:tab w:val="left" w:pos="2789"/>
        </w:tabs>
        <w:jc w:val="center"/>
        <w:rPr>
          <w:rFonts w:ascii="Times New Roman" w:eastAsia="Times New Roman" w:hAnsi="Times New Roman" w:cs="Times New Roman"/>
          <w:b/>
          <w:i/>
          <w:sz w:val="20"/>
          <w:szCs w:val="20"/>
          <w:highlight w:val="yellow"/>
        </w:rPr>
      </w:pPr>
    </w:p>
    <w:p w14:paraId="2888BC2B" w14:textId="77777777" w:rsidR="0011142A" w:rsidRPr="005A0F09" w:rsidRDefault="0011142A" w:rsidP="0011142A">
      <w:pPr>
        <w:tabs>
          <w:tab w:val="left" w:pos="2789"/>
        </w:tabs>
        <w:jc w:val="center"/>
        <w:rPr>
          <w:rFonts w:ascii="Times New Roman" w:eastAsia="Times New Roman" w:hAnsi="Times New Roman" w:cs="Times New Roman"/>
          <w:b/>
          <w:i/>
          <w:sz w:val="20"/>
          <w:szCs w:val="20"/>
          <w:highlight w:val="yellow"/>
        </w:rPr>
      </w:pPr>
      <w:proofErr w:type="spellStart"/>
      <w:r w:rsidRPr="005A0F09">
        <w:rPr>
          <w:rFonts w:ascii="Times New Roman" w:eastAsia="Times New Roman" w:hAnsi="Times New Roman" w:cs="Times New Roman"/>
          <w:b/>
          <w:i/>
          <w:sz w:val="20"/>
          <w:szCs w:val="20"/>
          <w:highlight w:val="yellow"/>
        </w:rPr>
        <w:t>Obiectiv</w:t>
      </w:r>
      <w:proofErr w:type="spellEnd"/>
      <w:r w:rsidRPr="005A0F09">
        <w:rPr>
          <w:rFonts w:ascii="Times New Roman" w:eastAsia="Times New Roman" w:hAnsi="Times New Roman" w:cs="Times New Roman"/>
          <w:b/>
          <w:i/>
          <w:sz w:val="20"/>
          <w:szCs w:val="20"/>
          <w:highlight w:val="yellow"/>
        </w:rPr>
        <w:t xml:space="preserve"> Strategic 6. </w:t>
      </w:r>
      <w:proofErr w:type="spellStart"/>
      <w:r w:rsidRPr="005A0F09">
        <w:rPr>
          <w:rFonts w:ascii="Times New Roman" w:eastAsia="Times New Roman" w:hAnsi="Times New Roman" w:cs="Times New Roman"/>
          <w:b/>
          <w:i/>
          <w:sz w:val="20"/>
          <w:szCs w:val="20"/>
          <w:highlight w:val="yellow"/>
        </w:rPr>
        <w:t>Implementarea</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în</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activitatea</w:t>
      </w:r>
      <w:proofErr w:type="spellEnd"/>
      <w:r w:rsidRPr="005A0F09">
        <w:rPr>
          <w:rFonts w:ascii="Times New Roman" w:eastAsia="Times New Roman" w:hAnsi="Times New Roman" w:cs="Times New Roman"/>
          <w:b/>
          <w:i/>
          <w:sz w:val="20"/>
          <w:szCs w:val="20"/>
          <w:highlight w:val="yellow"/>
        </w:rPr>
        <w:t xml:space="preserve"> APL a </w:t>
      </w:r>
      <w:proofErr w:type="spellStart"/>
      <w:r w:rsidRPr="005A0F09">
        <w:rPr>
          <w:rFonts w:ascii="Times New Roman" w:eastAsia="Times New Roman" w:hAnsi="Times New Roman" w:cs="Times New Roman"/>
          <w:b/>
          <w:i/>
          <w:sz w:val="20"/>
          <w:szCs w:val="20"/>
          <w:highlight w:val="yellow"/>
        </w:rPr>
        <w:t>unui</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sistem</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instituţional</w:t>
      </w:r>
      <w:proofErr w:type="spellEnd"/>
      <w:r w:rsidRPr="005A0F09">
        <w:rPr>
          <w:rFonts w:ascii="Times New Roman" w:eastAsia="Times New Roman" w:hAnsi="Times New Roman" w:cs="Times New Roman"/>
          <w:b/>
          <w:i/>
          <w:sz w:val="20"/>
          <w:szCs w:val="20"/>
          <w:highlight w:val="yellow"/>
        </w:rPr>
        <w:t xml:space="preserve"> modern </w:t>
      </w:r>
      <w:proofErr w:type="spellStart"/>
      <w:r w:rsidRPr="005A0F09">
        <w:rPr>
          <w:rFonts w:ascii="Times New Roman" w:eastAsia="Times New Roman" w:hAnsi="Times New Roman" w:cs="Times New Roman"/>
          <w:b/>
          <w:i/>
          <w:sz w:val="20"/>
          <w:szCs w:val="20"/>
          <w:highlight w:val="yellow"/>
        </w:rPr>
        <w:t>şi</w:t>
      </w:r>
      <w:proofErr w:type="spellEnd"/>
      <w:r w:rsidRPr="005A0F09">
        <w:rPr>
          <w:rFonts w:ascii="Times New Roman" w:eastAsia="Times New Roman" w:hAnsi="Times New Roman" w:cs="Times New Roman"/>
          <w:b/>
          <w:i/>
          <w:sz w:val="20"/>
          <w:szCs w:val="20"/>
          <w:highlight w:val="yellow"/>
        </w:rPr>
        <w:t xml:space="preserve"> transparent, </w:t>
      </w:r>
      <w:proofErr w:type="spellStart"/>
      <w:r w:rsidRPr="005A0F09">
        <w:rPr>
          <w:rFonts w:ascii="Times New Roman" w:eastAsia="Times New Roman" w:hAnsi="Times New Roman" w:cs="Times New Roman"/>
          <w:b/>
          <w:i/>
          <w:sz w:val="20"/>
          <w:szCs w:val="20"/>
          <w:highlight w:val="yellow"/>
        </w:rPr>
        <w:t>implicarea</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civică</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în</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dezvoltarea</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satului</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şi</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în</w:t>
      </w:r>
      <w:proofErr w:type="spellEnd"/>
      <w:r w:rsidRPr="005A0F09">
        <w:rPr>
          <w:rFonts w:ascii="Times New Roman" w:eastAsia="Times New Roman" w:hAnsi="Times New Roman" w:cs="Times New Roman"/>
          <w:b/>
          <w:i/>
          <w:sz w:val="20"/>
          <w:szCs w:val="20"/>
          <w:highlight w:val="yellow"/>
        </w:rPr>
        <w:t xml:space="preserve"> </w:t>
      </w:r>
      <w:proofErr w:type="spellStart"/>
      <w:r w:rsidRPr="005A0F09">
        <w:rPr>
          <w:rFonts w:ascii="Times New Roman" w:eastAsia="Times New Roman" w:hAnsi="Times New Roman" w:cs="Times New Roman"/>
          <w:b/>
          <w:i/>
          <w:sz w:val="20"/>
          <w:szCs w:val="20"/>
          <w:highlight w:val="yellow"/>
        </w:rPr>
        <w:t>procesul</w:t>
      </w:r>
      <w:proofErr w:type="spellEnd"/>
      <w:r w:rsidRPr="005A0F09">
        <w:rPr>
          <w:rFonts w:ascii="Times New Roman" w:eastAsia="Times New Roman" w:hAnsi="Times New Roman" w:cs="Times New Roman"/>
          <w:b/>
          <w:i/>
          <w:sz w:val="20"/>
          <w:szCs w:val="20"/>
          <w:highlight w:val="yellow"/>
        </w:rPr>
        <w:t xml:space="preserve"> decisional</w:t>
      </w:r>
    </w:p>
    <w:p w14:paraId="20A78DDF" w14:textId="77777777" w:rsidR="0011142A" w:rsidRPr="005A0F09" w:rsidRDefault="0011142A" w:rsidP="0011142A">
      <w:pPr>
        <w:tabs>
          <w:tab w:val="left" w:pos="2789"/>
        </w:tabs>
        <w:jc w:val="center"/>
        <w:rPr>
          <w:rFonts w:ascii="Times New Roman" w:eastAsia="Times New Roman" w:hAnsi="Times New Roman" w:cs="Times New Roman"/>
          <w:b/>
          <w:i/>
          <w:sz w:val="20"/>
          <w:szCs w:val="20"/>
          <w:highlight w:val="yellow"/>
        </w:rPr>
      </w:pPr>
    </w:p>
    <w:tbl>
      <w:tblPr>
        <w:tblpPr w:leftFromText="180" w:rightFromText="180" w:vertAnchor="text" w:horzAnchor="margin" w:tblpXSpec="center" w:tblpY="120"/>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2518"/>
        <w:gridCol w:w="708"/>
        <w:gridCol w:w="885"/>
        <w:gridCol w:w="1276"/>
        <w:gridCol w:w="4394"/>
      </w:tblGrid>
      <w:tr w:rsidR="0011142A" w:rsidRPr="005A0F09" w14:paraId="3A699F0D" w14:textId="77777777" w:rsidTr="00F41CD9">
        <w:trPr>
          <w:trHeight w:val="408"/>
        </w:trPr>
        <w:tc>
          <w:tcPr>
            <w:tcW w:w="567" w:type="dxa"/>
            <w:tcBorders>
              <w:top w:val="single" w:sz="4" w:space="0" w:color="000000"/>
              <w:left w:val="single" w:sz="4" w:space="0" w:color="000000"/>
              <w:bottom w:val="single" w:sz="4" w:space="0" w:color="000000"/>
              <w:right w:val="single" w:sz="4" w:space="0" w:color="000000"/>
            </w:tcBorders>
            <w:shd w:val="clear" w:color="auto" w:fill="C7DBFB"/>
          </w:tcPr>
          <w:p w14:paraId="56FA6C17"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
          <w:p w14:paraId="6011A484"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r w:rsidRPr="005A0F09">
              <w:rPr>
                <w:rFonts w:ascii="Times New Roman" w:eastAsia="Times New Roman" w:hAnsi="Times New Roman" w:cs="Times New Roman"/>
                <w:color w:val="000000"/>
                <w:sz w:val="20"/>
                <w:szCs w:val="20"/>
                <w:highlight w:val="yellow"/>
              </w:rPr>
              <w:t>NR</w:t>
            </w:r>
          </w:p>
        </w:tc>
        <w:tc>
          <w:tcPr>
            <w:tcW w:w="851" w:type="dxa"/>
            <w:tcBorders>
              <w:top w:val="single" w:sz="4" w:space="0" w:color="000000"/>
              <w:left w:val="single" w:sz="4" w:space="0" w:color="000000"/>
              <w:bottom w:val="single" w:sz="4" w:space="0" w:color="000000"/>
              <w:right w:val="single" w:sz="4" w:space="0" w:color="000000"/>
            </w:tcBorders>
            <w:shd w:val="clear" w:color="auto" w:fill="C7DBFB"/>
          </w:tcPr>
          <w:p w14:paraId="1FE146F4"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
          <w:p w14:paraId="206BC0CE" w14:textId="77777777" w:rsidR="0011142A" w:rsidRPr="005A0F09" w:rsidRDefault="0011142A" w:rsidP="00F41CD9">
            <w:pPr>
              <w:jc w:val="center"/>
              <w:rPr>
                <w:rFonts w:ascii="Times New Roman" w:eastAsia="Times New Roman" w:hAnsi="Times New Roman" w:cs="Times New Roman"/>
                <w:color w:val="000000"/>
                <w:sz w:val="20"/>
                <w:szCs w:val="20"/>
                <w:highlight w:val="yellow"/>
              </w:rPr>
            </w:pPr>
            <w:proofErr w:type="spellStart"/>
            <w:r w:rsidRPr="005A0F09">
              <w:rPr>
                <w:rFonts w:ascii="Times New Roman" w:eastAsia="Times New Roman" w:hAnsi="Times New Roman" w:cs="Times New Roman"/>
                <w:color w:val="000000"/>
                <w:sz w:val="20"/>
                <w:szCs w:val="20"/>
                <w:highlight w:val="yellow"/>
              </w:rPr>
              <w:t>Programe</w:t>
            </w:r>
            <w:proofErr w:type="spellEnd"/>
            <w:r w:rsidRPr="005A0F09">
              <w:rPr>
                <w:rFonts w:ascii="Times New Roman" w:eastAsia="Times New Roman" w:hAnsi="Times New Roman" w:cs="Times New Roman"/>
                <w:color w:val="000000"/>
                <w:sz w:val="20"/>
                <w:szCs w:val="20"/>
                <w:highlight w:val="yellow"/>
              </w:rPr>
              <w:t xml:space="preserve">  </w:t>
            </w:r>
          </w:p>
          <w:p w14:paraId="60D06139"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2518" w:type="dxa"/>
            <w:tcBorders>
              <w:top w:val="single" w:sz="4" w:space="0" w:color="000000"/>
              <w:left w:val="single" w:sz="4" w:space="0" w:color="000000"/>
              <w:bottom w:val="single" w:sz="4" w:space="0" w:color="000000"/>
              <w:right w:val="single" w:sz="4" w:space="0" w:color="000000"/>
            </w:tcBorders>
            <w:shd w:val="clear" w:color="auto" w:fill="C7DBFB"/>
          </w:tcPr>
          <w:p w14:paraId="352E9F00"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58968DED"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color w:val="000000"/>
                <w:sz w:val="20"/>
                <w:szCs w:val="20"/>
                <w:highlight w:val="yellow"/>
              </w:rPr>
              <w:t>Acțiuni</w:t>
            </w:r>
            <w:proofErr w:type="spellEnd"/>
            <w:r w:rsidRPr="005A0F09">
              <w:rPr>
                <w:rFonts w:ascii="Times New Roman" w:eastAsia="Times New Roman" w:hAnsi="Times New Roman" w:cs="Times New Roman"/>
                <w:color w:val="000000"/>
                <w:sz w:val="20"/>
                <w:szCs w:val="20"/>
                <w:highlight w:val="yellow"/>
              </w:rPr>
              <w:t>/</w:t>
            </w:r>
            <w:proofErr w:type="spellStart"/>
            <w:r w:rsidRPr="005A0F09">
              <w:rPr>
                <w:rFonts w:ascii="Times New Roman" w:eastAsia="Times New Roman" w:hAnsi="Times New Roman" w:cs="Times New Roman"/>
                <w:color w:val="000000"/>
                <w:sz w:val="20"/>
                <w:szCs w:val="20"/>
                <w:highlight w:val="yellow"/>
              </w:rPr>
              <w:t>Proiecte</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C7DBFB"/>
          </w:tcPr>
          <w:p w14:paraId="22CFAF84"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148D1C72"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color w:val="000000"/>
                <w:sz w:val="20"/>
                <w:szCs w:val="20"/>
                <w:highlight w:val="yellow"/>
              </w:rPr>
              <w:t>Perioada</w:t>
            </w:r>
            <w:proofErr w:type="spellEnd"/>
            <w:r w:rsidRPr="005A0F09">
              <w:rPr>
                <w:rFonts w:ascii="Times New Roman" w:eastAsia="Times New Roman" w:hAnsi="Times New Roman" w:cs="Times New Roman"/>
                <w:color w:val="000000"/>
                <w:sz w:val="20"/>
                <w:szCs w:val="20"/>
                <w:highlight w:val="yellow"/>
              </w:rPr>
              <w:t xml:space="preserve"> de </w:t>
            </w:r>
            <w:proofErr w:type="spellStart"/>
            <w:r w:rsidRPr="005A0F09">
              <w:rPr>
                <w:rFonts w:ascii="Times New Roman" w:eastAsia="Times New Roman" w:hAnsi="Times New Roman" w:cs="Times New Roman"/>
                <w:color w:val="000000"/>
                <w:sz w:val="20"/>
                <w:szCs w:val="20"/>
                <w:highlight w:val="yellow"/>
              </w:rPr>
              <w:t>îndeplinire</w:t>
            </w:r>
            <w:proofErr w:type="spellEnd"/>
          </w:p>
        </w:tc>
        <w:tc>
          <w:tcPr>
            <w:tcW w:w="885" w:type="dxa"/>
            <w:tcBorders>
              <w:top w:val="single" w:sz="4" w:space="0" w:color="000000"/>
              <w:left w:val="single" w:sz="4" w:space="0" w:color="000000"/>
              <w:bottom w:val="single" w:sz="4" w:space="0" w:color="000000"/>
              <w:right w:val="single" w:sz="4" w:space="0" w:color="000000"/>
            </w:tcBorders>
            <w:shd w:val="clear" w:color="auto" w:fill="C7DBFB"/>
          </w:tcPr>
          <w:p w14:paraId="0488EB74"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13BD70CC"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Cost total, Lei</w:t>
            </w:r>
          </w:p>
        </w:tc>
        <w:tc>
          <w:tcPr>
            <w:tcW w:w="1276" w:type="dxa"/>
            <w:tcBorders>
              <w:top w:val="single" w:sz="4" w:space="0" w:color="000000"/>
              <w:left w:val="single" w:sz="4" w:space="0" w:color="000000"/>
              <w:bottom w:val="single" w:sz="4" w:space="0" w:color="000000"/>
              <w:right w:val="single" w:sz="4" w:space="0" w:color="000000"/>
            </w:tcBorders>
            <w:shd w:val="clear" w:color="auto" w:fill="C7DBFB"/>
          </w:tcPr>
          <w:p w14:paraId="659D09AA"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5488AA81"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 xml:space="preserve">Sursa de </w:t>
            </w:r>
            <w:proofErr w:type="spellStart"/>
            <w:r w:rsidRPr="005A0F09">
              <w:rPr>
                <w:rFonts w:ascii="Times New Roman" w:eastAsia="Times New Roman" w:hAnsi="Times New Roman" w:cs="Times New Roman"/>
                <w:color w:val="000000"/>
                <w:sz w:val="20"/>
                <w:szCs w:val="20"/>
                <w:highlight w:val="yellow"/>
              </w:rPr>
              <w:t>finanțare</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C7DBFB"/>
          </w:tcPr>
          <w:p w14:paraId="1A01F859"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58A12DDF"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b/>
                <w:color w:val="000000" w:themeColor="text1"/>
                <w:sz w:val="20"/>
                <w:szCs w:val="20"/>
                <w:highlight w:val="yellow"/>
              </w:rPr>
              <w:t>Not</w:t>
            </w:r>
            <w:r w:rsidRPr="005A0F09">
              <w:rPr>
                <w:rFonts w:ascii="Times New Roman" w:eastAsia="Times New Roman" w:hAnsi="Times New Roman" w:cs="Times New Roman"/>
                <w:b/>
                <w:color w:val="000000" w:themeColor="text1"/>
                <w:sz w:val="20"/>
                <w:szCs w:val="20"/>
                <w:highlight w:val="yellow"/>
                <w:lang w:val="ro-RO"/>
              </w:rPr>
              <w:t>ă</w:t>
            </w:r>
          </w:p>
        </w:tc>
      </w:tr>
      <w:tr w:rsidR="0011142A" w:rsidRPr="005A0F09" w14:paraId="568D457C" w14:textId="77777777" w:rsidTr="00F41CD9">
        <w:trPr>
          <w:trHeight w:val="122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10783CD" w14:textId="77777777" w:rsidR="0011142A" w:rsidRPr="005A0F09" w:rsidRDefault="0011142A" w:rsidP="00F41CD9">
            <w:pPr>
              <w:rPr>
                <w:rFonts w:ascii="Times New Roman" w:eastAsia="Times New Roman" w:hAnsi="Times New Roman" w:cs="Times New Roman"/>
                <w:color w:val="000000"/>
                <w:sz w:val="20"/>
                <w:szCs w:val="20"/>
                <w:highlight w:val="yellow"/>
              </w:rPr>
            </w:pPr>
            <w:r w:rsidRPr="005A0F09">
              <w:rPr>
                <w:rFonts w:ascii="Times New Roman" w:eastAsia="Times New Roman" w:hAnsi="Times New Roman" w:cs="Times New Roman"/>
                <w:color w:val="000000"/>
                <w:sz w:val="20"/>
                <w:szCs w:val="20"/>
                <w:highlight w:val="yellow"/>
              </w:rPr>
              <w:t>6</w:t>
            </w:r>
          </w:p>
        </w:tc>
        <w:tc>
          <w:tcPr>
            <w:tcW w:w="851" w:type="dxa"/>
            <w:vMerge w:val="restart"/>
            <w:tcBorders>
              <w:top w:val="single" w:sz="4" w:space="0" w:color="000000"/>
              <w:left w:val="single" w:sz="4" w:space="0" w:color="000000"/>
              <w:right w:val="single" w:sz="4" w:space="0" w:color="000000"/>
            </w:tcBorders>
            <w:textDirection w:val="btLr"/>
            <w:vAlign w:val="center"/>
            <w:hideMark/>
          </w:tcPr>
          <w:p w14:paraId="18580D4B" w14:textId="77777777" w:rsidR="0011142A" w:rsidRPr="005A0F09" w:rsidRDefault="0011142A" w:rsidP="00F41CD9">
            <w:pPr>
              <w:tabs>
                <w:tab w:val="left" w:pos="2789"/>
              </w:tabs>
              <w:ind w:left="113" w:right="113"/>
              <w:jc w:val="center"/>
              <w:rPr>
                <w:rFonts w:ascii="Times New Roman" w:eastAsia="Times New Roman" w:hAnsi="Times New Roman" w:cs="Times New Roman"/>
                <w:sz w:val="20"/>
                <w:szCs w:val="20"/>
                <w:highlight w:val="yellow"/>
              </w:rPr>
            </w:pPr>
            <w:proofErr w:type="spellStart"/>
            <w:r w:rsidRPr="005A0F09">
              <w:rPr>
                <w:rFonts w:ascii="Times New Roman" w:eastAsia="Times New Roman" w:hAnsi="Times New Roman" w:cs="Times New Roman"/>
                <w:b/>
                <w:color w:val="000000"/>
                <w:sz w:val="20"/>
                <w:szCs w:val="20"/>
                <w:highlight w:val="yellow"/>
              </w:rPr>
              <w:t>Dezvoltarea</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capacităților</w:t>
            </w:r>
            <w:proofErr w:type="spellEnd"/>
            <w:r w:rsidRPr="005A0F09">
              <w:rPr>
                <w:rFonts w:ascii="Times New Roman" w:eastAsia="Times New Roman" w:hAnsi="Times New Roman" w:cs="Times New Roman"/>
                <w:b/>
                <w:color w:val="000000"/>
                <w:sz w:val="20"/>
                <w:szCs w:val="20"/>
                <w:highlight w:val="yellow"/>
              </w:rPr>
              <w:t xml:space="preserve"> de </w:t>
            </w:r>
            <w:proofErr w:type="spellStart"/>
            <w:r w:rsidRPr="005A0F09">
              <w:rPr>
                <w:rFonts w:ascii="Times New Roman" w:eastAsia="Times New Roman" w:hAnsi="Times New Roman" w:cs="Times New Roman"/>
                <w:b/>
                <w:color w:val="000000"/>
                <w:sz w:val="20"/>
                <w:szCs w:val="20"/>
                <w:highlight w:val="yellow"/>
              </w:rPr>
              <w:t>atragere</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și</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planificarea</w:t>
            </w:r>
            <w:proofErr w:type="spellEnd"/>
            <w:r w:rsidRPr="005A0F09">
              <w:rPr>
                <w:rFonts w:ascii="Times New Roman" w:eastAsia="Times New Roman" w:hAnsi="Times New Roman" w:cs="Times New Roman"/>
                <w:b/>
                <w:color w:val="000000"/>
                <w:sz w:val="20"/>
                <w:szCs w:val="20"/>
                <w:highlight w:val="yellow"/>
              </w:rPr>
              <w:t xml:space="preserve"> </w:t>
            </w:r>
            <w:proofErr w:type="spellStart"/>
            <w:r w:rsidRPr="005A0F09">
              <w:rPr>
                <w:rFonts w:ascii="Times New Roman" w:eastAsia="Times New Roman" w:hAnsi="Times New Roman" w:cs="Times New Roman"/>
                <w:b/>
                <w:color w:val="000000"/>
                <w:sz w:val="20"/>
                <w:szCs w:val="20"/>
                <w:highlight w:val="yellow"/>
              </w:rPr>
              <w:t>finanțelor</w:t>
            </w:r>
            <w:proofErr w:type="spellEnd"/>
          </w:p>
        </w:tc>
        <w:tc>
          <w:tcPr>
            <w:tcW w:w="2518" w:type="dxa"/>
            <w:tcBorders>
              <w:top w:val="single" w:sz="4" w:space="0" w:color="000000"/>
              <w:left w:val="single" w:sz="4" w:space="0" w:color="000000"/>
              <w:bottom w:val="single" w:sz="4" w:space="0" w:color="000000"/>
              <w:right w:val="single" w:sz="4" w:space="0" w:color="000000"/>
            </w:tcBorders>
            <w:hideMark/>
          </w:tcPr>
          <w:p w14:paraId="0502A41B"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 xml:space="preserve">6.1 </w:t>
            </w:r>
            <w:r w:rsidRPr="005A0F09">
              <w:rPr>
                <w:rFonts w:ascii="Times New Roman" w:hAnsi="Times New Roman" w:cs="Times New Roman"/>
                <w:sz w:val="20"/>
                <w:szCs w:val="20"/>
                <w:highlight w:val="yellow"/>
                <w:lang w:val="ro-RO"/>
              </w:rPr>
              <w:t xml:space="preserve">Transparența procesului de pregătire și desfășurare a ședințelor consiliilor locale și a Consiliului raional Florești. </w:t>
            </w:r>
          </w:p>
        </w:tc>
        <w:tc>
          <w:tcPr>
            <w:tcW w:w="708" w:type="dxa"/>
            <w:tcBorders>
              <w:top w:val="single" w:sz="4" w:space="0" w:color="000000"/>
              <w:left w:val="single" w:sz="4" w:space="0" w:color="000000"/>
              <w:bottom w:val="single" w:sz="4" w:space="0" w:color="000000"/>
              <w:right w:val="single" w:sz="4" w:space="0" w:color="000000"/>
            </w:tcBorders>
            <w:hideMark/>
          </w:tcPr>
          <w:p w14:paraId="515E6514"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color w:val="000000"/>
                <w:sz w:val="20"/>
                <w:szCs w:val="20"/>
                <w:highlight w:val="yellow"/>
                <w:lang w:val="ro-RO"/>
              </w:rPr>
              <w:t>2023</w:t>
            </w:r>
          </w:p>
        </w:tc>
        <w:tc>
          <w:tcPr>
            <w:tcW w:w="885" w:type="dxa"/>
            <w:tcBorders>
              <w:top w:val="single" w:sz="4" w:space="0" w:color="000000"/>
              <w:left w:val="single" w:sz="4" w:space="0" w:color="000000"/>
              <w:bottom w:val="single" w:sz="4" w:space="0" w:color="000000"/>
              <w:right w:val="single" w:sz="4" w:space="0" w:color="000000"/>
            </w:tcBorders>
          </w:tcPr>
          <w:p w14:paraId="2D589A7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B2B1330"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4394" w:type="dxa"/>
            <w:tcBorders>
              <w:top w:val="single" w:sz="4" w:space="0" w:color="000000"/>
              <w:left w:val="single" w:sz="4" w:space="0" w:color="000000"/>
              <w:bottom w:val="single" w:sz="4" w:space="0" w:color="000000"/>
              <w:right w:val="single" w:sz="4" w:space="0" w:color="000000"/>
            </w:tcBorders>
          </w:tcPr>
          <w:p w14:paraId="7E8BDC3E"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Pe parcursul anului 2023 au fost convocate 7 ședințe în urma cărora au fost adoptate 138 decizii și 815 dispoziții care au fost publicate pe pagina web a Consiliului raional Florești.</w:t>
            </w:r>
          </w:p>
        </w:tc>
      </w:tr>
      <w:tr w:rsidR="0011142A" w:rsidRPr="005A0F09" w14:paraId="4F2DF593" w14:textId="77777777" w:rsidTr="00F41CD9">
        <w:trPr>
          <w:trHeight w:val="1133"/>
        </w:trPr>
        <w:tc>
          <w:tcPr>
            <w:tcW w:w="567" w:type="dxa"/>
            <w:vMerge/>
            <w:tcBorders>
              <w:top w:val="single" w:sz="4" w:space="0" w:color="000000"/>
              <w:left w:val="single" w:sz="4" w:space="0" w:color="000000"/>
              <w:bottom w:val="nil"/>
              <w:right w:val="single" w:sz="4" w:space="0" w:color="000000"/>
            </w:tcBorders>
            <w:vAlign w:val="center"/>
            <w:hideMark/>
          </w:tcPr>
          <w:p w14:paraId="04AF95C5" w14:textId="77777777" w:rsidR="0011142A" w:rsidRPr="005A0F09" w:rsidRDefault="0011142A" w:rsidP="00F41CD9">
            <w:pPr>
              <w:rPr>
                <w:rFonts w:ascii="Times New Roman" w:eastAsia="Times New Roman" w:hAnsi="Times New Roman" w:cs="Times New Roman"/>
                <w:color w:val="000000"/>
                <w:sz w:val="20"/>
                <w:szCs w:val="20"/>
                <w:highlight w:val="yellow"/>
              </w:rPr>
            </w:pPr>
          </w:p>
        </w:tc>
        <w:tc>
          <w:tcPr>
            <w:tcW w:w="851" w:type="dxa"/>
            <w:vMerge/>
            <w:tcBorders>
              <w:left w:val="single" w:sz="4" w:space="0" w:color="000000"/>
              <w:right w:val="single" w:sz="4" w:space="0" w:color="000000"/>
            </w:tcBorders>
            <w:vAlign w:val="center"/>
            <w:hideMark/>
          </w:tcPr>
          <w:p w14:paraId="5F11535F" w14:textId="77777777" w:rsidR="0011142A" w:rsidRPr="005A0F09" w:rsidRDefault="0011142A" w:rsidP="00F41CD9">
            <w:pPr>
              <w:tabs>
                <w:tab w:val="left" w:pos="2789"/>
              </w:tabs>
              <w:ind w:left="113" w:right="113"/>
              <w:jc w:val="center"/>
              <w:rPr>
                <w:rFonts w:ascii="Times New Roman" w:eastAsia="Times New Roman" w:hAnsi="Times New Roman" w:cs="Times New Roman"/>
                <w:sz w:val="20"/>
                <w:szCs w:val="20"/>
                <w:highlight w:val="yellow"/>
              </w:rPr>
            </w:pPr>
          </w:p>
        </w:tc>
        <w:tc>
          <w:tcPr>
            <w:tcW w:w="2518" w:type="dxa"/>
            <w:tcBorders>
              <w:top w:val="single" w:sz="4" w:space="0" w:color="000000"/>
              <w:left w:val="single" w:sz="4" w:space="0" w:color="000000"/>
              <w:bottom w:val="single" w:sz="4" w:space="0" w:color="000000"/>
              <w:right w:val="single" w:sz="4" w:space="0" w:color="000000"/>
            </w:tcBorders>
            <w:hideMark/>
          </w:tcPr>
          <w:p w14:paraId="36B8552E" w14:textId="77777777" w:rsidR="0011142A" w:rsidRPr="005A0F09" w:rsidRDefault="0011142A" w:rsidP="00F41CD9">
            <w:pPr>
              <w:tabs>
                <w:tab w:val="left" w:pos="2789"/>
              </w:tabs>
              <w:jc w:val="both"/>
              <w:rPr>
                <w:rFonts w:ascii="Times New Roman" w:eastAsia="Times New Roman" w:hAnsi="Times New Roman" w:cs="Times New Roman"/>
                <w:color w:val="000000"/>
                <w:sz w:val="20"/>
                <w:szCs w:val="20"/>
                <w:highlight w:val="yellow"/>
              </w:rPr>
            </w:pPr>
            <w:r w:rsidRPr="005A0F09">
              <w:rPr>
                <w:rFonts w:ascii="Times New Roman" w:eastAsia="Times New Roman" w:hAnsi="Times New Roman" w:cs="Times New Roman"/>
                <w:color w:val="000000"/>
                <w:sz w:val="20"/>
                <w:szCs w:val="20"/>
                <w:highlight w:val="yellow"/>
              </w:rPr>
              <w:t xml:space="preserve">6.2 </w:t>
            </w:r>
            <w:proofErr w:type="spellStart"/>
            <w:r w:rsidRPr="005A0F09">
              <w:rPr>
                <w:rFonts w:ascii="Times New Roman" w:eastAsia="Times New Roman" w:hAnsi="Times New Roman" w:cs="Times New Roman"/>
                <w:color w:val="000000"/>
                <w:sz w:val="20"/>
                <w:szCs w:val="20"/>
                <w:highlight w:val="yellow"/>
              </w:rPr>
              <w:t>Întreținerea</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paginilor</w:t>
            </w:r>
            <w:proofErr w:type="spellEnd"/>
            <w:r w:rsidRPr="005A0F09">
              <w:rPr>
                <w:rFonts w:ascii="Times New Roman" w:eastAsia="Times New Roman" w:hAnsi="Times New Roman" w:cs="Times New Roman"/>
                <w:color w:val="000000"/>
                <w:sz w:val="20"/>
                <w:szCs w:val="20"/>
                <w:highlight w:val="yellow"/>
              </w:rPr>
              <w:t xml:space="preserve"> Web </w:t>
            </w:r>
            <w:proofErr w:type="spellStart"/>
            <w:r w:rsidRPr="005A0F09">
              <w:rPr>
                <w:rFonts w:ascii="Times New Roman" w:eastAsia="Times New Roman" w:hAnsi="Times New Roman" w:cs="Times New Roman"/>
                <w:color w:val="000000"/>
                <w:sz w:val="20"/>
                <w:szCs w:val="20"/>
                <w:highlight w:val="yellow"/>
              </w:rPr>
              <w:t>și</w:t>
            </w:r>
            <w:proofErr w:type="spellEnd"/>
            <w:r w:rsidRPr="005A0F09">
              <w:rPr>
                <w:rFonts w:ascii="Times New Roman" w:eastAsia="Times New Roman" w:hAnsi="Times New Roman" w:cs="Times New Roman"/>
                <w:color w:val="000000"/>
                <w:sz w:val="20"/>
                <w:szCs w:val="20"/>
                <w:highlight w:val="yellow"/>
              </w:rPr>
              <w:t xml:space="preserve"> a </w:t>
            </w:r>
            <w:proofErr w:type="spellStart"/>
            <w:r w:rsidRPr="005A0F09">
              <w:rPr>
                <w:rFonts w:ascii="Times New Roman" w:eastAsia="Times New Roman" w:hAnsi="Times New Roman" w:cs="Times New Roman"/>
                <w:color w:val="000000"/>
                <w:sz w:val="20"/>
                <w:szCs w:val="20"/>
                <w:highlight w:val="yellow"/>
              </w:rPr>
              <w:t>paginilor</w:t>
            </w:r>
            <w:proofErr w:type="spellEnd"/>
            <w:r w:rsidRPr="005A0F09">
              <w:rPr>
                <w:rFonts w:ascii="Times New Roman" w:eastAsia="Times New Roman" w:hAnsi="Times New Roman" w:cs="Times New Roman"/>
                <w:color w:val="000000"/>
                <w:sz w:val="20"/>
                <w:szCs w:val="20"/>
                <w:highlight w:val="yellow"/>
              </w:rPr>
              <w:t xml:space="preserve"> de pe </w:t>
            </w:r>
            <w:proofErr w:type="spellStart"/>
            <w:r w:rsidRPr="005A0F09">
              <w:rPr>
                <w:rFonts w:ascii="Times New Roman" w:eastAsia="Times New Roman" w:hAnsi="Times New Roman" w:cs="Times New Roman"/>
                <w:color w:val="000000"/>
                <w:sz w:val="20"/>
                <w:szCs w:val="20"/>
                <w:highlight w:val="yellow"/>
              </w:rPr>
              <w:t>rețelele</w:t>
            </w:r>
            <w:proofErr w:type="spellEnd"/>
            <w:r w:rsidRPr="005A0F09">
              <w:rPr>
                <w:rFonts w:ascii="Times New Roman" w:eastAsia="Times New Roman" w:hAnsi="Times New Roman" w:cs="Times New Roman"/>
                <w:color w:val="000000"/>
                <w:sz w:val="20"/>
                <w:szCs w:val="20"/>
                <w:highlight w:val="yellow"/>
              </w:rPr>
              <w:t xml:space="preserve"> de </w:t>
            </w:r>
            <w:proofErr w:type="spellStart"/>
            <w:r w:rsidRPr="005A0F09">
              <w:rPr>
                <w:rFonts w:ascii="Times New Roman" w:eastAsia="Times New Roman" w:hAnsi="Times New Roman" w:cs="Times New Roman"/>
                <w:color w:val="000000"/>
                <w:sz w:val="20"/>
                <w:szCs w:val="20"/>
                <w:highlight w:val="yellow"/>
              </w:rPr>
              <w:t>socializare</w:t>
            </w:r>
            <w:proofErr w:type="spellEnd"/>
            <w:r w:rsidRPr="005A0F09">
              <w:rPr>
                <w:rFonts w:ascii="Times New Roman" w:eastAsia="Times New Roman" w:hAnsi="Times New Roman" w:cs="Times New Roman"/>
                <w:color w:val="000000"/>
                <w:sz w:val="20"/>
                <w:szCs w:val="20"/>
                <w:highlight w:val="yellow"/>
              </w:rPr>
              <w:t xml:space="preserve"> </w:t>
            </w:r>
            <w:proofErr w:type="gramStart"/>
            <w:r w:rsidRPr="005A0F09">
              <w:rPr>
                <w:rFonts w:ascii="Times New Roman" w:eastAsia="Times New Roman" w:hAnsi="Times New Roman" w:cs="Times New Roman"/>
                <w:color w:val="000000"/>
                <w:sz w:val="20"/>
                <w:szCs w:val="20"/>
                <w:highlight w:val="yellow"/>
              </w:rPr>
              <w:t>a</w:t>
            </w:r>
            <w:proofErr w:type="gram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instituțiilor</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publice</w:t>
            </w:r>
            <w:proofErr w:type="spellEnd"/>
            <w:r w:rsidRPr="005A0F09">
              <w:rPr>
                <w:rFonts w:ascii="Times New Roman" w:eastAsia="Times New Roman" w:hAnsi="Times New Roman" w:cs="Times New Roman"/>
                <w:color w:val="000000"/>
                <w:sz w:val="20"/>
                <w:szCs w:val="20"/>
                <w:highlight w:val="yellow"/>
              </w:rPr>
              <w:t xml:space="preserve"> din </w:t>
            </w:r>
            <w:proofErr w:type="spellStart"/>
            <w:r w:rsidRPr="005A0F09">
              <w:rPr>
                <w:rFonts w:ascii="Times New Roman" w:eastAsia="Times New Roman" w:hAnsi="Times New Roman" w:cs="Times New Roman"/>
                <w:color w:val="000000"/>
                <w:sz w:val="20"/>
                <w:szCs w:val="20"/>
                <w:highlight w:val="yellow"/>
              </w:rPr>
              <w:t>raion</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58A88E3E"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2023</w:t>
            </w:r>
          </w:p>
        </w:tc>
        <w:tc>
          <w:tcPr>
            <w:tcW w:w="885" w:type="dxa"/>
            <w:tcBorders>
              <w:top w:val="single" w:sz="4" w:space="0" w:color="000000"/>
              <w:left w:val="single" w:sz="4" w:space="0" w:color="000000"/>
              <w:bottom w:val="single" w:sz="4" w:space="0" w:color="000000"/>
              <w:right w:val="single" w:sz="4" w:space="0" w:color="000000"/>
            </w:tcBorders>
          </w:tcPr>
          <w:p w14:paraId="5565B3C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9AE5ED7"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CR</w:t>
            </w:r>
          </w:p>
        </w:tc>
        <w:tc>
          <w:tcPr>
            <w:tcW w:w="4394" w:type="dxa"/>
            <w:tcBorders>
              <w:top w:val="single" w:sz="4" w:space="0" w:color="000000"/>
              <w:left w:val="single" w:sz="4" w:space="0" w:color="000000"/>
              <w:bottom w:val="single" w:sz="4" w:space="0" w:color="000000"/>
              <w:right w:val="single" w:sz="4" w:space="0" w:color="000000"/>
            </w:tcBorders>
          </w:tcPr>
          <w:p w14:paraId="71792283"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Consiliul raional dispune de pagina web oficială și pagina oficială de Facebook unde pe parcursul anului au fost publicate 224(web) ţi Facebook - 77.</w:t>
            </w:r>
          </w:p>
        </w:tc>
      </w:tr>
      <w:tr w:rsidR="0011142A" w:rsidRPr="006A7702" w14:paraId="0E2114BA" w14:textId="77777777" w:rsidTr="00F41CD9">
        <w:trPr>
          <w:trHeight w:val="1234"/>
        </w:trPr>
        <w:tc>
          <w:tcPr>
            <w:tcW w:w="567" w:type="dxa"/>
            <w:tcBorders>
              <w:top w:val="nil"/>
              <w:left w:val="single" w:sz="4" w:space="0" w:color="000000"/>
              <w:bottom w:val="single" w:sz="4" w:space="0" w:color="000000"/>
              <w:right w:val="single" w:sz="4" w:space="0" w:color="000000"/>
            </w:tcBorders>
          </w:tcPr>
          <w:p w14:paraId="3132D727"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0674C957"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495CBDBC"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05E7B8CE" w14:textId="77777777" w:rsidR="0011142A" w:rsidRPr="005A0F09" w:rsidRDefault="0011142A" w:rsidP="00F41CD9">
            <w:pPr>
              <w:tabs>
                <w:tab w:val="left" w:pos="2789"/>
              </w:tabs>
              <w:jc w:val="center"/>
              <w:rPr>
                <w:rFonts w:ascii="Times New Roman" w:eastAsia="Times New Roman" w:hAnsi="Times New Roman" w:cs="Times New Roman"/>
                <w:color w:val="000000"/>
                <w:sz w:val="20"/>
                <w:szCs w:val="20"/>
                <w:highlight w:val="yellow"/>
              </w:rPr>
            </w:pPr>
          </w:p>
          <w:p w14:paraId="25A972B5" w14:textId="77777777" w:rsidR="0011142A" w:rsidRPr="005A0F09" w:rsidRDefault="0011142A" w:rsidP="00F41CD9">
            <w:pPr>
              <w:tabs>
                <w:tab w:val="left" w:pos="2789"/>
              </w:tabs>
              <w:rPr>
                <w:rFonts w:ascii="Times New Roman" w:eastAsia="Times New Roman" w:hAnsi="Times New Roman" w:cs="Times New Roman"/>
                <w:color w:val="000000"/>
                <w:sz w:val="20"/>
                <w:szCs w:val="20"/>
                <w:highlight w:val="yellow"/>
              </w:rPr>
            </w:pPr>
            <w:r w:rsidRPr="005A0F09">
              <w:rPr>
                <w:rFonts w:ascii="Times New Roman" w:eastAsia="Times New Roman" w:hAnsi="Times New Roman" w:cs="Times New Roman"/>
                <w:color w:val="000000"/>
                <w:sz w:val="20"/>
                <w:szCs w:val="20"/>
                <w:highlight w:val="yellow"/>
              </w:rPr>
              <w:t xml:space="preserve">  </w:t>
            </w:r>
          </w:p>
        </w:tc>
        <w:tc>
          <w:tcPr>
            <w:tcW w:w="851" w:type="dxa"/>
            <w:vMerge/>
            <w:tcBorders>
              <w:left w:val="single" w:sz="4" w:space="0" w:color="000000"/>
              <w:bottom w:val="single" w:sz="4" w:space="0" w:color="000000"/>
              <w:right w:val="single" w:sz="4" w:space="0" w:color="000000"/>
            </w:tcBorders>
            <w:textDirection w:val="btLr"/>
            <w:hideMark/>
          </w:tcPr>
          <w:p w14:paraId="70A2423F" w14:textId="77777777" w:rsidR="0011142A" w:rsidRPr="005A0F09" w:rsidRDefault="0011142A" w:rsidP="00F41CD9">
            <w:pPr>
              <w:tabs>
                <w:tab w:val="left" w:pos="2789"/>
              </w:tabs>
              <w:ind w:left="113" w:right="113"/>
              <w:jc w:val="center"/>
              <w:rPr>
                <w:rFonts w:ascii="Times New Roman" w:eastAsia="Times New Roman" w:hAnsi="Times New Roman" w:cs="Times New Roman"/>
                <w:b/>
                <w:color w:val="000000"/>
                <w:sz w:val="20"/>
                <w:szCs w:val="20"/>
                <w:highlight w:val="yellow"/>
              </w:rPr>
            </w:pPr>
          </w:p>
        </w:tc>
        <w:tc>
          <w:tcPr>
            <w:tcW w:w="2518" w:type="dxa"/>
            <w:tcBorders>
              <w:top w:val="single" w:sz="4" w:space="0" w:color="000000"/>
              <w:left w:val="single" w:sz="4" w:space="0" w:color="000000"/>
              <w:bottom w:val="single" w:sz="4" w:space="0" w:color="000000"/>
              <w:right w:val="single" w:sz="4" w:space="0" w:color="000000"/>
            </w:tcBorders>
          </w:tcPr>
          <w:p w14:paraId="1BD46971" w14:textId="77777777" w:rsidR="0011142A" w:rsidRPr="005A0F09" w:rsidRDefault="0011142A" w:rsidP="00F41CD9">
            <w:pPr>
              <w:tabs>
                <w:tab w:val="left" w:pos="2789"/>
              </w:tabs>
              <w:jc w:val="both"/>
              <w:rPr>
                <w:rFonts w:ascii="Times New Roman" w:eastAsia="Times New Roman" w:hAnsi="Times New Roman" w:cs="Times New Roman"/>
                <w:sz w:val="20"/>
                <w:szCs w:val="20"/>
                <w:highlight w:val="yellow"/>
              </w:rPr>
            </w:pPr>
            <w:r w:rsidRPr="005A0F09">
              <w:rPr>
                <w:rFonts w:ascii="Times New Roman" w:eastAsia="Times New Roman" w:hAnsi="Times New Roman" w:cs="Times New Roman"/>
                <w:color w:val="000000"/>
                <w:sz w:val="20"/>
                <w:szCs w:val="20"/>
                <w:highlight w:val="yellow"/>
              </w:rPr>
              <w:t xml:space="preserve">6.3 </w:t>
            </w:r>
            <w:proofErr w:type="spellStart"/>
            <w:r w:rsidRPr="005A0F09">
              <w:rPr>
                <w:rFonts w:ascii="Times New Roman" w:eastAsia="Times New Roman" w:hAnsi="Times New Roman" w:cs="Times New Roman"/>
                <w:color w:val="000000"/>
                <w:sz w:val="20"/>
                <w:szCs w:val="20"/>
                <w:highlight w:val="yellow"/>
              </w:rPr>
              <w:t>Organizarea</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sau</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participarea</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funcţionarilor</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publici</w:t>
            </w:r>
            <w:proofErr w:type="spellEnd"/>
            <w:r w:rsidRPr="005A0F09">
              <w:rPr>
                <w:rFonts w:ascii="Times New Roman" w:eastAsia="Times New Roman" w:hAnsi="Times New Roman" w:cs="Times New Roman"/>
                <w:color w:val="000000"/>
                <w:sz w:val="20"/>
                <w:szCs w:val="20"/>
                <w:highlight w:val="yellow"/>
              </w:rPr>
              <w:t xml:space="preserve"> la </w:t>
            </w:r>
            <w:proofErr w:type="spellStart"/>
            <w:r w:rsidRPr="005A0F09">
              <w:rPr>
                <w:rFonts w:ascii="Times New Roman" w:eastAsia="Times New Roman" w:hAnsi="Times New Roman" w:cs="Times New Roman"/>
                <w:color w:val="000000"/>
                <w:sz w:val="20"/>
                <w:szCs w:val="20"/>
                <w:highlight w:val="yellow"/>
              </w:rPr>
              <w:t>cursuri</w:t>
            </w:r>
            <w:proofErr w:type="spellEnd"/>
            <w:r w:rsidRPr="005A0F09">
              <w:rPr>
                <w:rFonts w:ascii="Times New Roman" w:eastAsia="Times New Roman" w:hAnsi="Times New Roman" w:cs="Times New Roman"/>
                <w:color w:val="000000"/>
                <w:sz w:val="20"/>
                <w:szCs w:val="20"/>
                <w:highlight w:val="yellow"/>
              </w:rPr>
              <w:t xml:space="preserve"> de </w:t>
            </w:r>
            <w:proofErr w:type="spellStart"/>
            <w:r w:rsidRPr="005A0F09">
              <w:rPr>
                <w:rFonts w:ascii="Times New Roman" w:eastAsia="Times New Roman" w:hAnsi="Times New Roman" w:cs="Times New Roman"/>
                <w:color w:val="000000"/>
                <w:sz w:val="20"/>
                <w:szCs w:val="20"/>
                <w:highlight w:val="yellow"/>
              </w:rPr>
              <w:t>calificare</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în</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administrare</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publică</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3EDDE5F3"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r w:rsidRPr="005A0F09">
              <w:rPr>
                <w:rFonts w:ascii="Times New Roman" w:eastAsia="Times New Roman" w:hAnsi="Times New Roman" w:cs="Times New Roman"/>
                <w:sz w:val="20"/>
                <w:szCs w:val="20"/>
                <w:highlight w:val="yellow"/>
                <w:lang w:val="ro-RO"/>
              </w:rPr>
              <w:t>2023</w:t>
            </w:r>
          </w:p>
        </w:tc>
        <w:tc>
          <w:tcPr>
            <w:tcW w:w="885" w:type="dxa"/>
            <w:tcBorders>
              <w:top w:val="single" w:sz="4" w:space="0" w:color="000000"/>
              <w:left w:val="single" w:sz="4" w:space="0" w:color="000000"/>
              <w:bottom w:val="single" w:sz="4" w:space="0" w:color="000000"/>
              <w:right w:val="single" w:sz="4" w:space="0" w:color="000000"/>
            </w:tcBorders>
          </w:tcPr>
          <w:p w14:paraId="61CB6335"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2A9D07A" w14:textId="77777777" w:rsidR="0011142A" w:rsidRPr="005A0F09" w:rsidRDefault="0011142A" w:rsidP="00F41CD9">
            <w:pPr>
              <w:tabs>
                <w:tab w:val="left" w:pos="2789"/>
              </w:tabs>
              <w:jc w:val="center"/>
              <w:rPr>
                <w:rFonts w:ascii="Times New Roman" w:eastAsia="Times New Roman" w:hAnsi="Times New Roman" w:cs="Times New Roman"/>
                <w:sz w:val="20"/>
                <w:szCs w:val="20"/>
                <w:highlight w:val="yellow"/>
                <w:lang w:val="ro-RO"/>
              </w:rPr>
            </w:pPr>
          </w:p>
        </w:tc>
        <w:tc>
          <w:tcPr>
            <w:tcW w:w="4394" w:type="dxa"/>
            <w:tcBorders>
              <w:top w:val="single" w:sz="4" w:space="0" w:color="000000"/>
              <w:left w:val="single" w:sz="4" w:space="0" w:color="000000"/>
              <w:bottom w:val="single" w:sz="4" w:space="0" w:color="000000"/>
              <w:right w:val="single" w:sz="4" w:space="0" w:color="000000"/>
            </w:tcBorders>
          </w:tcPr>
          <w:p w14:paraId="57AFCB8F" w14:textId="77777777" w:rsidR="0011142A" w:rsidRPr="00094A9C" w:rsidRDefault="0011142A" w:rsidP="00F41CD9">
            <w:pPr>
              <w:tabs>
                <w:tab w:val="left" w:pos="2789"/>
              </w:tabs>
              <w:jc w:val="both"/>
              <w:rPr>
                <w:rFonts w:ascii="Times New Roman" w:eastAsia="Times New Roman" w:hAnsi="Times New Roman" w:cs="Times New Roman"/>
                <w:sz w:val="20"/>
                <w:szCs w:val="20"/>
                <w:lang w:val="ro-RO"/>
              </w:rPr>
            </w:pPr>
            <w:r w:rsidRPr="005A0F09">
              <w:rPr>
                <w:rFonts w:ascii="Times New Roman" w:eastAsia="Times New Roman" w:hAnsi="Times New Roman" w:cs="Times New Roman"/>
                <w:sz w:val="20"/>
                <w:szCs w:val="20"/>
                <w:highlight w:val="yellow"/>
                <w:lang w:val="ro-RO"/>
              </w:rPr>
              <w:t xml:space="preserve">29 de funcționari publici au participat la diverse </w:t>
            </w:r>
            <w:proofErr w:type="spellStart"/>
            <w:r w:rsidRPr="005A0F09">
              <w:rPr>
                <w:rFonts w:ascii="Times New Roman" w:eastAsia="Times New Roman" w:hAnsi="Times New Roman" w:cs="Times New Roman"/>
                <w:color w:val="000000"/>
                <w:sz w:val="20"/>
                <w:szCs w:val="20"/>
                <w:highlight w:val="yellow"/>
              </w:rPr>
              <w:t>cursuri</w:t>
            </w:r>
            <w:proofErr w:type="spellEnd"/>
            <w:r w:rsidRPr="005A0F09">
              <w:rPr>
                <w:rFonts w:ascii="Times New Roman" w:eastAsia="Times New Roman" w:hAnsi="Times New Roman" w:cs="Times New Roman"/>
                <w:color w:val="000000"/>
                <w:sz w:val="20"/>
                <w:szCs w:val="20"/>
                <w:highlight w:val="yellow"/>
              </w:rPr>
              <w:t xml:space="preserve"> de </w:t>
            </w:r>
            <w:proofErr w:type="spellStart"/>
            <w:r w:rsidRPr="005A0F09">
              <w:rPr>
                <w:rFonts w:ascii="Times New Roman" w:eastAsia="Times New Roman" w:hAnsi="Times New Roman" w:cs="Times New Roman"/>
                <w:color w:val="000000"/>
                <w:sz w:val="20"/>
                <w:szCs w:val="20"/>
                <w:highlight w:val="yellow"/>
              </w:rPr>
              <w:t>calificare</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în</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administrare</w:t>
            </w:r>
            <w:proofErr w:type="spellEnd"/>
            <w:r w:rsidRPr="005A0F09">
              <w:rPr>
                <w:rFonts w:ascii="Times New Roman" w:eastAsia="Times New Roman" w:hAnsi="Times New Roman" w:cs="Times New Roman"/>
                <w:color w:val="000000"/>
                <w:sz w:val="20"/>
                <w:szCs w:val="20"/>
                <w:highlight w:val="yellow"/>
              </w:rPr>
              <w:t xml:space="preserve"> </w:t>
            </w:r>
            <w:proofErr w:type="spellStart"/>
            <w:r w:rsidRPr="005A0F09">
              <w:rPr>
                <w:rFonts w:ascii="Times New Roman" w:eastAsia="Times New Roman" w:hAnsi="Times New Roman" w:cs="Times New Roman"/>
                <w:color w:val="000000"/>
                <w:sz w:val="20"/>
                <w:szCs w:val="20"/>
                <w:highlight w:val="yellow"/>
              </w:rPr>
              <w:t>publică</w:t>
            </w:r>
            <w:proofErr w:type="spellEnd"/>
          </w:p>
        </w:tc>
      </w:tr>
    </w:tbl>
    <w:p w14:paraId="2624ED00" w14:textId="77777777" w:rsidR="0011142A" w:rsidRPr="003526BB" w:rsidRDefault="0011142A" w:rsidP="0011142A">
      <w:pPr>
        <w:tabs>
          <w:tab w:val="left" w:pos="2789"/>
        </w:tabs>
        <w:jc w:val="center"/>
        <w:rPr>
          <w:rFonts w:ascii="Times New Roman" w:eastAsia="Times New Roman" w:hAnsi="Times New Roman" w:cs="Times New Roman"/>
          <w:b/>
          <w:i/>
          <w:sz w:val="20"/>
          <w:szCs w:val="20"/>
        </w:rPr>
      </w:pPr>
    </w:p>
    <w:p w14:paraId="71A4F323" w14:textId="77777777" w:rsidR="0011142A" w:rsidRPr="003526BB" w:rsidRDefault="0011142A" w:rsidP="0011142A">
      <w:pPr>
        <w:rPr>
          <w:rFonts w:ascii="Times New Roman" w:hAnsi="Times New Roman" w:cs="Times New Roman"/>
          <w:sz w:val="20"/>
          <w:szCs w:val="20"/>
        </w:rPr>
      </w:pPr>
    </w:p>
    <w:p w14:paraId="60107342" w14:textId="3149668C" w:rsidR="0011142A" w:rsidRPr="003526BB" w:rsidRDefault="00113A03" w:rsidP="00113A03">
      <w:pPr>
        <w:jc w:val="center"/>
        <w:rPr>
          <w:rFonts w:ascii="Times New Roman" w:hAnsi="Times New Roman" w:cs="Times New Roman"/>
          <w:sz w:val="20"/>
          <w:szCs w:val="20"/>
        </w:rPr>
      </w:pPr>
      <w:r>
        <w:rPr>
          <w:rFonts w:ascii="Times New Roman" w:hAnsi="Times New Roman" w:cs="Times New Roman"/>
          <w:bCs/>
          <w:color w:val="000000" w:themeColor="text1"/>
          <w:szCs w:val="24"/>
          <w:lang w:val="ro-RO"/>
        </w:rPr>
        <w:t xml:space="preserve">                                      </w:t>
      </w:r>
      <w:r w:rsidRPr="000F7FC4">
        <w:rPr>
          <w:rFonts w:ascii="Times New Roman" w:hAnsi="Times New Roman" w:cs="Times New Roman"/>
          <w:bCs/>
          <w:color w:val="000000" w:themeColor="text1"/>
          <w:szCs w:val="24"/>
          <w:lang w:val="ro-RO"/>
        </w:rPr>
        <w:t>Natalia Bogdan</w:t>
      </w:r>
    </w:p>
    <w:p w14:paraId="72229A64" w14:textId="3A66D769" w:rsidR="0011142A" w:rsidRDefault="0011142A" w:rsidP="0011142A">
      <w:pPr>
        <w:rPr>
          <w:rFonts w:ascii="Times New Roman" w:hAnsi="Times New Roman" w:cs="Times New Roman"/>
          <w:bCs/>
          <w:color w:val="000000" w:themeColor="text1"/>
          <w:szCs w:val="24"/>
          <w:lang w:val="ro-RO"/>
        </w:rPr>
      </w:pPr>
      <w:r w:rsidRPr="000F7FC4">
        <w:rPr>
          <w:rFonts w:ascii="Times New Roman" w:hAnsi="Times New Roman" w:cs="Times New Roman"/>
          <w:bCs/>
          <w:color w:val="000000" w:themeColor="text1"/>
          <w:szCs w:val="24"/>
          <w:lang w:val="ro-RO"/>
        </w:rPr>
        <w:t xml:space="preserve">                                                       </w:t>
      </w:r>
      <w:r>
        <w:rPr>
          <w:rFonts w:ascii="Times New Roman" w:hAnsi="Times New Roman" w:cs="Times New Roman"/>
          <w:bCs/>
          <w:color w:val="000000" w:themeColor="text1"/>
          <w:szCs w:val="24"/>
          <w:lang w:val="ro-RO"/>
        </w:rPr>
        <w:t xml:space="preserve"> </w:t>
      </w:r>
      <w:r w:rsidRPr="000F7FC4">
        <w:rPr>
          <w:rFonts w:ascii="Times New Roman" w:hAnsi="Times New Roman" w:cs="Times New Roman"/>
          <w:bCs/>
          <w:color w:val="000000" w:themeColor="text1"/>
          <w:szCs w:val="24"/>
          <w:lang w:val="ro-RO"/>
        </w:rPr>
        <w:t xml:space="preserve"> Şef</w:t>
      </w:r>
      <w:r>
        <w:rPr>
          <w:rFonts w:ascii="Times New Roman" w:hAnsi="Times New Roman" w:cs="Times New Roman"/>
          <w:bCs/>
          <w:color w:val="000000" w:themeColor="text1"/>
          <w:szCs w:val="24"/>
          <w:lang w:val="ro-RO"/>
        </w:rPr>
        <w:t>ă</w:t>
      </w:r>
      <w:r w:rsidR="00113A03">
        <w:rPr>
          <w:rFonts w:ascii="Times New Roman" w:hAnsi="Times New Roman" w:cs="Times New Roman"/>
          <w:bCs/>
          <w:color w:val="000000" w:themeColor="text1"/>
          <w:szCs w:val="24"/>
          <w:lang w:val="ro-RO"/>
        </w:rPr>
        <w:t xml:space="preserve"> direcție</w:t>
      </w:r>
      <w:r>
        <w:rPr>
          <w:rFonts w:ascii="Times New Roman" w:hAnsi="Times New Roman" w:cs="Times New Roman"/>
          <w:bCs/>
          <w:color w:val="000000" w:themeColor="text1"/>
          <w:szCs w:val="24"/>
          <w:lang w:val="ro-RO"/>
        </w:rPr>
        <w:t>,</w:t>
      </w:r>
      <w:r w:rsidRPr="000F7FC4">
        <w:rPr>
          <w:rFonts w:ascii="Times New Roman" w:hAnsi="Times New Roman" w:cs="Times New Roman"/>
          <w:bCs/>
          <w:color w:val="000000" w:themeColor="text1"/>
          <w:szCs w:val="24"/>
          <w:lang w:val="ro-RO"/>
        </w:rPr>
        <w:t xml:space="preserve"> Direcți</w:t>
      </w:r>
      <w:r>
        <w:rPr>
          <w:rFonts w:ascii="Times New Roman" w:hAnsi="Times New Roman" w:cs="Times New Roman"/>
          <w:bCs/>
          <w:color w:val="000000" w:themeColor="text1"/>
          <w:szCs w:val="24"/>
          <w:lang w:val="ro-RO"/>
        </w:rPr>
        <w:t>a</w:t>
      </w:r>
      <w:r w:rsidRPr="000F7FC4">
        <w:rPr>
          <w:rFonts w:ascii="Times New Roman" w:hAnsi="Times New Roman" w:cs="Times New Roman"/>
          <w:bCs/>
          <w:color w:val="000000" w:themeColor="text1"/>
          <w:szCs w:val="24"/>
          <w:lang w:val="ro-RO"/>
        </w:rPr>
        <w:t xml:space="preserve"> Economie</w:t>
      </w:r>
      <w:r>
        <w:rPr>
          <w:rFonts w:ascii="Times New Roman" w:hAnsi="Times New Roman" w:cs="Times New Roman"/>
          <w:bCs/>
          <w:color w:val="000000" w:themeColor="text1"/>
          <w:szCs w:val="24"/>
          <w:lang w:val="ro-RO"/>
        </w:rPr>
        <w:t>, Achiziţii</w:t>
      </w:r>
      <w:r w:rsidRPr="000F7FC4">
        <w:rPr>
          <w:rFonts w:ascii="Times New Roman" w:hAnsi="Times New Roman" w:cs="Times New Roman"/>
          <w:bCs/>
          <w:color w:val="000000" w:themeColor="text1"/>
          <w:szCs w:val="24"/>
          <w:lang w:val="ro-RO"/>
        </w:rPr>
        <w:t xml:space="preserve"> și Atragerea </w:t>
      </w:r>
      <w:r>
        <w:rPr>
          <w:rFonts w:ascii="Times New Roman" w:hAnsi="Times New Roman" w:cs="Times New Roman"/>
          <w:bCs/>
          <w:color w:val="000000" w:themeColor="text1"/>
          <w:szCs w:val="24"/>
          <w:lang w:val="ro-RO"/>
        </w:rPr>
        <w:t>Investițiilor</w:t>
      </w:r>
    </w:p>
    <w:p w14:paraId="3489F25A" w14:textId="50EF52C6" w:rsidR="0011142A" w:rsidRPr="000F7FC4" w:rsidRDefault="0011142A" w:rsidP="0011142A">
      <w:pPr>
        <w:rPr>
          <w:rFonts w:ascii="Times New Roman" w:hAnsi="Times New Roman" w:cs="Times New Roman"/>
          <w:bCs/>
          <w:color w:val="000000" w:themeColor="text1"/>
          <w:szCs w:val="24"/>
          <w:lang w:val="ro-RO"/>
        </w:rPr>
      </w:pPr>
      <w:r w:rsidRPr="000F7FC4">
        <w:rPr>
          <w:rFonts w:ascii="Times New Roman" w:hAnsi="Times New Roman" w:cs="Times New Roman"/>
          <w:bCs/>
          <w:color w:val="000000" w:themeColor="text1"/>
          <w:szCs w:val="24"/>
          <w:lang w:val="ro-RO"/>
        </w:rPr>
        <w:t xml:space="preserve">                             </w:t>
      </w:r>
      <w:r>
        <w:rPr>
          <w:rFonts w:ascii="Times New Roman" w:hAnsi="Times New Roman" w:cs="Times New Roman"/>
          <w:bCs/>
          <w:color w:val="000000" w:themeColor="text1"/>
          <w:szCs w:val="24"/>
          <w:lang w:val="ro-RO"/>
        </w:rPr>
        <w:t xml:space="preserve">                          </w:t>
      </w:r>
      <w:r w:rsidRPr="000F7FC4">
        <w:rPr>
          <w:rFonts w:ascii="Times New Roman" w:hAnsi="Times New Roman" w:cs="Times New Roman"/>
          <w:bCs/>
          <w:color w:val="000000" w:themeColor="text1"/>
          <w:szCs w:val="24"/>
          <w:lang w:val="ro-RO"/>
        </w:rPr>
        <w:t xml:space="preserve"> </w:t>
      </w:r>
      <w:r>
        <w:rPr>
          <w:rFonts w:ascii="Times New Roman" w:hAnsi="Times New Roman" w:cs="Times New Roman"/>
          <w:bCs/>
          <w:color w:val="000000" w:themeColor="text1"/>
          <w:szCs w:val="24"/>
          <w:lang w:val="ro-RO"/>
        </w:rPr>
        <w:t xml:space="preserve">                                                                                   </w:t>
      </w:r>
    </w:p>
    <w:p w14:paraId="2B2342A2" w14:textId="77777777" w:rsidR="0011142A" w:rsidRPr="00660350" w:rsidRDefault="0011142A" w:rsidP="0011142A">
      <w:pPr>
        <w:jc w:val="center"/>
        <w:rPr>
          <w:rFonts w:ascii="Times New Roman" w:hAnsi="Times New Roman" w:cs="Times New Roman"/>
          <w:sz w:val="18"/>
          <w:szCs w:val="18"/>
          <w:lang w:val="ro-RO"/>
        </w:rPr>
      </w:pPr>
    </w:p>
    <w:p w14:paraId="02C015D3" w14:textId="77777777" w:rsidR="00AD1D58" w:rsidRDefault="00AD1D58" w:rsidP="009F2118">
      <w:pPr>
        <w:jc w:val="right"/>
        <w:rPr>
          <w:rFonts w:ascii="Times New Roman" w:hAnsi="Times New Roman" w:cs="Times New Roman"/>
          <w:color w:val="000000" w:themeColor="text1"/>
          <w:szCs w:val="24"/>
          <w:lang w:val="ro-RO"/>
        </w:rPr>
      </w:pPr>
    </w:p>
    <w:p w14:paraId="1E11F262" w14:textId="77777777" w:rsidR="009A78AD" w:rsidRDefault="009A78AD" w:rsidP="009F2118">
      <w:pPr>
        <w:jc w:val="right"/>
        <w:rPr>
          <w:rFonts w:ascii="Times New Roman" w:hAnsi="Times New Roman" w:cs="Times New Roman"/>
          <w:color w:val="000000" w:themeColor="text1"/>
          <w:szCs w:val="24"/>
          <w:lang w:val="ro-RO"/>
        </w:rPr>
      </w:pPr>
    </w:p>
    <w:p w14:paraId="318C4BF5" w14:textId="77777777" w:rsidR="0011142A" w:rsidRDefault="0011142A" w:rsidP="009F2118">
      <w:pPr>
        <w:jc w:val="right"/>
        <w:rPr>
          <w:rFonts w:ascii="Times New Roman" w:hAnsi="Times New Roman" w:cs="Times New Roman"/>
          <w:color w:val="000000" w:themeColor="text1"/>
          <w:szCs w:val="24"/>
          <w:lang w:val="ro-RO"/>
        </w:rPr>
      </w:pPr>
    </w:p>
    <w:p w14:paraId="1EDDA83B" w14:textId="77777777" w:rsidR="00231799" w:rsidRDefault="00231799" w:rsidP="009F2118">
      <w:pPr>
        <w:jc w:val="right"/>
        <w:rPr>
          <w:rFonts w:ascii="Times New Roman" w:hAnsi="Times New Roman" w:cs="Times New Roman"/>
          <w:color w:val="000000" w:themeColor="text1"/>
          <w:szCs w:val="24"/>
          <w:lang w:val="ro-RO"/>
        </w:rPr>
      </w:pPr>
    </w:p>
    <w:p w14:paraId="61417BC4" w14:textId="77777777" w:rsidR="00231799" w:rsidRDefault="00231799" w:rsidP="009F2118">
      <w:pPr>
        <w:jc w:val="right"/>
        <w:rPr>
          <w:rFonts w:ascii="Times New Roman" w:hAnsi="Times New Roman" w:cs="Times New Roman"/>
          <w:color w:val="000000" w:themeColor="text1"/>
          <w:szCs w:val="24"/>
          <w:lang w:val="ro-RO"/>
        </w:rPr>
      </w:pPr>
    </w:p>
    <w:p w14:paraId="3ACB34DD" w14:textId="77777777" w:rsidR="00231799" w:rsidRDefault="00231799" w:rsidP="009F2118">
      <w:pPr>
        <w:jc w:val="right"/>
        <w:rPr>
          <w:rFonts w:ascii="Times New Roman" w:hAnsi="Times New Roman" w:cs="Times New Roman"/>
          <w:color w:val="000000" w:themeColor="text1"/>
          <w:szCs w:val="24"/>
          <w:lang w:val="ro-RO"/>
        </w:rPr>
      </w:pPr>
    </w:p>
    <w:p w14:paraId="45400EEE" w14:textId="77777777" w:rsidR="00231799" w:rsidRDefault="00231799" w:rsidP="009F2118">
      <w:pPr>
        <w:jc w:val="right"/>
        <w:rPr>
          <w:rFonts w:ascii="Times New Roman" w:hAnsi="Times New Roman" w:cs="Times New Roman"/>
          <w:color w:val="000000" w:themeColor="text1"/>
          <w:szCs w:val="24"/>
          <w:lang w:val="ro-RO"/>
        </w:rPr>
      </w:pPr>
    </w:p>
    <w:p w14:paraId="4C5E5D38" w14:textId="77777777" w:rsidR="00231799" w:rsidRDefault="00231799" w:rsidP="009F2118">
      <w:pPr>
        <w:jc w:val="right"/>
        <w:rPr>
          <w:rFonts w:ascii="Times New Roman" w:hAnsi="Times New Roman" w:cs="Times New Roman"/>
          <w:color w:val="000000" w:themeColor="text1"/>
          <w:szCs w:val="24"/>
          <w:lang w:val="ro-RO"/>
        </w:rPr>
      </w:pPr>
    </w:p>
    <w:p w14:paraId="1EBC30DC" w14:textId="77777777" w:rsidR="00231799" w:rsidRDefault="00231799" w:rsidP="009F2118">
      <w:pPr>
        <w:jc w:val="right"/>
        <w:rPr>
          <w:rFonts w:ascii="Times New Roman" w:hAnsi="Times New Roman" w:cs="Times New Roman"/>
          <w:color w:val="000000" w:themeColor="text1"/>
          <w:szCs w:val="24"/>
          <w:lang w:val="ro-RO"/>
        </w:rPr>
      </w:pPr>
    </w:p>
    <w:p w14:paraId="23218B69" w14:textId="77777777" w:rsidR="00231799" w:rsidRDefault="00231799" w:rsidP="009F2118">
      <w:pPr>
        <w:jc w:val="right"/>
        <w:rPr>
          <w:rFonts w:ascii="Times New Roman" w:hAnsi="Times New Roman" w:cs="Times New Roman"/>
          <w:color w:val="000000" w:themeColor="text1"/>
          <w:szCs w:val="24"/>
          <w:lang w:val="ro-RO"/>
        </w:rPr>
      </w:pPr>
    </w:p>
    <w:p w14:paraId="3D1E61F5" w14:textId="77777777" w:rsidR="00231799" w:rsidRDefault="00231799" w:rsidP="009F2118">
      <w:pPr>
        <w:jc w:val="right"/>
        <w:rPr>
          <w:rFonts w:ascii="Times New Roman" w:hAnsi="Times New Roman" w:cs="Times New Roman"/>
          <w:color w:val="000000" w:themeColor="text1"/>
          <w:szCs w:val="24"/>
          <w:lang w:val="ro-RO"/>
        </w:rPr>
      </w:pPr>
    </w:p>
    <w:p w14:paraId="2005D4A7" w14:textId="77777777" w:rsidR="00231799" w:rsidRDefault="00231799" w:rsidP="009F2118">
      <w:pPr>
        <w:jc w:val="right"/>
        <w:rPr>
          <w:rFonts w:ascii="Times New Roman" w:hAnsi="Times New Roman" w:cs="Times New Roman"/>
          <w:color w:val="000000" w:themeColor="text1"/>
          <w:szCs w:val="24"/>
          <w:lang w:val="ro-RO"/>
        </w:rPr>
      </w:pPr>
    </w:p>
    <w:p w14:paraId="32A21EC6" w14:textId="77777777" w:rsidR="00231799" w:rsidRDefault="00231799" w:rsidP="009F2118">
      <w:pPr>
        <w:jc w:val="right"/>
        <w:rPr>
          <w:rFonts w:ascii="Times New Roman" w:hAnsi="Times New Roman" w:cs="Times New Roman"/>
          <w:color w:val="000000" w:themeColor="text1"/>
          <w:szCs w:val="24"/>
          <w:lang w:val="ro-RO"/>
        </w:rPr>
      </w:pPr>
    </w:p>
    <w:p w14:paraId="1BA7E34D" w14:textId="77777777" w:rsidR="00231799" w:rsidRDefault="00231799" w:rsidP="009F2118">
      <w:pPr>
        <w:jc w:val="right"/>
        <w:rPr>
          <w:rFonts w:ascii="Times New Roman" w:hAnsi="Times New Roman" w:cs="Times New Roman"/>
          <w:color w:val="000000" w:themeColor="text1"/>
          <w:szCs w:val="24"/>
          <w:lang w:val="ro-RO"/>
        </w:rPr>
      </w:pPr>
    </w:p>
    <w:p w14:paraId="173399F9" w14:textId="77777777" w:rsidR="00231799" w:rsidRDefault="00231799" w:rsidP="009F2118">
      <w:pPr>
        <w:jc w:val="right"/>
        <w:rPr>
          <w:rFonts w:ascii="Times New Roman" w:hAnsi="Times New Roman" w:cs="Times New Roman"/>
          <w:color w:val="000000" w:themeColor="text1"/>
          <w:szCs w:val="24"/>
          <w:lang w:val="ro-RO"/>
        </w:rPr>
      </w:pPr>
    </w:p>
    <w:p w14:paraId="5EB900D5" w14:textId="77777777" w:rsidR="00231799" w:rsidRDefault="00231799" w:rsidP="009F2118">
      <w:pPr>
        <w:jc w:val="right"/>
        <w:rPr>
          <w:rFonts w:ascii="Times New Roman" w:hAnsi="Times New Roman" w:cs="Times New Roman"/>
          <w:color w:val="000000" w:themeColor="text1"/>
          <w:szCs w:val="24"/>
          <w:lang w:val="ro-RO"/>
        </w:rPr>
      </w:pPr>
    </w:p>
    <w:p w14:paraId="154A9656" w14:textId="77777777" w:rsidR="00231799" w:rsidRDefault="00231799" w:rsidP="009F2118">
      <w:pPr>
        <w:jc w:val="right"/>
        <w:rPr>
          <w:rFonts w:ascii="Times New Roman" w:hAnsi="Times New Roman" w:cs="Times New Roman"/>
          <w:color w:val="000000" w:themeColor="text1"/>
          <w:szCs w:val="24"/>
          <w:lang w:val="ro-RO"/>
        </w:rPr>
      </w:pPr>
    </w:p>
    <w:p w14:paraId="72C91FB8" w14:textId="77777777" w:rsidR="00231799" w:rsidRDefault="00231799" w:rsidP="009F2118">
      <w:pPr>
        <w:jc w:val="right"/>
        <w:rPr>
          <w:rFonts w:ascii="Times New Roman" w:hAnsi="Times New Roman" w:cs="Times New Roman"/>
          <w:color w:val="000000" w:themeColor="text1"/>
          <w:szCs w:val="24"/>
          <w:lang w:val="ro-RO"/>
        </w:rPr>
      </w:pPr>
    </w:p>
    <w:p w14:paraId="3998B10F" w14:textId="77777777" w:rsidR="00231799" w:rsidRDefault="00231799" w:rsidP="009F2118">
      <w:pPr>
        <w:jc w:val="right"/>
        <w:rPr>
          <w:rFonts w:ascii="Times New Roman" w:hAnsi="Times New Roman" w:cs="Times New Roman"/>
          <w:color w:val="000000" w:themeColor="text1"/>
          <w:szCs w:val="24"/>
          <w:lang w:val="ro-RO"/>
        </w:rPr>
      </w:pPr>
    </w:p>
    <w:p w14:paraId="2D6472E1" w14:textId="77777777" w:rsidR="00231799" w:rsidRDefault="00231799" w:rsidP="009F2118">
      <w:pPr>
        <w:jc w:val="right"/>
        <w:rPr>
          <w:rFonts w:ascii="Times New Roman" w:hAnsi="Times New Roman" w:cs="Times New Roman"/>
          <w:color w:val="000000" w:themeColor="text1"/>
          <w:szCs w:val="24"/>
          <w:lang w:val="ro-RO"/>
        </w:rPr>
      </w:pPr>
    </w:p>
    <w:p w14:paraId="3BCF6EA4" w14:textId="77777777" w:rsidR="00231799" w:rsidRDefault="00231799" w:rsidP="009F2118">
      <w:pPr>
        <w:jc w:val="right"/>
        <w:rPr>
          <w:rFonts w:ascii="Times New Roman" w:hAnsi="Times New Roman" w:cs="Times New Roman"/>
          <w:color w:val="000000" w:themeColor="text1"/>
          <w:szCs w:val="24"/>
          <w:lang w:val="ro-RO"/>
        </w:rPr>
      </w:pPr>
    </w:p>
    <w:p w14:paraId="3072CE78" w14:textId="77777777" w:rsidR="00231799" w:rsidRDefault="00231799" w:rsidP="009F2118">
      <w:pPr>
        <w:jc w:val="right"/>
        <w:rPr>
          <w:rFonts w:ascii="Times New Roman" w:hAnsi="Times New Roman" w:cs="Times New Roman"/>
          <w:color w:val="000000" w:themeColor="text1"/>
          <w:szCs w:val="24"/>
          <w:lang w:val="ro-RO"/>
        </w:rPr>
      </w:pPr>
    </w:p>
    <w:p w14:paraId="0306C298" w14:textId="77777777" w:rsidR="00231799" w:rsidRDefault="00231799" w:rsidP="009F2118">
      <w:pPr>
        <w:jc w:val="right"/>
        <w:rPr>
          <w:rFonts w:ascii="Times New Roman" w:hAnsi="Times New Roman" w:cs="Times New Roman"/>
          <w:color w:val="000000" w:themeColor="text1"/>
          <w:szCs w:val="24"/>
          <w:lang w:val="ro-RO"/>
        </w:rPr>
      </w:pPr>
    </w:p>
    <w:p w14:paraId="53EC0227" w14:textId="77777777" w:rsidR="00231799" w:rsidRDefault="00231799" w:rsidP="009F2118">
      <w:pPr>
        <w:jc w:val="right"/>
        <w:rPr>
          <w:rFonts w:ascii="Times New Roman" w:hAnsi="Times New Roman" w:cs="Times New Roman"/>
          <w:color w:val="000000" w:themeColor="text1"/>
          <w:szCs w:val="24"/>
          <w:lang w:val="ro-RO"/>
        </w:rPr>
      </w:pPr>
    </w:p>
    <w:p w14:paraId="571F797E" w14:textId="77777777" w:rsidR="00231799" w:rsidRDefault="00231799" w:rsidP="009F2118">
      <w:pPr>
        <w:jc w:val="right"/>
        <w:rPr>
          <w:rFonts w:ascii="Times New Roman" w:hAnsi="Times New Roman" w:cs="Times New Roman"/>
          <w:color w:val="000000" w:themeColor="text1"/>
          <w:szCs w:val="24"/>
          <w:lang w:val="ro-RO"/>
        </w:rPr>
      </w:pPr>
    </w:p>
    <w:p w14:paraId="17D41910" w14:textId="77777777" w:rsidR="00231799" w:rsidRDefault="00231799" w:rsidP="009F2118">
      <w:pPr>
        <w:jc w:val="right"/>
        <w:rPr>
          <w:rFonts w:ascii="Times New Roman" w:hAnsi="Times New Roman" w:cs="Times New Roman"/>
          <w:color w:val="000000" w:themeColor="text1"/>
          <w:szCs w:val="24"/>
          <w:lang w:val="ro-RO"/>
        </w:rPr>
      </w:pPr>
    </w:p>
    <w:p w14:paraId="203B1F13" w14:textId="77777777" w:rsidR="00231799" w:rsidRDefault="00231799" w:rsidP="009F2118">
      <w:pPr>
        <w:jc w:val="right"/>
        <w:rPr>
          <w:rFonts w:ascii="Times New Roman" w:hAnsi="Times New Roman" w:cs="Times New Roman"/>
          <w:color w:val="000000" w:themeColor="text1"/>
          <w:szCs w:val="24"/>
          <w:lang w:val="ro-RO"/>
        </w:rPr>
      </w:pPr>
    </w:p>
    <w:p w14:paraId="563EB23C" w14:textId="77777777" w:rsidR="00231799" w:rsidRDefault="00231799" w:rsidP="009F2118">
      <w:pPr>
        <w:jc w:val="right"/>
        <w:rPr>
          <w:rFonts w:ascii="Times New Roman" w:hAnsi="Times New Roman" w:cs="Times New Roman"/>
          <w:color w:val="000000" w:themeColor="text1"/>
          <w:szCs w:val="24"/>
          <w:lang w:val="ro-RO"/>
        </w:rPr>
      </w:pPr>
    </w:p>
    <w:p w14:paraId="30381BDC" w14:textId="77777777" w:rsidR="00231799" w:rsidRDefault="00231799" w:rsidP="009F2118">
      <w:pPr>
        <w:jc w:val="right"/>
        <w:rPr>
          <w:rFonts w:ascii="Times New Roman" w:hAnsi="Times New Roman" w:cs="Times New Roman"/>
          <w:color w:val="000000" w:themeColor="text1"/>
          <w:szCs w:val="24"/>
          <w:lang w:val="ro-RO"/>
        </w:rPr>
      </w:pPr>
    </w:p>
    <w:p w14:paraId="6E4AC2E1" w14:textId="77777777" w:rsidR="00E74C81" w:rsidRPr="009F2118" w:rsidRDefault="003A6C7A" w:rsidP="009F2118">
      <w:pPr>
        <w:jc w:val="right"/>
        <w:rPr>
          <w:rFonts w:ascii="Times New Roman" w:hAnsi="Times New Roman" w:cs="Times New Roman"/>
          <w:color w:val="000000" w:themeColor="text1"/>
          <w:szCs w:val="24"/>
          <w:lang w:val="ro-RO"/>
        </w:rPr>
      </w:pPr>
      <w:r>
        <w:rPr>
          <w:rFonts w:ascii="Times New Roman" w:hAnsi="Times New Roman" w:cs="Times New Roman"/>
          <w:color w:val="000000" w:themeColor="text1"/>
          <w:szCs w:val="24"/>
          <w:lang w:val="ro-RO"/>
        </w:rPr>
        <w:t>Consiliului raional Floreşti</w:t>
      </w:r>
      <w:r w:rsidR="00E74C81">
        <w:rPr>
          <w:rFonts w:ascii="Times New Roman" w:hAnsi="Times New Roman" w:cs="Times New Roman"/>
          <w:color w:val="000000" w:themeColor="text1"/>
          <w:szCs w:val="24"/>
          <w:lang w:val="ro-RO"/>
        </w:rPr>
        <w:t xml:space="preserve"> </w:t>
      </w:r>
      <w:r w:rsidR="00E74C81" w:rsidRPr="000F7FC4">
        <w:rPr>
          <w:rFonts w:ascii="Times New Roman" w:hAnsi="Times New Roman" w:cs="Times New Roman"/>
          <w:color w:val="000000" w:themeColor="text1"/>
          <w:szCs w:val="24"/>
          <w:lang w:val="ro-RO"/>
        </w:rPr>
        <w:t xml:space="preserve"> </w:t>
      </w:r>
      <w:r w:rsidR="00E74C81">
        <w:rPr>
          <w:rFonts w:ascii="Times New Roman" w:hAnsi="Times New Roman" w:cs="Times New Roman"/>
          <w:color w:val="000000" w:themeColor="text1"/>
          <w:szCs w:val="24"/>
          <w:lang w:val="ro-RO"/>
        </w:rPr>
        <w:t xml:space="preserve">          </w:t>
      </w:r>
    </w:p>
    <w:p w14:paraId="45231984" w14:textId="77777777" w:rsidR="00E74C81" w:rsidRPr="003C712E" w:rsidRDefault="00E74C81" w:rsidP="00671104">
      <w:pPr>
        <w:rPr>
          <w:rFonts w:ascii="Times New Roman" w:hAnsi="Times New Roman" w:cs="Times New Roman"/>
          <w:color w:val="000000" w:themeColor="text1"/>
          <w:szCs w:val="24"/>
          <w:lang w:val="ro-RO"/>
        </w:rPr>
      </w:pPr>
      <w:r>
        <w:rPr>
          <w:rFonts w:ascii="Times New Roman" w:hAnsi="Times New Roman" w:cs="Times New Roman"/>
          <w:b/>
          <w:color w:val="000000" w:themeColor="text1"/>
          <w:szCs w:val="24"/>
          <w:lang w:val="ro-RO"/>
        </w:rPr>
        <w:t xml:space="preserve">                                                                                 </w:t>
      </w:r>
    </w:p>
    <w:p w14:paraId="6E96A675" w14:textId="77777777" w:rsidR="009A78AD" w:rsidRDefault="009A78AD" w:rsidP="00E74C81">
      <w:pPr>
        <w:jc w:val="center"/>
        <w:rPr>
          <w:rFonts w:ascii="Times New Roman" w:hAnsi="Times New Roman" w:cs="Times New Roman"/>
          <w:b/>
          <w:bCs/>
          <w:color w:val="000000" w:themeColor="text1"/>
          <w:szCs w:val="24"/>
          <w:lang w:val="ro-RO"/>
        </w:rPr>
      </w:pPr>
    </w:p>
    <w:p w14:paraId="247CB79D" w14:textId="77777777" w:rsidR="00E74C81" w:rsidRPr="009F65FB" w:rsidRDefault="00E74C81" w:rsidP="00E74C81">
      <w:pPr>
        <w:jc w:val="center"/>
        <w:rPr>
          <w:rFonts w:ascii="Times New Roman" w:hAnsi="Times New Roman" w:cs="Times New Roman"/>
          <w:b/>
          <w:bCs/>
          <w:color w:val="000000" w:themeColor="text1"/>
          <w:szCs w:val="24"/>
          <w:lang w:val="ro-RO"/>
        </w:rPr>
      </w:pPr>
      <w:r w:rsidRPr="009F65FB">
        <w:rPr>
          <w:rFonts w:ascii="Times New Roman" w:hAnsi="Times New Roman" w:cs="Times New Roman"/>
          <w:b/>
          <w:bCs/>
          <w:color w:val="000000" w:themeColor="text1"/>
          <w:szCs w:val="24"/>
          <w:lang w:val="ro-RO"/>
        </w:rPr>
        <w:t>N</w:t>
      </w:r>
      <w:r w:rsidR="00922D34" w:rsidRPr="009F65FB">
        <w:rPr>
          <w:rFonts w:ascii="Times New Roman" w:hAnsi="Times New Roman" w:cs="Times New Roman"/>
          <w:b/>
          <w:bCs/>
          <w:color w:val="000000" w:themeColor="text1"/>
          <w:szCs w:val="24"/>
          <w:lang w:val="ro-RO"/>
        </w:rPr>
        <w:t>OTA DE FUNDAMENTARE</w:t>
      </w:r>
    </w:p>
    <w:p w14:paraId="5F9CC518" w14:textId="77777777" w:rsidR="00184763" w:rsidRDefault="00E74C81" w:rsidP="00E74C81">
      <w:pPr>
        <w:jc w:val="center"/>
        <w:rPr>
          <w:rFonts w:ascii="Times New Roman" w:hAnsi="Times New Roman" w:cs="Times New Roman"/>
          <w:b/>
          <w:color w:val="000000" w:themeColor="text1"/>
          <w:szCs w:val="24"/>
          <w:lang w:val="ro-RO"/>
        </w:rPr>
      </w:pPr>
      <w:r w:rsidRPr="000F7FC4">
        <w:rPr>
          <w:rFonts w:ascii="Times New Roman" w:hAnsi="Times New Roman" w:cs="Times New Roman"/>
          <w:b/>
          <w:color w:val="000000" w:themeColor="text1"/>
          <w:szCs w:val="24"/>
          <w:lang w:val="ro-RO"/>
        </w:rPr>
        <w:t>la proiectul de decizie ,,Cu privire la realizarea obiectivelor din Planul de Acțiuni pentru</w:t>
      </w:r>
    </w:p>
    <w:p w14:paraId="1C42195D" w14:textId="77777777" w:rsidR="00E74C81" w:rsidRDefault="00E74C81" w:rsidP="00E74C81">
      <w:pPr>
        <w:jc w:val="center"/>
        <w:rPr>
          <w:rFonts w:ascii="Times New Roman" w:hAnsi="Times New Roman" w:cs="Times New Roman"/>
          <w:b/>
          <w:bCs/>
          <w:color w:val="000000" w:themeColor="text1"/>
          <w:szCs w:val="24"/>
          <w:lang w:val="ro-RO"/>
        </w:rPr>
      </w:pPr>
      <w:r w:rsidRPr="000F7FC4">
        <w:rPr>
          <w:rFonts w:ascii="Times New Roman" w:hAnsi="Times New Roman" w:cs="Times New Roman"/>
          <w:b/>
          <w:color w:val="000000" w:themeColor="text1"/>
          <w:szCs w:val="24"/>
          <w:lang w:val="ro-RO"/>
        </w:rPr>
        <w:t xml:space="preserve"> anul 202</w:t>
      </w:r>
      <w:r w:rsidR="00DB23A7">
        <w:rPr>
          <w:rFonts w:ascii="Times New Roman" w:hAnsi="Times New Roman" w:cs="Times New Roman"/>
          <w:b/>
          <w:color w:val="000000" w:themeColor="text1"/>
          <w:szCs w:val="24"/>
          <w:lang w:val="ro-RO"/>
        </w:rPr>
        <w:t>4</w:t>
      </w:r>
      <w:r w:rsidRPr="000F7FC4">
        <w:rPr>
          <w:rFonts w:ascii="Times New Roman" w:hAnsi="Times New Roman" w:cs="Times New Roman"/>
          <w:b/>
          <w:color w:val="000000" w:themeColor="text1"/>
          <w:szCs w:val="24"/>
          <w:lang w:val="ro-RO"/>
        </w:rPr>
        <w:t xml:space="preserve"> a Strategiei de dezvoltare social-economică a raionului Florești </w:t>
      </w:r>
      <w:r w:rsidR="00764ED0">
        <w:rPr>
          <w:rFonts w:ascii="Times New Roman" w:hAnsi="Times New Roman" w:cs="Times New Roman"/>
          <w:b/>
          <w:color w:val="000000" w:themeColor="text1"/>
          <w:szCs w:val="24"/>
          <w:lang w:val="ro-RO"/>
        </w:rPr>
        <w:t>pentru anii 2</w:t>
      </w:r>
      <w:r w:rsidRPr="000F7FC4">
        <w:rPr>
          <w:rFonts w:ascii="Times New Roman" w:hAnsi="Times New Roman" w:cs="Times New Roman"/>
          <w:b/>
          <w:color w:val="000000" w:themeColor="text1"/>
          <w:szCs w:val="24"/>
          <w:lang w:val="ro-RO"/>
        </w:rPr>
        <w:t>021-2028</w:t>
      </w:r>
      <w:r w:rsidRPr="000F7FC4">
        <w:rPr>
          <w:rFonts w:ascii="Times New Roman" w:hAnsi="Times New Roman" w:cs="Times New Roman"/>
          <w:b/>
          <w:bCs/>
          <w:color w:val="000000" w:themeColor="text1"/>
          <w:szCs w:val="24"/>
          <w:lang w:val="ro-RO"/>
        </w:rPr>
        <w:t>”</w:t>
      </w:r>
    </w:p>
    <w:p w14:paraId="2ED3D0FD" w14:textId="77777777" w:rsidR="009A78AD" w:rsidRDefault="009A78AD" w:rsidP="00E74C81">
      <w:pPr>
        <w:jc w:val="center"/>
        <w:rPr>
          <w:rFonts w:ascii="Times New Roman" w:hAnsi="Times New Roman" w:cs="Times New Roman"/>
          <w:b/>
          <w:bCs/>
          <w:color w:val="000000" w:themeColor="text1"/>
          <w:szCs w:val="24"/>
          <w:lang w:val="ro-RO"/>
        </w:rPr>
      </w:pPr>
    </w:p>
    <w:p w14:paraId="0F054956" w14:textId="77777777" w:rsidR="0043355C" w:rsidRDefault="0043355C" w:rsidP="00E74C81">
      <w:pPr>
        <w:jc w:val="center"/>
        <w:rPr>
          <w:rFonts w:ascii="Times New Roman" w:hAnsi="Times New Roman" w:cs="Times New Roman"/>
          <w:b/>
          <w:bCs/>
          <w:color w:val="000000" w:themeColor="text1"/>
          <w:szCs w:val="24"/>
          <w:lang w:val="ro-RO"/>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40545F" w:rsidRPr="0040545F" w14:paraId="6BDC8FD2" w14:textId="77777777" w:rsidTr="0043355C">
        <w:tc>
          <w:tcPr>
            <w:tcW w:w="10031" w:type="dxa"/>
            <w:tcBorders>
              <w:top w:val="single" w:sz="8" w:space="0" w:color="000000"/>
              <w:left w:val="single" w:sz="8" w:space="0" w:color="000000"/>
              <w:bottom w:val="single" w:sz="8" w:space="0" w:color="000000"/>
              <w:right w:val="single" w:sz="8" w:space="0" w:color="000000"/>
            </w:tcBorders>
            <w:hideMark/>
          </w:tcPr>
          <w:p w14:paraId="58DB3066"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1. </w:t>
            </w:r>
            <w:proofErr w:type="spellStart"/>
            <w:r w:rsidRPr="0040545F">
              <w:rPr>
                <w:rFonts w:ascii="Times New Roman" w:hAnsi="Times New Roman" w:cs="Times New Roman"/>
                <w:b/>
                <w:bCs/>
                <w:szCs w:val="24"/>
              </w:rPr>
              <w:t>Denumirea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sau</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numele</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autorului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și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după</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caz</w:t>
            </w:r>
            <w:proofErr w:type="spellEnd"/>
            <w:r w:rsidRPr="0040545F">
              <w:rPr>
                <w:rFonts w:ascii="Times New Roman" w:hAnsi="Times New Roman" w:cs="Times New Roman"/>
                <w:b/>
                <w:bCs/>
                <w:szCs w:val="24"/>
              </w:rPr>
              <w:t xml:space="preserve">, a/al </w:t>
            </w:r>
            <w:proofErr w:type="spellStart"/>
            <w:r w:rsidRPr="0040545F">
              <w:rPr>
                <w:rFonts w:ascii="Times New Roman" w:hAnsi="Times New Roman" w:cs="Times New Roman"/>
                <w:b/>
                <w:bCs/>
                <w:szCs w:val="24"/>
              </w:rPr>
              <w:t>participanților</w:t>
            </w:r>
            <w:proofErr w:type="spellEnd"/>
            <w:r w:rsidRPr="0040545F">
              <w:rPr>
                <w:rFonts w:ascii="Times New Roman" w:hAnsi="Times New Roman" w:cs="Times New Roman"/>
                <w:b/>
                <w:bCs/>
                <w:szCs w:val="24"/>
              </w:rPr>
              <w:t xml:space="preserve"> la </w:t>
            </w:r>
            <w:proofErr w:type="spellStart"/>
            <w:r w:rsidRPr="0040545F">
              <w:rPr>
                <w:rFonts w:ascii="Times New Roman" w:hAnsi="Times New Roman" w:cs="Times New Roman"/>
                <w:b/>
                <w:bCs/>
                <w:szCs w:val="24"/>
              </w:rPr>
              <w:t>elaborarea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proiectului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normativ</w:t>
            </w:r>
            <w:proofErr w:type="spellEnd"/>
          </w:p>
        </w:tc>
      </w:tr>
      <w:tr w:rsidR="0040545F" w:rsidRPr="0040545F" w14:paraId="470AFE3B" w14:textId="77777777" w:rsidTr="0043355C">
        <w:tc>
          <w:tcPr>
            <w:tcW w:w="10031" w:type="dxa"/>
            <w:tcBorders>
              <w:top w:val="nil"/>
              <w:left w:val="single" w:sz="8" w:space="0" w:color="000000"/>
              <w:bottom w:val="single" w:sz="8" w:space="0" w:color="000000"/>
              <w:right w:val="single" w:sz="8" w:space="0" w:color="000000"/>
            </w:tcBorders>
            <w:hideMark/>
          </w:tcPr>
          <w:p w14:paraId="0786522B" w14:textId="77777777" w:rsidR="0040545F" w:rsidRPr="004C219D" w:rsidRDefault="00671104" w:rsidP="00F41CD9">
            <w:pPr>
              <w:rPr>
                <w:rFonts w:ascii="Times New Roman" w:hAnsi="Times New Roman" w:cs="Times New Roman"/>
                <w:szCs w:val="24"/>
              </w:rPr>
            </w:pPr>
            <w:r>
              <w:rPr>
                <w:rFonts w:ascii="Times New Roman" w:hAnsi="Times New Roman" w:cs="Times New Roman"/>
                <w:color w:val="000000" w:themeColor="text1"/>
                <w:szCs w:val="24"/>
                <w:lang w:val="ro-RO"/>
              </w:rPr>
              <w:t xml:space="preserve">Vicepreşedinţii raionului Floreşti, </w:t>
            </w:r>
            <w:r w:rsidR="0043355C" w:rsidRPr="004C219D">
              <w:rPr>
                <w:rFonts w:ascii="Times New Roman" w:hAnsi="Times New Roman" w:cs="Times New Roman"/>
                <w:color w:val="000000" w:themeColor="text1"/>
                <w:szCs w:val="24"/>
                <w:lang w:val="ro-RO"/>
              </w:rPr>
              <w:t>Direcția Economie, Achiziții și Atragerea Investițiilor, Direcția Generală Educație, Cultură, Tineret și Sport, Direcția Infrastructură, Transport  și Cadastru, Direcția Agricultură și Alimentație, secretarul Consiliului raional</w:t>
            </w:r>
            <w:r w:rsidR="001A7553">
              <w:rPr>
                <w:rFonts w:ascii="Times New Roman" w:hAnsi="Times New Roman" w:cs="Times New Roman"/>
                <w:color w:val="000000" w:themeColor="text1"/>
                <w:szCs w:val="24"/>
                <w:lang w:val="ro-RO"/>
              </w:rPr>
              <w:t xml:space="preserve"> Floreşti</w:t>
            </w:r>
            <w:r w:rsidR="0043355C" w:rsidRPr="004C219D">
              <w:rPr>
                <w:rFonts w:ascii="Times New Roman" w:hAnsi="Times New Roman" w:cs="Times New Roman"/>
                <w:color w:val="000000" w:themeColor="text1"/>
                <w:szCs w:val="24"/>
                <w:lang w:val="ro-RO"/>
              </w:rPr>
              <w:t>.</w:t>
            </w:r>
          </w:p>
        </w:tc>
      </w:tr>
      <w:tr w:rsidR="0040545F" w:rsidRPr="0040545F" w14:paraId="14264A6B" w14:textId="77777777" w:rsidTr="0043355C">
        <w:tc>
          <w:tcPr>
            <w:tcW w:w="10031" w:type="dxa"/>
            <w:tcBorders>
              <w:top w:val="nil"/>
              <w:left w:val="single" w:sz="8" w:space="0" w:color="000000"/>
              <w:bottom w:val="single" w:sz="8" w:space="0" w:color="000000"/>
              <w:right w:val="single" w:sz="8" w:space="0" w:color="000000"/>
            </w:tcBorders>
            <w:hideMark/>
          </w:tcPr>
          <w:p w14:paraId="0BC809A2" w14:textId="77777777" w:rsidR="0040545F" w:rsidRPr="004C219D" w:rsidRDefault="0040545F" w:rsidP="00F41CD9">
            <w:pPr>
              <w:rPr>
                <w:rFonts w:ascii="Times New Roman" w:hAnsi="Times New Roman" w:cs="Times New Roman"/>
                <w:b/>
                <w:bCs/>
                <w:szCs w:val="24"/>
              </w:rPr>
            </w:pPr>
            <w:r w:rsidRPr="004C219D">
              <w:rPr>
                <w:rFonts w:ascii="Times New Roman" w:hAnsi="Times New Roman" w:cs="Times New Roman"/>
                <w:b/>
                <w:bCs/>
                <w:szCs w:val="24"/>
              </w:rPr>
              <w:t xml:space="preserve">2. </w:t>
            </w:r>
            <w:proofErr w:type="spellStart"/>
            <w:r w:rsidRPr="004C219D">
              <w:rPr>
                <w:rFonts w:ascii="Times New Roman" w:hAnsi="Times New Roman" w:cs="Times New Roman"/>
                <w:b/>
                <w:bCs/>
                <w:szCs w:val="24"/>
              </w:rPr>
              <w:t>Condițiile</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ce</w:t>
            </w:r>
            <w:proofErr w:type="spellEnd"/>
            <w:r w:rsidRPr="004C219D">
              <w:rPr>
                <w:rFonts w:ascii="Times New Roman" w:hAnsi="Times New Roman" w:cs="Times New Roman"/>
                <w:b/>
                <w:bCs/>
                <w:szCs w:val="24"/>
              </w:rPr>
              <w:t xml:space="preserve"> au </w:t>
            </w:r>
            <w:proofErr w:type="spellStart"/>
            <w:r w:rsidRPr="004C219D">
              <w:rPr>
                <w:rFonts w:ascii="Times New Roman" w:hAnsi="Times New Roman" w:cs="Times New Roman"/>
                <w:b/>
                <w:bCs/>
                <w:szCs w:val="24"/>
              </w:rPr>
              <w:t>impus</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elaborarea</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proiectului</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actului</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normativ</w:t>
            </w:r>
            <w:proofErr w:type="spellEnd"/>
          </w:p>
        </w:tc>
      </w:tr>
      <w:tr w:rsidR="0040545F" w:rsidRPr="0040545F" w14:paraId="08FE81A6" w14:textId="77777777" w:rsidTr="0043355C">
        <w:tc>
          <w:tcPr>
            <w:tcW w:w="10031" w:type="dxa"/>
            <w:tcBorders>
              <w:top w:val="nil"/>
              <w:left w:val="single" w:sz="8" w:space="0" w:color="000000"/>
              <w:bottom w:val="single" w:sz="8" w:space="0" w:color="000000"/>
              <w:right w:val="single" w:sz="8" w:space="0" w:color="000000"/>
            </w:tcBorders>
            <w:hideMark/>
          </w:tcPr>
          <w:p w14:paraId="1C01B80D" w14:textId="77777777" w:rsidR="0040545F" w:rsidRPr="004C219D" w:rsidRDefault="0043355C" w:rsidP="00306D42">
            <w:pPr>
              <w:pStyle w:val="a4"/>
              <w:jc w:val="both"/>
              <w:rPr>
                <w:rFonts w:ascii="Times New Roman" w:hAnsi="Times New Roman" w:cs="Times New Roman"/>
                <w:color w:val="000000" w:themeColor="text1"/>
                <w:sz w:val="24"/>
                <w:szCs w:val="24"/>
                <w:lang w:val="ro-RO"/>
              </w:rPr>
            </w:pPr>
            <w:r w:rsidRPr="004C219D">
              <w:rPr>
                <w:rFonts w:ascii="Times New Roman" w:hAnsi="Times New Roman" w:cs="Times New Roman"/>
                <w:color w:val="000000" w:themeColor="text1"/>
                <w:sz w:val="24"/>
                <w:szCs w:val="24"/>
                <w:lang w:val="ro-RO"/>
              </w:rPr>
              <w:t>Proie</w:t>
            </w:r>
            <w:r w:rsidR="004062FC">
              <w:rPr>
                <w:rFonts w:ascii="Times New Roman" w:hAnsi="Times New Roman" w:cs="Times New Roman"/>
                <w:color w:val="000000" w:themeColor="text1"/>
                <w:sz w:val="24"/>
                <w:szCs w:val="24"/>
                <w:lang w:val="ro-RO"/>
              </w:rPr>
              <w:t>ctul de decizie este elaborat în</w:t>
            </w:r>
            <w:r w:rsidRPr="004C219D">
              <w:rPr>
                <w:rFonts w:ascii="Times New Roman" w:hAnsi="Times New Roman" w:cs="Times New Roman"/>
                <w:color w:val="000000" w:themeColor="text1"/>
                <w:sz w:val="24"/>
                <w:szCs w:val="24"/>
                <w:lang w:val="ro-RO"/>
              </w:rPr>
              <w:t xml:space="preserve"> scopu</w:t>
            </w:r>
            <w:r w:rsidR="001A7553">
              <w:rPr>
                <w:rFonts w:ascii="Times New Roman" w:hAnsi="Times New Roman" w:cs="Times New Roman"/>
                <w:color w:val="000000" w:themeColor="text1"/>
                <w:sz w:val="24"/>
                <w:szCs w:val="24"/>
                <w:lang w:val="ro-RO"/>
              </w:rPr>
              <w:t xml:space="preserve">l prezentării informației privind realizarea  </w:t>
            </w:r>
            <w:r w:rsidR="00306D42">
              <w:rPr>
                <w:rFonts w:ascii="Times New Roman" w:hAnsi="Times New Roman" w:cs="Times New Roman"/>
                <w:color w:val="000000" w:themeColor="text1"/>
                <w:sz w:val="24"/>
                <w:szCs w:val="24"/>
                <w:lang w:val="ro-RO"/>
              </w:rPr>
              <w:t>în anul 202</w:t>
            </w:r>
            <w:r w:rsidR="00DB23A7">
              <w:rPr>
                <w:rFonts w:ascii="Times New Roman" w:hAnsi="Times New Roman" w:cs="Times New Roman"/>
                <w:color w:val="000000" w:themeColor="text1"/>
                <w:sz w:val="24"/>
                <w:szCs w:val="24"/>
                <w:lang w:val="ro-RO"/>
              </w:rPr>
              <w:t>4</w:t>
            </w:r>
            <w:r w:rsidR="00306D42">
              <w:rPr>
                <w:rFonts w:ascii="Times New Roman" w:hAnsi="Times New Roman" w:cs="Times New Roman"/>
                <w:color w:val="000000" w:themeColor="text1"/>
                <w:sz w:val="24"/>
                <w:szCs w:val="24"/>
                <w:lang w:val="ro-RO"/>
              </w:rPr>
              <w:t xml:space="preserve"> a </w:t>
            </w:r>
            <w:r w:rsidRPr="004C219D">
              <w:rPr>
                <w:rFonts w:ascii="Times New Roman" w:hAnsi="Times New Roman" w:cs="Times New Roman"/>
                <w:color w:val="000000" w:themeColor="text1"/>
                <w:sz w:val="24"/>
                <w:szCs w:val="24"/>
                <w:lang w:val="ro-RO"/>
              </w:rPr>
              <w:t>obiectivel</w:t>
            </w:r>
            <w:r w:rsidR="001A7553">
              <w:rPr>
                <w:rFonts w:ascii="Times New Roman" w:hAnsi="Times New Roman" w:cs="Times New Roman"/>
                <w:color w:val="000000" w:themeColor="text1"/>
                <w:sz w:val="24"/>
                <w:szCs w:val="24"/>
                <w:lang w:val="ro-RO"/>
              </w:rPr>
              <w:t xml:space="preserve">or stabilite în </w:t>
            </w:r>
            <w:r w:rsidRPr="004C219D">
              <w:rPr>
                <w:rFonts w:ascii="Times New Roman" w:hAnsi="Times New Roman" w:cs="Times New Roman"/>
                <w:color w:val="000000" w:themeColor="text1"/>
                <w:sz w:val="24"/>
                <w:szCs w:val="24"/>
                <w:lang w:val="ro-RO"/>
              </w:rPr>
              <w:t xml:space="preserve">Planul de acțiuni </w:t>
            </w:r>
            <w:r w:rsidR="00127464">
              <w:rPr>
                <w:rFonts w:ascii="Times New Roman" w:hAnsi="Times New Roman" w:cs="Times New Roman"/>
                <w:color w:val="000000" w:themeColor="text1"/>
                <w:sz w:val="24"/>
                <w:szCs w:val="24"/>
                <w:lang w:val="ro-RO"/>
              </w:rPr>
              <w:t>a Strategiei de dezvoltare social</w:t>
            </w:r>
            <w:r w:rsidRPr="004C219D">
              <w:rPr>
                <w:rFonts w:ascii="Times New Roman" w:hAnsi="Times New Roman" w:cs="Times New Roman"/>
                <w:color w:val="000000" w:themeColor="text1"/>
                <w:sz w:val="24"/>
                <w:szCs w:val="24"/>
                <w:lang w:val="ro-RO"/>
              </w:rPr>
              <w:t>-economică a raionului Florești</w:t>
            </w:r>
            <w:r w:rsidR="00764ED0">
              <w:rPr>
                <w:rFonts w:ascii="Times New Roman" w:hAnsi="Times New Roman" w:cs="Times New Roman"/>
                <w:color w:val="000000" w:themeColor="text1"/>
                <w:sz w:val="24"/>
                <w:szCs w:val="24"/>
                <w:lang w:val="ro-RO"/>
              </w:rPr>
              <w:t xml:space="preserve"> pentru anii</w:t>
            </w:r>
            <w:r w:rsidRPr="004C219D">
              <w:rPr>
                <w:rFonts w:ascii="Times New Roman" w:hAnsi="Times New Roman" w:cs="Times New Roman"/>
                <w:color w:val="000000" w:themeColor="text1"/>
                <w:sz w:val="24"/>
                <w:szCs w:val="24"/>
                <w:lang w:val="ro-RO"/>
              </w:rPr>
              <w:t xml:space="preserve"> 2021-2028,</w:t>
            </w:r>
            <w:r w:rsidR="001F165C">
              <w:rPr>
                <w:rFonts w:ascii="Times New Roman" w:hAnsi="Times New Roman" w:cs="Times New Roman"/>
                <w:color w:val="000000" w:themeColor="text1"/>
                <w:sz w:val="24"/>
                <w:szCs w:val="24"/>
                <w:lang w:val="ro-RO"/>
              </w:rPr>
              <w:t xml:space="preserve"> </w:t>
            </w:r>
            <w:r w:rsidRPr="004C219D">
              <w:rPr>
                <w:rFonts w:ascii="Times New Roman" w:hAnsi="Times New Roman" w:cs="Times New Roman"/>
                <w:color w:val="000000" w:themeColor="text1"/>
                <w:sz w:val="24"/>
                <w:szCs w:val="24"/>
                <w:lang w:val="ro-RO"/>
              </w:rPr>
              <w:t xml:space="preserve">aprobat prin </w:t>
            </w:r>
            <w:r w:rsidR="001F165C">
              <w:rPr>
                <w:rFonts w:ascii="Times New Roman" w:hAnsi="Times New Roman" w:cs="Times New Roman"/>
                <w:color w:val="000000" w:themeColor="text1"/>
                <w:sz w:val="24"/>
                <w:szCs w:val="24"/>
                <w:lang w:val="ro-RO"/>
              </w:rPr>
              <w:t>decizia Consiliului raional nr.</w:t>
            </w:r>
            <w:r w:rsidR="00764ED0">
              <w:rPr>
                <w:rFonts w:ascii="Times New Roman" w:hAnsi="Times New Roman" w:cs="Times New Roman"/>
                <w:color w:val="000000" w:themeColor="text1"/>
                <w:sz w:val="24"/>
                <w:szCs w:val="24"/>
                <w:lang w:val="ro-RO"/>
              </w:rPr>
              <w:t xml:space="preserve">05/03 din 25 </w:t>
            </w:r>
            <w:r w:rsidRPr="004C219D">
              <w:rPr>
                <w:rFonts w:ascii="Times New Roman" w:hAnsi="Times New Roman" w:cs="Times New Roman"/>
                <w:color w:val="000000" w:themeColor="text1"/>
                <w:sz w:val="24"/>
                <w:szCs w:val="24"/>
                <w:lang w:val="ro-RO"/>
              </w:rPr>
              <w:t>iunie  2021 ,,Cu privire la aprobarea Strategiei de dezvoltare social-economică a raionului Florești p</w:t>
            </w:r>
            <w:r w:rsidR="00306D42">
              <w:rPr>
                <w:rFonts w:ascii="Times New Roman" w:hAnsi="Times New Roman" w:cs="Times New Roman"/>
                <w:color w:val="000000" w:themeColor="text1"/>
                <w:sz w:val="24"/>
                <w:szCs w:val="24"/>
                <w:lang w:val="ro-RO"/>
              </w:rPr>
              <w:t>entru anii 2021-2028”.</w:t>
            </w:r>
            <w:r w:rsidRPr="004C219D">
              <w:rPr>
                <w:rFonts w:ascii="Times New Roman" w:hAnsi="Times New Roman" w:cs="Times New Roman"/>
                <w:color w:val="000000" w:themeColor="text1"/>
                <w:sz w:val="24"/>
                <w:szCs w:val="24"/>
                <w:lang w:val="ro-RO"/>
              </w:rPr>
              <w:t xml:space="preserve"> </w:t>
            </w:r>
          </w:p>
        </w:tc>
      </w:tr>
      <w:tr w:rsidR="0040545F" w:rsidRPr="0040545F" w14:paraId="408550E3" w14:textId="77777777" w:rsidTr="0043355C">
        <w:tc>
          <w:tcPr>
            <w:tcW w:w="10031" w:type="dxa"/>
            <w:tcBorders>
              <w:top w:val="nil"/>
              <w:left w:val="single" w:sz="8" w:space="0" w:color="000000"/>
              <w:bottom w:val="single" w:sz="8" w:space="0" w:color="000000"/>
              <w:right w:val="single" w:sz="8" w:space="0" w:color="000000"/>
            </w:tcBorders>
            <w:hideMark/>
          </w:tcPr>
          <w:p w14:paraId="26C07641" w14:textId="77777777" w:rsidR="0040545F" w:rsidRPr="004C219D" w:rsidRDefault="0040545F" w:rsidP="00F41CD9">
            <w:pPr>
              <w:rPr>
                <w:rFonts w:ascii="Times New Roman" w:hAnsi="Times New Roman" w:cs="Times New Roman"/>
                <w:b/>
                <w:szCs w:val="24"/>
              </w:rPr>
            </w:pPr>
            <w:r w:rsidRPr="004C219D">
              <w:rPr>
                <w:rFonts w:ascii="Times New Roman" w:hAnsi="Times New Roman" w:cs="Times New Roman"/>
                <w:b/>
                <w:szCs w:val="24"/>
              </w:rPr>
              <w:t xml:space="preserve">2.1. </w:t>
            </w:r>
            <w:proofErr w:type="spellStart"/>
            <w:r w:rsidRPr="004C219D">
              <w:rPr>
                <w:rFonts w:ascii="Times New Roman" w:hAnsi="Times New Roman" w:cs="Times New Roman"/>
                <w:b/>
                <w:szCs w:val="24"/>
              </w:rPr>
              <w:t>Temeiul</w:t>
            </w:r>
            <w:proofErr w:type="spellEnd"/>
            <w:r w:rsidRPr="004C219D">
              <w:rPr>
                <w:rFonts w:ascii="Times New Roman" w:hAnsi="Times New Roman" w:cs="Times New Roman"/>
                <w:b/>
                <w:szCs w:val="24"/>
              </w:rPr>
              <w:t xml:space="preserve"> legal </w:t>
            </w:r>
            <w:proofErr w:type="spellStart"/>
            <w:r w:rsidRPr="004C219D">
              <w:rPr>
                <w:rFonts w:ascii="Times New Roman" w:hAnsi="Times New Roman" w:cs="Times New Roman"/>
                <w:b/>
                <w:szCs w:val="24"/>
              </w:rPr>
              <w:t>sau</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după</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caz</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sursa</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proiectului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actului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normativ</w:t>
            </w:r>
            <w:proofErr w:type="spellEnd"/>
          </w:p>
        </w:tc>
      </w:tr>
      <w:tr w:rsidR="0040545F" w:rsidRPr="0040545F" w14:paraId="35A68E4F" w14:textId="77777777" w:rsidTr="0043355C">
        <w:tc>
          <w:tcPr>
            <w:tcW w:w="10031" w:type="dxa"/>
            <w:tcBorders>
              <w:top w:val="nil"/>
              <w:left w:val="single" w:sz="8" w:space="0" w:color="000000"/>
              <w:bottom w:val="single" w:sz="8" w:space="0" w:color="000000"/>
              <w:right w:val="single" w:sz="8" w:space="0" w:color="000000"/>
            </w:tcBorders>
            <w:hideMark/>
          </w:tcPr>
          <w:p w14:paraId="557CF3EC" w14:textId="77777777" w:rsidR="0040545F" w:rsidRPr="004C219D" w:rsidRDefault="0040545F" w:rsidP="00514CD7">
            <w:pPr>
              <w:rPr>
                <w:rFonts w:ascii="Times New Roman" w:hAnsi="Times New Roman" w:cs="Times New Roman"/>
                <w:szCs w:val="24"/>
              </w:rPr>
            </w:pPr>
            <w:proofErr w:type="spellStart"/>
            <w:r w:rsidRPr="004C219D">
              <w:rPr>
                <w:rStyle w:val="1"/>
                <w:rFonts w:ascii="Times New Roman" w:hAnsi="Times New Roman" w:cs="Times New Roman"/>
                <w:color w:val="000000"/>
                <w:sz w:val="24"/>
                <w:szCs w:val="24"/>
                <w:lang w:eastAsia="ro-RO"/>
              </w:rPr>
              <w:t>Proiectul</w:t>
            </w:r>
            <w:proofErr w:type="spellEnd"/>
            <w:r w:rsidRPr="004C219D">
              <w:rPr>
                <w:rStyle w:val="1"/>
                <w:rFonts w:ascii="Times New Roman" w:hAnsi="Times New Roman" w:cs="Times New Roman"/>
                <w:color w:val="000000"/>
                <w:sz w:val="24"/>
                <w:szCs w:val="24"/>
                <w:lang w:eastAsia="ro-RO"/>
              </w:rPr>
              <w:t xml:space="preserve"> de </w:t>
            </w:r>
            <w:proofErr w:type="spellStart"/>
            <w:r w:rsidRPr="004C219D">
              <w:rPr>
                <w:rStyle w:val="1"/>
                <w:rFonts w:ascii="Times New Roman" w:hAnsi="Times New Roman" w:cs="Times New Roman"/>
                <w:color w:val="000000"/>
                <w:sz w:val="24"/>
                <w:szCs w:val="24"/>
                <w:lang w:eastAsia="ro-RO"/>
              </w:rPr>
              <w:t>decizie</w:t>
            </w:r>
            <w:proofErr w:type="spellEnd"/>
            <w:r w:rsidRPr="004C219D">
              <w:rPr>
                <w:rStyle w:val="1"/>
                <w:rFonts w:ascii="Times New Roman" w:hAnsi="Times New Roman" w:cs="Times New Roman"/>
                <w:color w:val="000000"/>
                <w:sz w:val="24"/>
                <w:szCs w:val="24"/>
                <w:lang w:eastAsia="ro-RO"/>
              </w:rPr>
              <w:t xml:space="preserve"> a </w:t>
            </w:r>
            <w:proofErr w:type="spellStart"/>
            <w:r w:rsidRPr="004C219D">
              <w:rPr>
                <w:rStyle w:val="1"/>
                <w:rFonts w:ascii="Times New Roman" w:hAnsi="Times New Roman" w:cs="Times New Roman"/>
                <w:color w:val="000000"/>
                <w:sz w:val="24"/>
                <w:szCs w:val="24"/>
                <w:lang w:eastAsia="ro-RO"/>
              </w:rPr>
              <w:t>fost</w:t>
            </w:r>
            <w:proofErr w:type="spellEnd"/>
            <w:r w:rsidRPr="004C219D">
              <w:rPr>
                <w:rStyle w:val="1"/>
                <w:rFonts w:ascii="Times New Roman" w:hAnsi="Times New Roman" w:cs="Times New Roman"/>
                <w:color w:val="000000"/>
                <w:sz w:val="24"/>
                <w:szCs w:val="24"/>
                <w:lang w:eastAsia="ro-RO"/>
              </w:rPr>
              <w:t xml:space="preserve"> </w:t>
            </w:r>
            <w:proofErr w:type="spellStart"/>
            <w:r w:rsidRPr="004C219D">
              <w:rPr>
                <w:rStyle w:val="1"/>
                <w:rFonts w:ascii="Times New Roman" w:hAnsi="Times New Roman" w:cs="Times New Roman"/>
                <w:color w:val="000000"/>
                <w:sz w:val="24"/>
                <w:szCs w:val="24"/>
                <w:lang w:eastAsia="ro-RO"/>
              </w:rPr>
              <w:t>elaborat</w:t>
            </w:r>
            <w:proofErr w:type="spellEnd"/>
            <w:r w:rsidR="004C219D" w:rsidRPr="004C219D">
              <w:rPr>
                <w:rFonts w:ascii="Times New Roman" w:hAnsi="Times New Roman" w:cs="Times New Roman"/>
                <w:color w:val="000000" w:themeColor="text1"/>
                <w:szCs w:val="24"/>
                <w:lang w:val="ro-RO"/>
              </w:rPr>
              <w:t xml:space="preserve"> </w:t>
            </w:r>
            <w:r w:rsidR="004062FC" w:rsidRPr="004C219D">
              <w:rPr>
                <w:rFonts w:ascii="Times New Roman" w:hAnsi="Times New Roman" w:cs="Times New Roman"/>
                <w:bCs/>
                <w:color w:val="000000" w:themeColor="text1"/>
                <w:szCs w:val="24"/>
                <w:lang w:val="ro-RO"/>
              </w:rPr>
              <w:t xml:space="preserve">în temeiul </w:t>
            </w:r>
            <w:r w:rsidR="004062FC">
              <w:rPr>
                <w:rFonts w:ascii="Times New Roman" w:hAnsi="Times New Roman" w:cs="Times New Roman"/>
                <w:color w:val="000000" w:themeColor="text1"/>
                <w:szCs w:val="24"/>
                <w:lang w:val="ro-RO"/>
              </w:rPr>
              <w:t xml:space="preserve">deciziei Consiliului raional </w:t>
            </w:r>
            <w:r w:rsidR="00514CD7">
              <w:rPr>
                <w:rFonts w:ascii="Times New Roman" w:hAnsi="Times New Roman" w:cs="Times New Roman"/>
                <w:color w:val="000000" w:themeColor="text1"/>
                <w:szCs w:val="24"/>
                <w:lang w:val="ro-RO"/>
              </w:rPr>
              <w:t xml:space="preserve">Floreşti </w:t>
            </w:r>
            <w:r w:rsidR="004062FC">
              <w:rPr>
                <w:rFonts w:ascii="Times New Roman" w:hAnsi="Times New Roman" w:cs="Times New Roman"/>
                <w:color w:val="000000" w:themeColor="text1"/>
                <w:szCs w:val="24"/>
                <w:lang w:val="ro-RO"/>
              </w:rPr>
              <w:t xml:space="preserve">nr.05/03 din 25 </w:t>
            </w:r>
            <w:proofErr w:type="gramStart"/>
            <w:r w:rsidR="004062FC" w:rsidRPr="004C219D">
              <w:rPr>
                <w:rFonts w:ascii="Times New Roman" w:hAnsi="Times New Roman" w:cs="Times New Roman"/>
                <w:color w:val="000000" w:themeColor="text1"/>
                <w:szCs w:val="24"/>
                <w:lang w:val="ro-RO"/>
              </w:rPr>
              <w:t>iunie  2021</w:t>
            </w:r>
            <w:proofErr w:type="gramEnd"/>
            <w:r w:rsidR="004062FC" w:rsidRPr="004C219D">
              <w:rPr>
                <w:rFonts w:ascii="Times New Roman" w:hAnsi="Times New Roman" w:cs="Times New Roman"/>
                <w:color w:val="000000" w:themeColor="text1"/>
                <w:szCs w:val="24"/>
                <w:lang w:val="ro-RO"/>
              </w:rPr>
              <w:t xml:space="preserve"> </w:t>
            </w:r>
            <w:proofErr w:type="gramStart"/>
            <w:r w:rsidR="004062FC" w:rsidRPr="004C219D">
              <w:rPr>
                <w:rFonts w:ascii="Times New Roman" w:hAnsi="Times New Roman" w:cs="Times New Roman"/>
                <w:color w:val="000000" w:themeColor="text1"/>
                <w:szCs w:val="24"/>
                <w:lang w:val="ro-RO"/>
              </w:rPr>
              <w:t>,,Cu</w:t>
            </w:r>
            <w:proofErr w:type="gramEnd"/>
            <w:r w:rsidR="004062FC" w:rsidRPr="004C219D">
              <w:rPr>
                <w:rFonts w:ascii="Times New Roman" w:hAnsi="Times New Roman" w:cs="Times New Roman"/>
                <w:color w:val="000000" w:themeColor="text1"/>
                <w:szCs w:val="24"/>
                <w:lang w:val="ro-RO"/>
              </w:rPr>
              <w:t xml:space="preserve"> privire la aprobarea Strategiei de dezvoltare social-economică a raionului Florești p</w:t>
            </w:r>
            <w:r w:rsidR="004062FC">
              <w:rPr>
                <w:rFonts w:ascii="Times New Roman" w:hAnsi="Times New Roman" w:cs="Times New Roman"/>
                <w:color w:val="000000" w:themeColor="text1"/>
                <w:szCs w:val="24"/>
                <w:lang w:val="ro-RO"/>
              </w:rPr>
              <w:t>entru anii 2021-2028”</w:t>
            </w:r>
            <w:r w:rsidR="00514CD7">
              <w:rPr>
                <w:rFonts w:ascii="Times New Roman" w:hAnsi="Times New Roman" w:cs="Times New Roman"/>
                <w:bCs/>
                <w:color w:val="000000" w:themeColor="text1"/>
                <w:szCs w:val="24"/>
                <w:lang w:val="ro-RO"/>
              </w:rPr>
              <w:t>,</w:t>
            </w:r>
            <w:r w:rsidR="004C219D" w:rsidRPr="004C219D">
              <w:rPr>
                <w:rFonts w:ascii="Times New Roman" w:hAnsi="Times New Roman" w:cs="Times New Roman"/>
                <w:bCs/>
                <w:color w:val="000000" w:themeColor="text1"/>
                <w:szCs w:val="24"/>
                <w:lang w:val="ro-RO"/>
              </w:rPr>
              <w:t xml:space="preserve"> art.43 </w:t>
            </w:r>
            <w:proofErr w:type="gramStart"/>
            <w:r w:rsidR="004C219D" w:rsidRPr="004C219D">
              <w:rPr>
                <w:rFonts w:ascii="Times New Roman" w:hAnsi="Times New Roman" w:cs="Times New Roman"/>
                <w:bCs/>
                <w:color w:val="000000" w:themeColor="text1"/>
                <w:szCs w:val="24"/>
                <w:lang w:val="ro-RO"/>
              </w:rPr>
              <w:t>alin.(</w:t>
            </w:r>
            <w:proofErr w:type="gramEnd"/>
            <w:r w:rsidR="004C219D" w:rsidRPr="004C219D">
              <w:rPr>
                <w:rFonts w:ascii="Times New Roman" w:hAnsi="Times New Roman" w:cs="Times New Roman"/>
                <w:bCs/>
                <w:color w:val="000000" w:themeColor="text1"/>
                <w:szCs w:val="24"/>
                <w:lang w:val="ro-RO"/>
              </w:rPr>
              <w:t xml:space="preserve">1), lit. j) şi art.46 </w:t>
            </w:r>
            <w:proofErr w:type="gramStart"/>
            <w:r w:rsidR="004C219D" w:rsidRPr="004C219D">
              <w:rPr>
                <w:rFonts w:ascii="Times New Roman" w:hAnsi="Times New Roman" w:cs="Times New Roman"/>
                <w:bCs/>
                <w:color w:val="000000" w:themeColor="text1"/>
                <w:szCs w:val="24"/>
                <w:lang w:val="ro-RO"/>
              </w:rPr>
              <w:t>alin.(</w:t>
            </w:r>
            <w:proofErr w:type="gramEnd"/>
            <w:r w:rsidR="004C219D" w:rsidRPr="004C219D">
              <w:rPr>
                <w:rFonts w:ascii="Times New Roman" w:hAnsi="Times New Roman" w:cs="Times New Roman"/>
                <w:bCs/>
                <w:color w:val="000000" w:themeColor="text1"/>
                <w:szCs w:val="24"/>
                <w:lang w:val="ro-RO"/>
              </w:rPr>
              <w:t xml:space="preserve">1) din Legea </w:t>
            </w:r>
            <w:r w:rsidR="00514CD7" w:rsidRPr="004C219D">
              <w:rPr>
                <w:rFonts w:ascii="Times New Roman" w:hAnsi="Times New Roman" w:cs="Times New Roman"/>
                <w:bCs/>
                <w:color w:val="000000" w:themeColor="text1"/>
                <w:szCs w:val="24"/>
                <w:lang w:val="ro-RO"/>
              </w:rPr>
              <w:t>nr.436/2006</w:t>
            </w:r>
            <w:r w:rsidR="00514CD7">
              <w:rPr>
                <w:rFonts w:ascii="Times New Roman" w:hAnsi="Times New Roman" w:cs="Times New Roman"/>
                <w:bCs/>
                <w:color w:val="000000" w:themeColor="text1"/>
                <w:szCs w:val="24"/>
                <w:lang w:val="ro-RO"/>
              </w:rPr>
              <w:t xml:space="preserve"> </w:t>
            </w:r>
            <w:r w:rsidR="004C219D" w:rsidRPr="004C219D">
              <w:rPr>
                <w:rFonts w:ascii="Times New Roman" w:hAnsi="Times New Roman" w:cs="Times New Roman"/>
                <w:bCs/>
                <w:color w:val="000000" w:themeColor="text1"/>
                <w:szCs w:val="24"/>
                <w:lang w:val="ro-RO"/>
              </w:rPr>
              <w:t>privind administrația publică locală.</w:t>
            </w:r>
          </w:p>
        </w:tc>
      </w:tr>
      <w:tr w:rsidR="0040545F" w:rsidRPr="0040545F" w14:paraId="25705255" w14:textId="77777777" w:rsidTr="0043355C">
        <w:tc>
          <w:tcPr>
            <w:tcW w:w="10031" w:type="dxa"/>
            <w:tcBorders>
              <w:top w:val="nil"/>
              <w:left w:val="single" w:sz="8" w:space="0" w:color="000000"/>
              <w:bottom w:val="single" w:sz="8" w:space="0" w:color="000000"/>
              <w:right w:val="single" w:sz="8" w:space="0" w:color="000000"/>
            </w:tcBorders>
            <w:hideMark/>
          </w:tcPr>
          <w:p w14:paraId="51AE43EA" w14:textId="77777777" w:rsidR="0040545F" w:rsidRPr="004C219D" w:rsidRDefault="0040545F" w:rsidP="00F41CD9">
            <w:pPr>
              <w:rPr>
                <w:rFonts w:ascii="Times New Roman" w:hAnsi="Times New Roman" w:cs="Times New Roman"/>
                <w:b/>
                <w:szCs w:val="24"/>
              </w:rPr>
            </w:pPr>
            <w:r w:rsidRPr="004C219D">
              <w:rPr>
                <w:rFonts w:ascii="Times New Roman" w:hAnsi="Times New Roman" w:cs="Times New Roman"/>
                <w:b/>
                <w:szCs w:val="24"/>
              </w:rPr>
              <w:t xml:space="preserve">2.2. </w:t>
            </w:r>
            <w:proofErr w:type="spellStart"/>
            <w:r w:rsidRPr="004C219D">
              <w:rPr>
                <w:rFonts w:ascii="Times New Roman" w:hAnsi="Times New Roman" w:cs="Times New Roman"/>
                <w:b/>
                <w:szCs w:val="24"/>
              </w:rPr>
              <w:t>Descrierea</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situației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actuale</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și</w:t>
            </w:r>
            <w:proofErr w:type="spellEnd"/>
            <w:r w:rsidRPr="004C219D">
              <w:rPr>
                <w:rFonts w:ascii="Times New Roman" w:hAnsi="Times New Roman" w:cs="Times New Roman"/>
                <w:b/>
                <w:szCs w:val="24"/>
              </w:rPr>
              <w:t xml:space="preserve"> a </w:t>
            </w:r>
            <w:proofErr w:type="spellStart"/>
            <w:r w:rsidRPr="004C219D">
              <w:rPr>
                <w:rFonts w:ascii="Times New Roman" w:hAnsi="Times New Roman" w:cs="Times New Roman"/>
                <w:b/>
                <w:szCs w:val="24"/>
              </w:rPr>
              <w:t>problemelor</w:t>
            </w:r>
            <w:proofErr w:type="spellEnd"/>
            <w:r w:rsidRPr="004C219D">
              <w:rPr>
                <w:rFonts w:ascii="Times New Roman" w:hAnsi="Times New Roman" w:cs="Times New Roman"/>
                <w:b/>
                <w:szCs w:val="24"/>
              </w:rPr>
              <w:t xml:space="preserve"> care </w:t>
            </w:r>
            <w:proofErr w:type="spellStart"/>
            <w:r w:rsidRPr="004C219D">
              <w:rPr>
                <w:rFonts w:ascii="Times New Roman" w:hAnsi="Times New Roman" w:cs="Times New Roman"/>
                <w:b/>
                <w:szCs w:val="24"/>
              </w:rPr>
              <w:t>impun</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intervenția</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inclusiv</w:t>
            </w:r>
            <w:proofErr w:type="spellEnd"/>
            <w:r w:rsidRPr="004C219D">
              <w:rPr>
                <w:rFonts w:ascii="Times New Roman" w:hAnsi="Times New Roman" w:cs="Times New Roman"/>
                <w:b/>
                <w:szCs w:val="24"/>
              </w:rPr>
              <w:t xml:space="preserve"> a </w:t>
            </w:r>
            <w:proofErr w:type="spellStart"/>
            <w:r w:rsidRPr="004C219D">
              <w:rPr>
                <w:rFonts w:ascii="Times New Roman" w:hAnsi="Times New Roman" w:cs="Times New Roman"/>
                <w:b/>
                <w:szCs w:val="24"/>
              </w:rPr>
              <w:t>cadrului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normativ</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aplicabil</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și</w:t>
            </w:r>
            <w:proofErr w:type="spellEnd"/>
            <w:r w:rsidRPr="004C219D">
              <w:rPr>
                <w:rFonts w:ascii="Times New Roman" w:hAnsi="Times New Roman" w:cs="Times New Roman"/>
                <w:b/>
                <w:szCs w:val="24"/>
              </w:rPr>
              <w:t xml:space="preserve"> a </w:t>
            </w:r>
            <w:proofErr w:type="spellStart"/>
            <w:r w:rsidRPr="004C219D">
              <w:rPr>
                <w:rFonts w:ascii="Times New Roman" w:hAnsi="Times New Roman" w:cs="Times New Roman"/>
                <w:b/>
                <w:szCs w:val="24"/>
              </w:rPr>
              <w:t>deficiențelor</w:t>
            </w:r>
            <w:proofErr w:type="spellEnd"/>
            <w:r w:rsidRPr="004C219D">
              <w:rPr>
                <w:rFonts w:ascii="Times New Roman" w:hAnsi="Times New Roman" w:cs="Times New Roman"/>
                <w:b/>
                <w:szCs w:val="24"/>
              </w:rPr>
              <w:t>/</w:t>
            </w:r>
            <w:proofErr w:type="spellStart"/>
            <w:r w:rsidRPr="004C219D">
              <w:rPr>
                <w:rFonts w:ascii="Times New Roman" w:hAnsi="Times New Roman" w:cs="Times New Roman"/>
                <w:b/>
                <w:szCs w:val="24"/>
              </w:rPr>
              <w:t>lacunelor</w:t>
            </w:r>
            <w:proofErr w:type="spellEnd"/>
            <w:r w:rsidRPr="004C219D">
              <w:rPr>
                <w:rFonts w:ascii="Times New Roman" w:hAnsi="Times New Roman" w:cs="Times New Roman"/>
                <w:b/>
                <w:szCs w:val="24"/>
              </w:rPr>
              <w:t xml:space="preserve"> normative</w:t>
            </w:r>
          </w:p>
        </w:tc>
      </w:tr>
      <w:tr w:rsidR="0040545F" w:rsidRPr="0040545F" w14:paraId="3DFF7533" w14:textId="77777777" w:rsidTr="0043355C">
        <w:tc>
          <w:tcPr>
            <w:tcW w:w="10031" w:type="dxa"/>
            <w:tcBorders>
              <w:top w:val="nil"/>
              <w:left w:val="single" w:sz="8" w:space="0" w:color="000000"/>
              <w:bottom w:val="single" w:sz="8" w:space="0" w:color="000000"/>
              <w:right w:val="single" w:sz="8" w:space="0" w:color="000000"/>
            </w:tcBorders>
            <w:hideMark/>
          </w:tcPr>
          <w:p w14:paraId="6113570D" w14:textId="77777777" w:rsidR="0040545F" w:rsidRPr="004C219D" w:rsidRDefault="0040545F" w:rsidP="00F41CD9">
            <w:pPr>
              <w:rPr>
                <w:rFonts w:ascii="Times New Roman" w:hAnsi="Times New Roman" w:cs="Times New Roman"/>
                <w:szCs w:val="24"/>
              </w:rPr>
            </w:pPr>
            <w:r w:rsidRPr="004C219D">
              <w:rPr>
                <w:rFonts w:ascii="Times New Roman" w:hAnsi="Times New Roman" w:cs="Times New Roman"/>
                <w:szCs w:val="24"/>
              </w:rPr>
              <w:t xml:space="preserve">Nu </w:t>
            </w:r>
            <w:proofErr w:type="spellStart"/>
            <w:r w:rsidRPr="004C219D">
              <w:rPr>
                <w:rFonts w:ascii="Times New Roman" w:hAnsi="Times New Roman" w:cs="Times New Roman"/>
                <w:szCs w:val="24"/>
              </w:rPr>
              <w:t>este</w:t>
            </w:r>
            <w:proofErr w:type="spellEnd"/>
            <w:r w:rsidRPr="004C219D">
              <w:rPr>
                <w:rFonts w:ascii="Times New Roman" w:hAnsi="Times New Roman" w:cs="Times New Roman"/>
                <w:szCs w:val="24"/>
              </w:rPr>
              <w:t xml:space="preserve"> </w:t>
            </w:r>
            <w:proofErr w:type="spellStart"/>
            <w:r w:rsidRPr="004C219D">
              <w:rPr>
                <w:rFonts w:ascii="Times New Roman" w:hAnsi="Times New Roman" w:cs="Times New Roman"/>
                <w:szCs w:val="24"/>
              </w:rPr>
              <w:t>aplicabil</w:t>
            </w:r>
            <w:proofErr w:type="spellEnd"/>
          </w:p>
        </w:tc>
      </w:tr>
      <w:tr w:rsidR="0040545F" w:rsidRPr="0040545F" w14:paraId="0D51750A" w14:textId="77777777" w:rsidTr="0043355C">
        <w:tc>
          <w:tcPr>
            <w:tcW w:w="10031" w:type="dxa"/>
            <w:tcBorders>
              <w:top w:val="nil"/>
              <w:left w:val="single" w:sz="8" w:space="0" w:color="000000"/>
              <w:bottom w:val="single" w:sz="8" w:space="0" w:color="000000"/>
              <w:right w:val="single" w:sz="8" w:space="0" w:color="000000"/>
            </w:tcBorders>
            <w:hideMark/>
          </w:tcPr>
          <w:p w14:paraId="0C3FF973" w14:textId="77777777" w:rsidR="0040545F" w:rsidRPr="004C219D" w:rsidRDefault="0040545F" w:rsidP="00F41CD9">
            <w:pPr>
              <w:rPr>
                <w:rFonts w:ascii="Times New Roman" w:hAnsi="Times New Roman" w:cs="Times New Roman"/>
                <w:b/>
                <w:bCs/>
                <w:szCs w:val="24"/>
              </w:rPr>
            </w:pPr>
            <w:r w:rsidRPr="004C219D">
              <w:rPr>
                <w:rFonts w:ascii="Times New Roman" w:hAnsi="Times New Roman" w:cs="Times New Roman"/>
                <w:b/>
                <w:bCs/>
                <w:szCs w:val="24"/>
              </w:rPr>
              <w:t xml:space="preserve">3. </w:t>
            </w:r>
            <w:proofErr w:type="spellStart"/>
            <w:r w:rsidRPr="004C219D">
              <w:rPr>
                <w:rFonts w:ascii="Times New Roman" w:hAnsi="Times New Roman" w:cs="Times New Roman"/>
                <w:b/>
                <w:bCs/>
                <w:szCs w:val="24"/>
              </w:rPr>
              <w:t>Obiectivele</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urmărite</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și</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soluțiile</w:t>
            </w:r>
            <w:proofErr w:type="spellEnd"/>
            <w:r w:rsidRPr="004C219D">
              <w:rPr>
                <w:rFonts w:ascii="Times New Roman" w:hAnsi="Times New Roman" w:cs="Times New Roman"/>
                <w:b/>
                <w:bCs/>
                <w:szCs w:val="24"/>
              </w:rPr>
              <w:t xml:space="preserve"> </w:t>
            </w:r>
            <w:proofErr w:type="spellStart"/>
            <w:r w:rsidRPr="004C219D">
              <w:rPr>
                <w:rFonts w:ascii="Times New Roman" w:hAnsi="Times New Roman" w:cs="Times New Roman"/>
                <w:b/>
                <w:bCs/>
                <w:szCs w:val="24"/>
              </w:rPr>
              <w:t>propuse</w:t>
            </w:r>
            <w:proofErr w:type="spellEnd"/>
          </w:p>
        </w:tc>
      </w:tr>
      <w:tr w:rsidR="0040545F" w:rsidRPr="0040545F" w14:paraId="70DBE86A" w14:textId="77777777" w:rsidTr="0043355C">
        <w:tc>
          <w:tcPr>
            <w:tcW w:w="10031" w:type="dxa"/>
            <w:tcBorders>
              <w:top w:val="nil"/>
              <w:left w:val="single" w:sz="8" w:space="0" w:color="000000"/>
              <w:bottom w:val="single" w:sz="8" w:space="0" w:color="000000"/>
              <w:right w:val="single" w:sz="8" w:space="0" w:color="000000"/>
            </w:tcBorders>
            <w:hideMark/>
          </w:tcPr>
          <w:p w14:paraId="0903C652" w14:textId="77777777" w:rsidR="0040545F" w:rsidRPr="004C219D" w:rsidRDefault="0040545F" w:rsidP="00F41CD9">
            <w:pPr>
              <w:rPr>
                <w:rFonts w:ascii="Times New Roman" w:hAnsi="Times New Roman" w:cs="Times New Roman"/>
                <w:b/>
                <w:szCs w:val="24"/>
              </w:rPr>
            </w:pPr>
            <w:r w:rsidRPr="004C219D">
              <w:rPr>
                <w:rFonts w:ascii="Times New Roman" w:hAnsi="Times New Roman" w:cs="Times New Roman"/>
                <w:b/>
                <w:szCs w:val="24"/>
              </w:rPr>
              <w:t xml:space="preserve">3.1. </w:t>
            </w:r>
            <w:proofErr w:type="spellStart"/>
            <w:r w:rsidRPr="004C219D">
              <w:rPr>
                <w:rFonts w:ascii="Times New Roman" w:hAnsi="Times New Roman" w:cs="Times New Roman"/>
                <w:b/>
                <w:szCs w:val="24"/>
              </w:rPr>
              <w:t>Principalele</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prevederi</w:t>
            </w:r>
            <w:proofErr w:type="spellEnd"/>
            <w:r w:rsidRPr="004C219D">
              <w:rPr>
                <w:rFonts w:ascii="Times New Roman" w:hAnsi="Times New Roman" w:cs="Times New Roman"/>
                <w:b/>
                <w:szCs w:val="24"/>
              </w:rPr>
              <w:t xml:space="preserve"> ale </w:t>
            </w:r>
            <w:proofErr w:type="spellStart"/>
            <w:r w:rsidRPr="004C219D">
              <w:rPr>
                <w:rFonts w:ascii="Times New Roman" w:hAnsi="Times New Roman" w:cs="Times New Roman"/>
                <w:b/>
                <w:szCs w:val="24"/>
              </w:rPr>
              <w:t>proiectului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și</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evidențierea</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elementelor</w:t>
            </w:r>
            <w:proofErr w:type="spellEnd"/>
            <w:r w:rsidRPr="004C219D">
              <w:rPr>
                <w:rFonts w:ascii="Times New Roman" w:hAnsi="Times New Roman" w:cs="Times New Roman"/>
                <w:b/>
                <w:szCs w:val="24"/>
              </w:rPr>
              <w:t xml:space="preserve"> </w:t>
            </w:r>
            <w:proofErr w:type="spellStart"/>
            <w:r w:rsidRPr="004C219D">
              <w:rPr>
                <w:rFonts w:ascii="Times New Roman" w:hAnsi="Times New Roman" w:cs="Times New Roman"/>
                <w:b/>
                <w:szCs w:val="24"/>
              </w:rPr>
              <w:t>noi</w:t>
            </w:r>
            <w:proofErr w:type="spellEnd"/>
          </w:p>
        </w:tc>
      </w:tr>
      <w:tr w:rsidR="0040545F" w:rsidRPr="004C219D" w14:paraId="05B69BE4" w14:textId="77777777" w:rsidTr="0043355C">
        <w:tc>
          <w:tcPr>
            <w:tcW w:w="10031" w:type="dxa"/>
            <w:tcBorders>
              <w:top w:val="nil"/>
              <w:left w:val="single" w:sz="8" w:space="0" w:color="000000"/>
              <w:bottom w:val="single" w:sz="8" w:space="0" w:color="000000"/>
              <w:right w:val="single" w:sz="8" w:space="0" w:color="000000"/>
            </w:tcBorders>
            <w:hideMark/>
          </w:tcPr>
          <w:p w14:paraId="3F70264A" w14:textId="77777777" w:rsidR="004C219D" w:rsidRPr="004C219D" w:rsidRDefault="004C219D" w:rsidP="004C219D">
            <w:pPr>
              <w:jc w:val="both"/>
              <w:rPr>
                <w:rFonts w:ascii="Times New Roman" w:hAnsi="Times New Roman" w:cs="Times New Roman"/>
                <w:bCs/>
                <w:color w:val="000000" w:themeColor="text1"/>
                <w:szCs w:val="24"/>
                <w:lang w:val="ro-RO"/>
              </w:rPr>
            </w:pPr>
            <w:r w:rsidRPr="004C219D">
              <w:rPr>
                <w:rFonts w:ascii="Times New Roman" w:hAnsi="Times New Roman" w:cs="Times New Roman"/>
                <w:bCs/>
                <w:color w:val="000000" w:themeColor="text1"/>
                <w:szCs w:val="24"/>
                <w:lang w:val="ro-RO"/>
              </w:rPr>
              <w:t>Proiectul de decizie prevede:</w:t>
            </w:r>
          </w:p>
          <w:p w14:paraId="4C79C16B" w14:textId="77777777" w:rsidR="001415E9" w:rsidRPr="001415E9" w:rsidRDefault="004C219D" w:rsidP="001415E9">
            <w:pPr>
              <w:jc w:val="both"/>
              <w:rPr>
                <w:rFonts w:ascii="Times New Roman" w:hAnsi="Times New Roman" w:cs="Times New Roman"/>
                <w:b/>
                <w:bCs/>
                <w:color w:val="000000" w:themeColor="text1"/>
                <w:szCs w:val="24"/>
                <w:lang w:val="ro-RO"/>
              </w:rPr>
            </w:pPr>
            <w:r w:rsidRPr="004C219D">
              <w:rPr>
                <w:rFonts w:ascii="Times New Roman" w:hAnsi="Times New Roman" w:cs="Times New Roman"/>
                <w:bCs/>
                <w:color w:val="000000" w:themeColor="text1"/>
                <w:szCs w:val="24"/>
                <w:lang w:val="ro-RO"/>
              </w:rPr>
              <w:t xml:space="preserve">1.Se ia act de informația despre </w:t>
            </w:r>
            <w:r w:rsidRPr="004C219D">
              <w:rPr>
                <w:rFonts w:ascii="Times New Roman" w:hAnsi="Times New Roman" w:cs="Times New Roman"/>
                <w:color w:val="000000" w:themeColor="text1"/>
                <w:szCs w:val="24"/>
                <w:lang w:val="ro-RO"/>
              </w:rPr>
              <w:t xml:space="preserve">obiectivele  din  Planului de acțiuni </w:t>
            </w:r>
            <w:r w:rsidR="00127464">
              <w:rPr>
                <w:rFonts w:ascii="Times New Roman" w:hAnsi="Times New Roman" w:cs="Times New Roman"/>
                <w:color w:val="000000" w:themeColor="text1"/>
                <w:szCs w:val="24"/>
                <w:lang w:val="ro-RO"/>
              </w:rPr>
              <w:t xml:space="preserve">a Strategiei de dezvoltare social-economică a raionului Florești pentru anii </w:t>
            </w:r>
            <w:r w:rsidRPr="004C219D">
              <w:rPr>
                <w:rFonts w:ascii="Times New Roman" w:hAnsi="Times New Roman" w:cs="Times New Roman"/>
                <w:color w:val="000000" w:themeColor="text1"/>
                <w:szCs w:val="24"/>
                <w:lang w:val="ro-RO"/>
              </w:rPr>
              <w:t>2</w:t>
            </w:r>
            <w:r w:rsidR="00127464">
              <w:rPr>
                <w:rFonts w:ascii="Times New Roman" w:hAnsi="Times New Roman" w:cs="Times New Roman"/>
                <w:color w:val="000000" w:themeColor="text1"/>
                <w:szCs w:val="24"/>
                <w:lang w:val="ro-RO"/>
              </w:rPr>
              <w:t>021-2028</w:t>
            </w:r>
            <w:r w:rsidRPr="004C219D">
              <w:rPr>
                <w:rFonts w:ascii="Times New Roman" w:hAnsi="Times New Roman" w:cs="Times New Roman"/>
                <w:color w:val="000000" w:themeColor="text1"/>
                <w:szCs w:val="24"/>
                <w:lang w:val="ro-RO"/>
              </w:rPr>
              <w:t>.</w:t>
            </w:r>
          </w:p>
          <w:p w14:paraId="75FE0C38" w14:textId="77777777" w:rsidR="00D2397F" w:rsidRDefault="001415E9" w:rsidP="00D2397F">
            <w:pPr>
              <w:pStyle w:val="a6"/>
              <w:spacing w:after="0" w:line="240" w:lineRule="auto"/>
              <w:ind w:left="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2. </w:t>
            </w:r>
            <w:r w:rsidR="00D2397F" w:rsidRPr="000F7FC4">
              <w:rPr>
                <w:rFonts w:ascii="Times New Roman" w:hAnsi="Times New Roman" w:cs="Times New Roman"/>
                <w:color w:val="000000" w:themeColor="text1"/>
                <w:sz w:val="24"/>
                <w:szCs w:val="24"/>
                <w:lang w:val="ro-RO"/>
              </w:rPr>
              <w:t xml:space="preserve">Președintele și vicepreședinții raionului, șefii </w:t>
            </w:r>
            <w:r w:rsidR="00D2397F">
              <w:rPr>
                <w:rFonts w:ascii="Times New Roman" w:hAnsi="Times New Roman" w:cs="Times New Roman"/>
                <w:color w:val="000000" w:themeColor="text1"/>
                <w:sz w:val="24"/>
                <w:szCs w:val="24"/>
                <w:lang w:val="ro-RO"/>
              </w:rPr>
              <w:t xml:space="preserve">subdiviziunilor </w:t>
            </w:r>
            <w:r w:rsidR="00D2397F" w:rsidRPr="000F7FC4">
              <w:rPr>
                <w:rFonts w:ascii="Times New Roman" w:hAnsi="Times New Roman" w:cs="Times New Roman"/>
                <w:color w:val="000000" w:themeColor="text1"/>
                <w:sz w:val="24"/>
                <w:szCs w:val="24"/>
                <w:lang w:val="ro-RO"/>
              </w:rPr>
              <w:t xml:space="preserve"> Consiliului raional </w:t>
            </w:r>
            <w:r w:rsidR="00D2397F">
              <w:rPr>
                <w:rFonts w:ascii="Times New Roman" w:hAnsi="Times New Roman" w:cs="Times New Roman"/>
                <w:color w:val="000000" w:themeColor="text1"/>
                <w:sz w:val="24"/>
                <w:szCs w:val="24"/>
                <w:lang w:val="ro-RO"/>
              </w:rPr>
              <w:t xml:space="preserve">şi ai Aparatului </w:t>
            </w:r>
          </w:p>
          <w:p w14:paraId="2E27C531" w14:textId="77777777" w:rsidR="00D2397F" w:rsidRDefault="00D2397F" w:rsidP="00D2397F">
            <w:pPr>
              <w:pStyle w:val="a6"/>
              <w:spacing w:after="0" w:line="240" w:lineRule="auto"/>
              <w:ind w:left="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Preşedintelui raionului Floreşti  </w:t>
            </w:r>
            <w:r w:rsidRPr="005759F7">
              <w:rPr>
                <w:rFonts w:ascii="Times New Roman" w:hAnsi="Times New Roman" w:cs="Times New Roman"/>
                <w:color w:val="000000" w:themeColor="text1"/>
                <w:sz w:val="24"/>
                <w:szCs w:val="24"/>
                <w:lang w:val="ro-RO"/>
              </w:rPr>
              <w:t>vor întreprinde măsurile necesare în vederea</w:t>
            </w:r>
            <w:r>
              <w:rPr>
                <w:rFonts w:ascii="Times New Roman" w:hAnsi="Times New Roman" w:cs="Times New Roman"/>
                <w:color w:val="000000" w:themeColor="text1"/>
                <w:sz w:val="24"/>
                <w:szCs w:val="24"/>
                <w:lang w:val="ro-RO"/>
              </w:rPr>
              <w:t xml:space="preserve"> realizării</w:t>
            </w:r>
            <w:r w:rsidRPr="000F7FC4">
              <w:rPr>
                <w:rFonts w:ascii="Times New Roman" w:hAnsi="Times New Roman" w:cs="Times New Roman"/>
                <w:color w:val="000000" w:themeColor="text1"/>
                <w:sz w:val="24"/>
                <w:szCs w:val="24"/>
                <w:lang w:val="ro-RO"/>
              </w:rPr>
              <w:t xml:space="preserve"> obiectivelor </w:t>
            </w:r>
          </w:p>
          <w:p w14:paraId="46C4C496" w14:textId="77777777" w:rsidR="0040545F" w:rsidRPr="001415E9" w:rsidRDefault="00D2397F" w:rsidP="00FA1165">
            <w:pPr>
              <w:pStyle w:val="a6"/>
              <w:spacing w:after="0" w:line="240" w:lineRule="auto"/>
              <w:ind w:left="0"/>
              <w:jc w:val="both"/>
              <w:rPr>
                <w:rFonts w:ascii="Times New Roman" w:eastAsia="Calibri" w:hAnsi="Times New Roman" w:cs="Times New Roman"/>
                <w:bCs/>
                <w:color w:val="000000" w:themeColor="text1"/>
                <w:sz w:val="24"/>
                <w:szCs w:val="24"/>
                <w:lang w:val="ro-RO"/>
              </w:rPr>
            </w:pPr>
            <w:r w:rsidRPr="000F7FC4">
              <w:rPr>
                <w:rFonts w:ascii="Times New Roman" w:hAnsi="Times New Roman" w:cs="Times New Roman"/>
                <w:color w:val="000000" w:themeColor="text1"/>
                <w:sz w:val="24"/>
                <w:szCs w:val="24"/>
                <w:lang w:val="ro-RO"/>
              </w:rPr>
              <w:t xml:space="preserve">din </w:t>
            </w:r>
            <w:r w:rsidRPr="000F7FC4">
              <w:rPr>
                <w:rFonts w:ascii="Times New Roman" w:hAnsi="Times New Roman" w:cs="Times New Roman"/>
                <w:bCs/>
                <w:color w:val="000000" w:themeColor="text1"/>
                <w:sz w:val="24"/>
                <w:szCs w:val="24"/>
                <w:lang w:val="ro-RO"/>
              </w:rPr>
              <w:t xml:space="preserve">Planul de Acțiuni a </w:t>
            </w:r>
            <w:r w:rsidRPr="000F7FC4">
              <w:rPr>
                <w:rFonts w:ascii="Times New Roman" w:hAnsi="Times New Roman" w:cs="Times New Roman"/>
                <w:color w:val="000000" w:themeColor="text1"/>
                <w:sz w:val="24"/>
                <w:szCs w:val="24"/>
                <w:lang w:val="ro-RO"/>
              </w:rPr>
              <w:t>Strategiei</w:t>
            </w:r>
            <w:r>
              <w:rPr>
                <w:rFonts w:ascii="Times New Roman" w:hAnsi="Times New Roman" w:cs="Times New Roman"/>
                <w:color w:val="000000" w:themeColor="text1"/>
                <w:sz w:val="24"/>
                <w:szCs w:val="24"/>
                <w:lang w:val="ro-RO"/>
              </w:rPr>
              <w:t xml:space="preserve"> </w:t>
            </w:r>
            <w:r w:rsidRPr="000F7FC4">
              <w:rPr>
                <w:rFonts w:ascii="Times New Roman" w:hAnsi="Times New Roman" w:cs="Times New Roman"/>
                <w:color w:val="000000" w:themeColor="text1"/>
                <w:sz w:val="24"/>
                <w:szCs w:val="24"/>
                <w:lang w:val="ro-RO"/>
              </w:rPr>
              <w:t>de dezvoltare</w:t>
            </w:r>
            <w:r>
              <w:rPr>
                <w:rFonts w:ascii="Times New Roman" w:hAnsi="Times New Roman" w:cs="Times New Roman"/>
                <w:color w:val="000000" w:themeColor="text1"/>
                <w:sz w:val="24"/>
                <w:szCs w:val="24"/>
                <w:lang w:val="ro-RO"/>
              </w:rPr>
              <w:t xml:space="preserve"> </w:t>
            </w:r>
            <w:r w:rsidR="00FA1165">
              <w:rPr>
                <w:rFonts w:ascii="Times New Roman" w:hAnsi="Times New Roman" w:cs="Times New Roman"/>
                <w:color w:val="000000" w:themeColor="text1"/>
                <w:sz w:val="24"/>
                <w:szCs w:val="24"/>
                <w:lang w:val="ro-RO"/>
              </w:rPr>
              <w:t>social</w:t>
            </w:r>
            <w:r w:rsidRPr="000F7FC4">
              <w:rPr>
                <w:rFonts w:ascii="Times New Roman" w:hAnsi="Times New Roman" w:cs="Times New Roman"/>
                <w:color w:val="000000" w:themeColor="text1"/>
                <w:sz w:val="24"/>
                <w:szCs w:val="24"/>
                <w:lang w:val="ro-RO"/>
              </w:rPr>
              <w:t xml:space="preserve">-economică a raionului Florești </w:t>
            </w:r>
            <w:r w:rsidR="00FA1165">
              <w:rPr>
                <w:rFonts w:ascii="Times New Roman" w:hAnsi="Times New Roman" w:cs="Times New Roman"/>
                <w:color w:val="000000" w:themeColor="text1"/>
                <w:sz w:val="24"/>
                <w:szCs w:val="24"/>
                <w:lang w:val="ro-RO"/>
              </w:rPr>
              <w:t xml:space="preserve">pentru anii </w:t>
            </w:r>
            <w:r w:rsidRPr="000F7FC4">
              <w:rPr>
                <w:rFonts w:ascii="Times New Roman" w:hAnsi="Times New Roman" w:cs="Times New Roman"/>
                <w:color w:val="000000" w:themeColor="text1"/>
                <w:sz w:val="24"/>
                <w:szCs w:val="24"/>
                <w:lang w:val="ro-RO"/>
              </w:rPr>
              <w:t>2021-2028.</w:t>
            </w:r>
          </w:p>
        </w:tc>
      </w:tr>
      <w:tr w:rsidR="0040545F" w:rsidRPr="0040545F" w14:paraId="63014E13" w14:textId="77777777" w:rsidTr="0043355C">
        <w:tc>
          <w:tcPr>
            <w:tcW w:w="10031" w:type="dxa"/>
            <w:tcBorders>
              <w:top w:val="nil"/>
              <w:left w:val="single" w:sz="8" w:space="0" w:color="000000"/>
              <w:bottom w:val="single" w:sz="8" w:space="0" w:color="000000"/>
              <w:right w:val="single" w:sz="8" w:space="0" w:color="000000"/>
            </w:tcBorders>
            <w:hideMark/>
          </w:tcPr>
          <w:p w14:paraId="498734CC"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3.2. </w:t>
            </w:r>
            <w:proofErr w:type="spellStart"/>
            <w:r w:rsidRPr="0040545F">
              <w:rPr>
                <w:rFonts w:ascii="Times New Roman" w:hAnsi="Times New Roman" w:cs="Times New Roman"/>
                <w:b/>
                <w:szCs w:val="24"/>
              </w:rPr>
              <w:t>Opțiunile</w:t>
            </w:r>
            <w:proofErr w:type="spellEnd"/>
            <w:r w:rsidRPr="0040545F">
              <w:rPr>
                <w:rFonts w:ascii="Times New Roman" w:hAnsi="Times New Roman" w:cs="Times New Roman"/>
                <w:b/>
                <w:szCs w:val="24"/>
              </w:rPr>
              <w:t xml:space="preserve"> alternative </w:t>
            </w:r>
            <w:proofErr w:type="spellStart"/>
            <w:r w:rsidRPr="0040545F">
              <w:rPr>
                <w:rFonts w:ascii="Times New Roman" w:hAnsi="Times New Roman" w:cs="Times New Roman"/>
                <w:b/>
                <w:szCs w:val="24"/>
              </w:rPr>
              <w:t>analizate</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și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motivele</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pentru</w:t>
            </w:r>
            <w:proofErr w:type="spellEnd"/>
            <w:r w:rsidRPr="0040545F">
              <w:rPr>
                <w:rFonts w:ascii="Times New Roman" w:hAnsi="Times New Roman" w:cs="Times New Roman"/>
                <w:b/>
                <w:szCs w:val="24"/>
              </w:rPr>
              <w:t xml:space="preserve"> care </w:t>
            </w:r>
            <w:proofErr w:type="spellStart"/>
            <w:r w:rsidRPr="0040545F">
              <w:rPr>
                <w:rFonts w:ascii="Times New Roman" w:hAnsi="Times New Roman" w:cs="Times New Roman"/>
                <w:b/>
                <w:szCs w:val="24"/>
              </w:rPr>
              <w:t>acestea</w:t>
            </w:r>
            <w:proofErr w:type="spellEnd"/>
            <w:r w:rsidRPr="0040545F">
              <w:rPr>
                <w:rFonts w:ascii="Times New Roman" w:hAnsi="Times New Roman" w:cs="Times New Roman"/>
                <w:b/>
                <w:szCs w:val="24"/>
              </w:rPr>
              <w:t xml:space="preserve"> nu au </w:t>
            </w:r>
            <w:proofErr w:type="spellStart"/>
            <w:r w:rsidRPr="0040545F">
              <w:rPr>
                <w:rFonts w:ascii="Times New Roman" w:hAnsi="Times New Roman" w:cs="Times New Roman"/>
                <w:b/>
                <w:szCs w:val="24"/>
              </w:rPr>
              <w:t>fost</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luate</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în</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considerare</w:t>
            </w:r>
            <w:proofErr w:type="spellEnd"/>
          </w:p>
        </w:tc>
      </w:tr>
      <w:tr w:rsidR="0040545F" w:rsidRPr="0040545F" w14:paraId="2A4F6267" w14:textId="77777777" w:rsidTr="0043355C">
        <w:tc>
          <w:tcPr>
            <w:tcW w:w="10031" w:type="dxa"/>
            <w:tcBorders>
              <w:top w:val="nil"/>
              <w:left w:val="single" w:sz="8" w:space="0" w:color="000000"/>
              <w:bottom w:val="single" w:sz="8" w:space="0" w:color="000000"/>
              <w:right w:val="single" w:sz="8" w:space="0" w:color="000000"/>
            </w:tcBorders>
            <w:hideMark/>
          </w:tcPr>
          <w:p w14:paraId="441D122F"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r w:rsidRPr="0040545F">
              <w:rPr>
                <w:rFonts w:ascii="Times New Roman" w:hAnsi="Times New Roman" w:cs="Times New Roman"/>
                <w:szCs w:val="24"/>
              </w:rPr>
              <w:t xml:space="preserve"> </w:t>
            </w:r>
          </w:p>
        </w:tc>
      </w:tr>
      <w:tr w:rsidR="0040545F" w:rsidRPr="0040545F" w14:paraId="15BC50DD" w14:textId="77777777" w:rsidTr="0043355C">
        <w:trPr>
          <w:trHeight w:val="381"/>
        </w:trPr>
        <w:tc>
          <w:tcPr>
            <w:tcW w:w="10031" w:type="dxa"/>
            <w:tcBorders>
              <w:top w:val="nil"/>
              <w:left w:val="single" w:sz="8" w:space="0" w:color="000000"/>
              <w:bottom w:val="single" w:sz="8" w:space="0" w:color="000000"/>
              <w:right w:val="single" w:sz="8" w:space="0" w:color="000000"/>
            </w:tcBorders>
            <w:hideMark/>
          </w:tcPr>
          <w:p w14:paraId="427ECE47"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4. Analiza </w:t>
            </w:r>
            <w:proofErr w:type="spellStart"/>
            <w:r w:rsidRPr="0040545F">
              <w:rPr>
                <w:rFonts w:ascii="Times New Roman" w:hAnsi="Times New Roman" w:cs="Times New Roman"/>
                <w:b/>
                <w:bCs/>
                <w:szCs w:val="24"/>
              </w:rPr>
              <w:t>impactului</w:t>
            </w:r>
            <w:proofErr w:type="spellEnd"/>
            <w:r w:rsidRPr="0040545F">
              <w:rPr>
                <w:rFonts w:ascii="Times New Roman" w:hAnsi="Times New Roman" w:cs="Times New Roman"/>
                <w:b/>
                <w:bCs/>
                <w:szCs w:val="24"/>
              </w:rPr>
              <w:t xml:space="preserve"> de </w:t>
            </w:r>
            <w:proofErr w:type="spellStart"/>
            <w:r w:rsidRPr="0040545F">
              <w:rPr>
                <w:rFonts w:ascii="Times New Roman" w:hAnsi="Times New Roman" w:cs="Times New Roman"/>
                <w:b/>
                <w:bCs/>
                <w:szCs w:val="24"/>
              </w:rPr>
              <w:t>reglementare</w:t>
            </w:r>
            <w:proofErr w:type="spellEnd"/>
            <w:r w:rsidRPr="0040545F">
              <w:rPr>
                <w:rFonts w:ascii="Times New Roman" w:hAnsi="Times New Roman" w:cs="Times New Roman"/>
                <w:b/>
                <w:bCs/>
                <w:szCs w:val="24"/>
              </w:rPr>
              <w:t xml:space="preserve"> </w:t>
            </w:r>
          </w:p>
        </w:tc>
      </w:tr>
      <w:tr w:rsidR="0040545F" w:rsidRPr="0040545F" w14:paraId="1021831E" w14:textId="77777777" w:rsidTr="0043355C">
        <w:tc>
          <w:tcPr>
            <w:tcW w:w="10031" w:type="dxa"/>
            <w:tcBorders>
              <w:top w:val="nil"/>
              <w:left w:val="single" w:sz="8" w:space="0" w:color="000000"/>
              <w:bottom w:val="single" w:sz="8" w:space="0" w:color="000000"/>
              <w:right w:val="single" w:sz="8" w:space="0" w:color="000000"/>
            </w:tcBorders>
            <w:hideMark/>
          </w:tcPr>
          <w:p w14:paraId="7476E44E"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 4.1.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asupra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sectorului</w:t>
            </w:r>
            <w:proofErr w:type="spellEnd"/>
            <w:r w:rsidRPr="0040545F">
              <w:rPr>
                <w:rFonts w:ascii="Times New Roman" w:hAnsi="Times New Roman" w:cs="Times New Roman"/>
                <w:b/>
                <w:szCs w:val="24"/>
              </w:rPr>
              <w:t xml:space="preserve"> public</w:t>
            </w:r>
          </w:p>
        </w:tc>
      </w:tr>
      <w:tr w:rsidR="0040545F" w:rsidRPr="0040545F" w14:paraId="24BBA34E" w14:textId="77777777" w:rsidTr="0043355C">
        <w:tc>
          <w:tcPr>
            <w:tcW w:w="10031" w:type="dxa"/>
            <w:tcBorders>
              <w:top w:val="nil"/>
              <w:left w:val="single" w:sz="8" w:space="0" w:color="000000"/>
              <w:bottom w:val="single" w:sz="8" w:space="0" w:color="000000"/>
              <w:right w:val="single" w:sz="8" w:space="0" w:color="000000"/>
            </w:tcBorders>
            <w:hideMark/>
          </w:tcPr>
          <w:p w14:paraId="70AFD642" w14:textId="77777777" w:rsidR="0040545F" w:rsidRPr="0040545F" w:rsidRDefault="00543C27" w:rsidP="00F41CD9">
            <w:pPr>
              <w:rPr>
                <w:rFonts w:ascii="Times New Roman" w:hAnsi="Times New Roman" w:cs="Times New Roman"/>
                <w:szCs w:val="24"/>
              </w:rPr>
            </w:pPr>
            <w:proofErr w:type="spellStart"/>
            <w:r>
              <w:rPr>
                <w:rFonts w:ascii="Times New Roman" w:hAnsi="Times New Roman" w:cs="Times New Roman"/>
                <w:szCs w:val="24"/>
              </w:rPr>
              <w:t>Informarea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publică</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realizării</w:t>
            </w:r>
            <w:proofErr w:type="spellEnd"/>
            <w:r>
              <w:rPr>
                <w:rFonts w:ascii="Times New Roman" w:hAnsi="Times New Roman" w:cs="Times New Roman"/>
                <w:szCs w:val="24"/>
              </w:rPr>
              <w:t xml:space="preserve"> </w:t>
            </w:r>
            <w:proofErr w:type="gramStart"/>
            <w:r w:rsidRPr="004C219D">
              <w:rPr>
                <w:rFonts w:ascii="Times New Roman" w:hAnsi="Times New Roman" w:cs="Times New Roman"/>
                <w:color w:val="000000" w:themeColor="text1"/>
                <w:szCs w:val="24"/>
                <w:lang w:val="ro-RO"/>
              </w:rPr>
              <w:t>obiectivel</w:t>
            </w:r>
            <w:r>
              <w:rPr>
                <w:rFonts w:ascii="Times New Roman" w:hAnsi="Times New Roman" w:cs="Times New Roman"/>
                <w:color w:val="000000" w:themeColor="text1"/>
                <w:szCs w:val="24"/>
                <w:lang w:val="ro-RO"/>
              </w:rPr>
              <w:t>or</w:t>
            </w:r>
            <w:r w:rsidRPr="004C219D">
              <w:rPr>
                <w:rFonts w:ascii="Times New Roman" w:hAnsi="Times New Roman" w:cs="Times New Roman"/>
                <w:color w:val="000000" w:themeColor="text1"/>
                <w:szCs w:val="24"/>
                <w:lang w:val="ro-RO"/>
              </w:rPr>
              <w:t xml:space="preserve">  din</w:t>
            </w:r>
            <w:proofErr w:type="gramEnd"/>
            <w:r w:rsidRPr="004C219D">
              <w:rPr>
                <w:rFonts w:ascii="Times New Roman" w:hAnsi="Times New Roman" w:cs="Times New Roman"/>
                <w:color w:val="000000" w:themeColor="text1"/>
                <w:szCs w:val="24"/>
                <w:lang w:val="ro-RO"/>
              </w:rPr>
              <w:t xml:space="preserve">  Planul de acțiuni </w:t>
            </w:r>
            <w:r>
              <w:rPr>
                <w:rFonts w:ascii="Times New Roman" w:hAnsi="Times New Roman" w:cs="Times New Roman"/>
                <w:color w:val="000000" w:themeColor="text1"/>
                <w:szCs w:val="24"/>
                <w:lang w:val="ro-RO"/>
              </w:rPr>
              <w:t xml:space="preserve">a Strategiei de dezvoltare social-economică a raionului Florești pentru anii </w:t>
            </w:r>
            <w:r w:rsidRPr="004C219D">
              <w:rPr>
                <w:rFonts w:ascii="Times New Roman" w:hAnsi="Times New Roman" w:cs="Times New Roman"/>
                <w:color w:val="000000" w:themeColor="text1"/>
                <w:szCs w:val="24"/>
                <w:lang w:val="ro-RO"/>
              </w:rPr>
              <w:t>2</w:t>
            </w:r>
            <w:r>
              <w:rPr>
                <w:rFonts w:ascii="Times New Roman" w:hAnsi="Times New Roman" w:cs="Times New Roman"/>
                <w:color w:val="000000" w:themeColor="text1"/>
                <w:szCs w:val="24"/>
                <w:lang w:val="ro-RO"/>
              </w:rPr>
              <w:t>021-2028</w:t>
            </w:r>
          </w:p>
        </w:tc>
      </w:tr>
      <w:tr w:rsidR="0040545F" w:rsidRPr="0040545F" w14:paraId="105ACD18" w14:textId="77777777" w:rsidTr="0043355C">
        <w:tc>
          <w:tcPr>
            <w:tcW w:w="10031" w:type="dxa"/>
            <w:tcBorders>
              <w:top w:val="nil"/>
              <w:left w:val="single" w:sz="8" w:space="0" w:color="000000"/>
              <w:bottom w:val="single" w:sz="8" w:space="0" w:color="000000"/>
              <w:right w:val="single" w:sz="8" w:space="0" w:color="000000"/>
            </w:tcBorders>
            <w:hideMark/>
          </w:tcPr>
          <w:p w14:paraId="4D74AE98"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4.2.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financiar</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și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argumentarea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costurilor</w:t>
            </w:r>
            <w:proofErr w:type="spellEnd"/>
            <w:r w:rsidRPr="0040545F">
              <w:rPr>
                <w:rFonts w:ascii="Times New Roman" w:hAnsi="Times New Roman" w:cs="Times New Roman"/>
                <w:b/>
                <w:szCs w:val="24"/>
              </w:rPr>
              <w:t xml:space="preserve"> estimative</w:t>
            </w:r>
          </w:p>
        </w:tc>
      </w:tr>
      <w:tr w:rsidR="0040545F" w:rsidRPr="0040545F" w14:paraId="32897732" w14:textId="77777777" w:rsidTr="0043355C">
        <w:tc>
          <w:tcPr>
            <w:tcW w:w="10031" w:type="dxa"/>
            <w:tcBorders>
              <w:top w:val="nil"/>
              <w:left w:val="single" w:sz="8" w:space="0" w:color="000000"/>
              <w:bottom w:val="single" w:sz="8" w:space="0" w:color="000000"/>
              <w:right w:val="single" w:sz="8" w:space="0" w:color="000000"/>
            </w:tcBorders>
            <w:hideMark/>
          </w:tcPr>
          <w:p w14:paraId="067ADD53"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lang w:val="ro-MD"/>
              </w:rPr>
              <w:t>Realizarea proiectului nu implică  cheltuieli financiare</w:t>
            </w:r>
          </w:p>
        </w:tc>
      </w:tr>
      <w:tr w:rsidR="0040545F" w:rsidRPr="0040545F" w14:paraId="66D506DE" w14:textId="77777777" w:rsidTr="0043355C">
        <w:tc>
          <w:tcPr>
            <w:tcW w:w="10031" w:type="dxa"/>
            <w:tcBorders>
              <w:top w:val="nil"/>
              <w:left w:val="single" w:sz="8" w:space="0" w:color="000000"/>
              <w:bottom w:val="single" w:sz="8" w:space="0" w:color="000000"/>
              <w:right w:val="single" w:sz="8" w:space="0" w:color="000000"/>
            </w:tcBorders>
            <w:hideMark/>
          </w:tcPr>
          <w:p w14:paraId="5EAE7BEC"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4.3.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asupra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sectorului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privat</w:t>
            </w:r>
            <w:proofErr w:type="spellEnd"/>
          </w:p>
        </w:tc>
      </w:tr>
      <w:tr w:rsidR="0040545F" w:rsidRPr="0040545F" w14:paraId="5071642B" w14:textId="77777777" w:rsidTr="0043355C">
        <w:tc>
          <w:tcPr>
            <w:tcW w:w="10031" w:type="dxa"/>
            <w:tcBorders>
              <w:top w:val="nil"/>
              <w:left w:val="single" w:sz="8" w:space="0" w:color="000000"/>
              <w:bottom w:val="single" w:sz="8" w:space="0" w:color="000000"/>
              <w:right w:val="single" w:sz="8" w:space="0" w:color="000000"/>
            </w:tcBorders>
            <w:hideMark/>
          </w:tcPr>
          <w:p w14:paraId="15754F56"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lang w:val="ro-MD"/>
              </w:rPr>
              <w:t xml:space="preserve">Nu este aplicabil  </w:t>
            </w:r>
          </w:p>
        </w:tc>
      </w:tr>
      <w:tr w:rsidR="0040545F" w:rsidRPr="0040545F" w14:paraId="58437F2C" w14:textId="77777777" w:rsidTr="0043355C">
        <w:tc>
          <w:tcPr>
            <w:tcW w:w="10031" w:type="dxa"/>
            <w:tcBorders>
              <w:top w:val="nil"/>
              <w:left w:val="single" w:sz="8" w:space="0" w:color="000000"/>
              <w:bottom w:val="single" w:sz="8" w:space="0" w:color="000000"/>
              <w:right w:val="single" w:sz="8" w:space="0" w:color="000000"/>
            </w:tcBorders>
            <w:hideMark/>
          </w:tcPr>
          <w:p w14:paraId="291C9BDE"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4.4.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social</w:t>
            </w:r>
          </w:p>
          <w:p w14:paraId="499449BF"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4.4.1.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asupra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datelor</w:t>
            </w:r>
            <w:proofErr w:type="spellEnd"/>
            <w:r w:rsidRPr="0040545F">
              <w:rPr>
                <w:rFonts w:ascii="Times New Roman" w:hAnsi="Times New Roman" w:cs="Times New Roman"/>
                <w:b/>
                <w:szCs w:val="24"/>
              </w:rPr>
              <w:t xml:space="preserve"> cu </w:t>
            </w:r>
            <w:proofErr w:type="spellStart"/>
            <w:r w:rsidRPr="0040545F">
              <w:rPr>
                <w:rFonts w:ascii="Times New Roman" w:hAnsi="Times New Roman" w:cs="Times New Roman"/>
                <w:b/>
                <w:szCs w:val="24"/>
              </w:rPr>
              <w:t>caracter</w:t>
            </w:r>
            <w:proofErr w:type="spellEnd"/>
            <w:r w:rsidRPr="0040545F">
              <w:rPr>
                <w:rFonts w:ascii="Times New Roman" w:hAnsi="Times New Roman" w:cs="Times New Roman"/>
                <w:b/>
                <w:szCs w:val="24"/>
              </w:rPr>
              <w:t xml:space="preserve"> personal</w:t>
            </w:r>
          </w:p>
          <w:p w14:paraId="58DE03C5"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4.4.2.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asupra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echității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și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egalității</w:t>
            </w:r>
            <w:proofErr w:type="spellEnd"/>
            <w:r w:rsidRPr="0040545F">
              <w:rPr>
                <w:rFonts w:ascii="Times New Roman" w:hAnsi="Times New Roman" w:cs="Times New Roman"/>
                <w:b/>
                <w:szCs w:val="24"/>
              </w:rPr>
              <w:t xml:space="preserve"> de gen</w:t>
            </w:r>
          </w:p>
        </w:tc>
      </w:tr>
      <w:tr w:rsidR="0040545F" w:rsidRPr="0040545F" w14:paraId="36FDB1BD" w14:textId="77777777" w:rsidTr="0043355C">
        <w:tc>
          <w:tcPr>
            <w:tcW w:w="10031" w:type="dxa"/>
            <w:tcBorders>
              <w:top w:val="nil"/>
              <w:left w:val="single" w:sz="8" w:space="0" w:color="000000"/>
              <w:bottom w:val="single" w:sz="8" w:space="0" w:color="000000"/>
              <w:right w:val="single" w:sz="8" w:space="0" w:color="000000"/>
            </w:tcBorders>
            <w:hideMark/>
          </w:tcPr>
          <w:p w14:paraId="30729653" w14:textId="77777777" w:rsidR="0040545F" w:rsidRPr="0040545F" w:rsidRDefault="00284650" w:rsidP="00284650">
            <w:pPr>
              <w:rPr>
                <w:rFonts w:ascii="Times New Roman" w:hAnsi="Times New Roman" w:cs="Times New Roman"/>
                <w:b/>
                <w:szCs w:val="24"/>
                <w:lang w:val="ro-MD"/>
              </w:rPr>
            </w:pPr>
            <w:r>
              <w:rPr>
                <w:rFonts w:ascii="Times New Roman" w:hAnsi="Times New Roman" w:cs="Times New Roman"/>
                <w:szCs w:val="24"/>
                <w:lang w:val="ro-MD"/>
              </w:rPr>
              <w:t>Nu este aplicabil</w:t>
            </w:r>
          </w:p>
        </w:tc>
      </w:tr>
      <w:tr w:rsidR="0040545F" w:rsidRPr="0040545F" w14:paraId="1C8E3FC7" w14:textId="77777777" w:rsidTr="0043355C">
        <w:tc>
          <w:tcPr>
            <w:tcW w:w="10031" w:type="dxa"/>
            <w:tcBorders>
              <w:top w:val="nil"/>
              <w:left w:val="single" w:sz="8" w:space="0" w:color="000000"/>
              <w:bottom w:val="single" w:sz="8" w:space="0" w:color="000000"/>
              <w:right w:val="single" w:sz="8" w:space="0" w:color="000000"/>
            </w:tcBorders>
            <w:hideMark/>
          </w:tcPr>
          <w:p w14:paraId="3D98735B"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lastRenderedPageBreak/>
              <w:t xml:space="preserve">4.5. </w:t>
            </w:r>
            <w:proofErr w:type="spellStart"/>
            <w:r w:rsidRPr="0040545F">
              <w:rPr>
                <w:rFonts w:ascii="Times New Roman" w:hAnsi="Times New Roman" w:cs="Times New Roman"/>
                <w:b/>
                <w:szCs w:val="24"/>
              </w:rPr>
              <w:t>Impactul</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asupra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mediului</w:t>
            </w:r>
            <w:proofErr w:type="spellEnd"/>
          </w:p>
        </w:tc>
      </w:tr>
      <w:tr w:rsidR="0040545F" w:rsidRPr="0040545F" w14:paraId="3F21EA79" w14:textId="77777777" w:rsidTr="0043355C">
        <w:tc>
          <w:tcPr>
            <w:tcW w:w="10031" w:type="dxa"/>
            <w:tcBorders>
              <w:top w:val="nil"/>
              <w:left w:val="single" w:sz="8" w:space="0" w:color="000000"/>
              <w:bottom w:val="single" w:sz="8" w:space="0" w:color="000000"/>
              <w:right w:val="single" w:sz="8" w:space="0" w:color="000000"/>
            </w:tcBorders>
            <w:hideMark/>
          </w:tcPr>
          <w:p w14:paraId="18318758"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p>
        </w:tc>
      </w:tr>
      <w:tr w:rsidR="0040545F" w:rsidRPr="0040545F" w14:paraId="40FD022D" w14:textId="77777777" w:rsidTr="0043355C">
        <w:tc>
          <w:tcPr>
            <w:tcW w:w="10031" w:type="dxa"/>
            <w:tcBorders>
              <w:top w:val="nil"/>
              <w:left w:val="single" w:sz="8" w:space="0" w:color="000000"/>
              <w:bottom w:val="single" w:sz="8" w:space="0" w:color="000000"/>
              <w:right w:val="single" w:sz="8" w:space="0" w:color="000000"/>
            </w:tcBorders>
            <w:hideMark/>
          </w:tcPr>
          <w:p w14:paraId="132D03F1"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4.6. Alte </w:t>
            </w:r>
            <w:proofErr w:type="spellStart"/>
            <w:r w:rsidRPr="0040545F">
              <w:rPr>
                <w:rFonts w:ascii="Times New Roman" w:hAnsi="Times New Roman" w:cs="Times New Roman"/>
                <w:b/>
                <w:szCs w:val="24"/>
              </w:rPr>
              <w:t>impacturi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și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informații</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relevante</w:t>
            </w:r>
            <w:proofErr w:type="spellEnd"/>
          </w:p>
        </w:tc>
      </w:tr>
      <w:tr w:rsidR="0040545F" w:rsidRPr="0040545F" w14:paraId="29EB4137" w14:textId="77777777" w:rsidTr="0043355C">
        <w:tc>
          <w:tcPr>
            <w:tcW w:w="10031" w:type="dxa"/>
            <w:tcBorders>
              <w:top w:val="nil"/>
              <w:left w:val="single" w:sz="8" w:space="0" w:color="000000"/>
              <w:bottom w:val="single" w:sz="8" w:space="0" w:color="000000"/>
              <w:right w:val="single" w:sz="8" w:space="0" w:color="000000"/>
            </w:tcBorders>
            <w:hideMark/>
          </w:tcPr>
          <w:p w14:paraId="45495915"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p>
        </w:tc>
      </w:tr>
      <w:tr w:rsidR="0040545F" w:rsidRPr="0040545F" w14:paraId="25CE2932" w14:textId="77777777" w:rsidTr="0043355C">
        <w:tc>
          <w:tcPr>
            <w:tcW w:w="10031" w:type="dxa"/>
            <w:tcBorders>
              <w:top w:val="nil"/>
              <w:left w:val="single" w:sz="8" w:space="0" w:color="000000"/>
              <w:bottom w:val="single" w:sz="8" w:space="0" w:color="000000"/>
              <w:right w:val="single" w:sz="8" w:space="0" w:color="000000"/>
            </w:tcBorders>
            <w:hideMark/>
          </w:tcPr>
          <w:p w14:paraId="41319281"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5. </w:t>
            </w:r>
            <w:proofErr w:type="spellStart"/>
            <w:r w:rsidRPr="0040545F">
              <w:rPr>
                <w:rFonts w:ascii="Times New Roman" w:hAnsi="Times New Roman" w:cs="Times New Roman"/>
                <w:b/>
                <w:bCs/>
                <w:szCs w:val="24"/>
              </w:rPr>
              <w:t>Compatibilitatea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proiectului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normativ</w:t>
            </w:r>
            <w:proofErr w:type="spellEnd"/>
            <w:r w:rsidRPr="0040545F">
              <w:rPr>
                <w:rFonts w:ascii="Times New Roman" w:hAnsi="Times New Roman" w:cs="Times New Roman"/>
                <w:b/>
                <w:bCs/>
                <w:szCs w:val="24"/>
              </w:rPr>
              <w:t xml:space="preserve"> cu </w:t>
            </w:r>
            <w:proofErr w:type="spellStart"/>
            <w:r w:rsidRPr="0040545F">
              <w:rPr>
                <w:rFonts w:ascii="Times New Roman" w:hAnsi="Times New Roman" w:cs="Times New Roman"/>
                <w:b/>
                <w:bCs/>
                <w:szCs w:val="24"/>
              </w:rPr>
              <w:t>legislația</w:t>
            </w:r>
            <w:proofErr w:type="spellEnd"/>
            <w:r w:rsidRPr="0040545F">
              <w:rPr>
                <w:rFonts w:ascii="Times New Roman" w:hAnsi="Times New Roman" w:cs="Times New Roman"/>
                <w:b/>
                <w:bCs/>
                <w:szCs w:val="24"/>
              </w:rPr>
              <w:t xml:space="preserve"> UE </w:t>
            </w:r>
          </w:p>
        </w:tc>
      </w:tr>
      <w:tr w:rsidR="0040545F" w:rsidRPr="0040545F" w14:paraId="6BF856D5" w14:textId="77777777" w:rsidTr="0043355C">
        <w:tc>
          <w:tcPr>
            <w:tcW w:w="10031" w:type="dxa"/>
            <w:tcBorders>
              <w:top w:val="nil"/>
              <w:left w:val="single" w:sz="8" w:space="0" w:color="000000"/>
              <w:bottom w:val="single" w:sz="8" w:space="0" w:color="000000"/>
              <w:right w:val="single" w:sz="8" w:space="0" w:color="000000"/>
            </w:tcBorders>
            <w:hideMark/>
          </w:tcPr>
          <w:p w14:paraId="710F1DD5"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5.1. </w:t>
            </w:r>
            <w:proofErr w:type="spellStart"/>
            <w:r w:rsidRPr="0040545F">
              <w:rPr>
                <w:rFonts w:ascii="Times New Roman" w:hAnsi="Times New Roman" w:cs="Times New Roman"/>
                <w:b/>
                <w:szCs w:val="24"/>
              </w:rPr>
              <w:t>Măsuri</w:t>
            </w:r>
            <w:proofErr w:type="spellEnd"/>
            <w:r w:rsidRPr="0040545F">
              <w:rPr>
                <w:rFonts w:ascii="Times New Roman" w:hAnsi="Times New Roman" w:cs="Times New Roman"/>
                <w:b/>
                <w:szCs w:val="24"/>
              </w:rPr>
              <w:t xml:space="preserve"> normative </w:t>
            </w:r>
            <w:proofErr w:type="spellStart"/>
            <w:r w:rsidRPr="0040545F">
              <w:rPr>
                <w:rFonts w:ascii="Times New Roman" w:hAnsi="Times New Roman" w:cs="Times New Roman"/>
                <w:b/>
                <w:szCs w:val="24"/>
              </w:rPr>
              <w:t>necesare</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pentru</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transpunerea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actelor</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juridice</w:t>
            </w:r>
            <w:proofErr w:type="spellEnd"/>
            <w:r w:rsidRPr="0040545F">
              <w:rPr>
                <w:rFonts w:ascii="Times New Roman" w:hAnsi="Times New Roman" w:cs="Times New Roman"/>
                <w:b/>
                <w:szCs w:val="24"/>
              </w:rPr>
              <w:t xml:space="preserve"> ale UE </w:t>
            </w:r>
            <w:proofErr w:type="spellStart"/>
            <w:r w:rsidRPr="0040545F">
              <w:rPr>
                <w:rFonts w:ascii="Times New Roman" w:hAnsi="Times New Roman" w:cs="Times New Roman"/>
                <w:b/>
                <w:szCs w:val="24"/>
              </w:rPr>
              <w:t>în</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legislația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națională</w:t>
            </w:r>
            <w:proofErr w:type="spellEnd"/>
          </w:p>
        </w:tc>
      </w:tr>
      <w:tr w:rsidR="0040545F" w:rsidRPr="0040545F" w14:paraId="6AF8A015" w14:textId="77777777" w:rsidTr="0043355C">
        <w:tc>
          <w:tcPr>
            <w:tcW w:w="10031" w:type="dxa"/>
            <w:tcBorders>
              <w:top w:val="nil"/>
              <w:left w:val="single" w:sz="8" w:space="0" w:color="000000"/>
              <w:bottom w:val="single" w:sz="8" w:space="0" w:color="000000"/>
              <w:right w:val="single" w:sz="8" w:space="0" w:color="000000"/>
            </w:tcBorders>
            <w:hideMark/>
          </w:tcPr>
          <w:p w14:paraId="31281D4B"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p>
        </w:tc>
      </w:tr>
      <w:tr w:rsidR="0040545F" w:rsidRPr="0040545F" w14:paraId="3FA47C4C" w14:textId="77777777" w:rsidTr="0043355C">
        <w:tc>
          <w:tcPr>
            <w:tcW w:w="10031" w:type="dxa"/>
            <w:tcBorders>
              <w:top w:val="nil"/>
              <w:left w:val="single" w:sz="8" w:space="0" w:color="000000"/>
              <w:bottom w:val="single" w:sz="8" w:space="0" w:color="000000"/>
              <w:right w:val="single" w:sz="8" w:space="0" w:color="000000"/>
            </w:tcBorders>
            <w:hideMark/>
          </w:tcPr>
          <w:p w14:paraId="5F223DAA" w14:textId="77777777" w:rsidR="0040545F" w:rsidRPr="0040545F" w:rsidRDefault="0040545F" w:rsidP="00F41CD9">
            <w:pPr>
              <w:rPr>
                <w:rFonts w:ascii="Times New Roman" w:hAnsi="Times New Roman" w:cs="Times New Roman"/>
                <w:b/>
                <w:szCs w:val="24"/>
              </w:rPr>
            </w:pPr>
            <w:r w:rsidRPr="0040545F">
              <w:rPr>
                <w:rFonts w:ascii="Times New Roman" w:hAnsi="Times New Roman" w:cs="Times New Roman"/>
                <w:b/>
                <w:szCs w:val="24"/>
              </w:rPr>
              <w:t xml:space="preserve">5.2. </w:t>
            </w:r>
            <w:proofErr w:type="spellStart"/>
            <w:r w:rsidRPr="0040545F">
              <w:rPr>
                <w:rFonts w:ascii="Times New Roman" w:hAnsi="Times New Roman" w:cs="Times New Roman"/>
                <w:b/>
                <w:szCs w:val="24"/>
              </w:rPr>
              <w:t>Măsuri</w:t>
            </w:r>
            <w:proofErr w:type="spellEnd"/>
            <w:r w:rsidRPr="0040545F">
              <w:rPr>
                <w:rFonts w:ascii="Times New Roman" w:hAnsi="Times New Roman" w:cs="Times New Roman"/>
                <w:b/>
                <w:szCs w:val="24"/>
              </w:rPr>
              <w:t xml:space="preserve"> normative care </w:t>
            </w:r>
            <w:proofErr w:type="spellStart"/>
            <w:r w:rsidRPr="0040545F">
              <w:rPr>
                <w:rFonts w:ascii="Times New Roman" w:hAnsi="Times New Roman" w:cs="Times New Roman"/>
                <w:b/>
                <w:szCs w:val="24"/>
              </w:rPr>
              <w:t>urmăresc</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crearea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cadrului</w:t>
            </w:r>
            <w:proofErr w:type="spellEnd"/>
            <w:r w:rsidRPr="0040545F">
              <w:rPr>
                <w:rFonts w:ascii="Times New Roman" w:hAnsi="Times New Roman" w:cs="Times New Roman"/>
                <w:b/>
                <w:szCs w:val="24"/>
              </w:rPr>
              <w:t xml:space="preserve"> juridic intern </w:t>
            </w:r>
            <w:proofErr w:type="spellStart"/>
            <w:r w:rsidRPr="0040545F">
              <w:rPr>
                <w:rFonts w:ascii="Times New Roman" w:hAnsi="Times New Roman" w:cs="Times New Roman"/>
                <w:b/>
                <w:szCs w:val="24"/>
              </w:rPr>
              <w:t>necesar</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pentru</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implementarea</w:t>
            </w:r>
            <w:proofErr w:type="spellEnd"/>
            <w:r w:rsidRPr="0040545F">
              <w:rPr>
                <w:rFonts w:ascii="Times New Roman" w:hAnsi="Times New Roman" w:cs="Times New Roman"/>
                <w:b/>
                <w:szCs w:val="24"/>
              </w:rPr>
              <w:t xml:space="preserve"> </w:t>
            </w:r>
            <w:proofErr w:type="spellStart"/>
            <w:r w:rsidRPr="0040545F">
              <w:rPr>
                <w:rFonts w:ascii="Times New Roman" w:hAnsi="Times New Roman" w:cs="Times New Roman"/>
                <w:b/>
                <w:szCs w:val="24"/>
              </w:rPr>
              <w:t>legislației</w:t>
            </w:r>
            <w:proofErr w:type="spellEnd"/>
            <w:r w:rsidRPr="0040545F">
              <w:rPr>
                <w:rFonts w:ascii="Times New Roman" w:hAnsi="Times New Roman" w:cs="Times New Roman"/>
                <w:b/>
                <w:szCs w:val="24"/>
              </w:rPr>
              <w:t xml:space="preserve"> UE</w:t>
            </w:r>
          </w:p>
        </w:tc>
      </w:tr>
      <w:tr w:rsidR="0040545F" w:rsidRPr="0040545F" w14:paraId="7804AE70" w14:textId="77777777" w:rsidTr="0043355C">
        <w:tc>
          <w:tcPr>
            <w:tcW w:w="10031" w:type="dxa"/>
            <w:tcBorders>
              <w:top w:val="nil"/>
              <w:left w:val="single" w:sz="8" w:space="0" w:color="000000"/>
              <w:bottom w:val="single" w:sz="8" w:space="0" w:color="000000"/>
              <w:right w:val="single" w:sz="8" w:space="0" w:color="000000"/>
            </w:tcBorders>
            <w:hideMark/>
          </w:tcPr>
          <w:p w14:paraId="24414BC6"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r w:rsidRPr="0040545F">
              <w:rPr>
                <w:rFonts w:ascii="Times New Roman" w:hAnsi="Times New Roman" w:cs="Times New Roman"/>
                <w:szCs w:val="24"/>
              </w:rPr>
              <w:t xml:space="preserve"> </w:t>
            </w:r>
          </w:p>
        </w:tc>
      </w:tr>
      <w:tr w:rsidR="0040545F" w:rsidRPr="0040545F" w14:paraId="60DC3921" w14:textId="77777777" w:rsidTr="0043355C">
        <w:tc>
          <w:tcPr>
            <w:tcW w:w="10031" w:type="dxa"/>
            <w:tcBorders>
              <w:top w:val="nil"/>
              <w:left w:val="single" w:sz="8" w:space="0" w:color="000000"/>
              <w:bottom w:val="single" w:sz="8" w:space="0" w:color="000000"/>
              <w:right w:val="single" w:sz="8" w:space="0" w:color="000000"/>
            </w:tcBorders>
            <w:hideMark/>
          </w:tcPr>
          <w:p w14:paraId="66A4F1C6"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6. </w:t>
            </w:r>
            <w:proofErr w:type="spellStart"/>
            <w:r w:rsidRPr="0040545F">
              <w:rPr>
                <w:rFonts w:ascii="Times New Roman" w:hAnsi="Times New Roman" w:cs="Times New Roman"/>
                <w:b/>
                <w:bCs/>
                <w:szCs w:val="24"/>
              </w:rPr>
              <w:t>Avizarea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și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consultarea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publică</w:t>
            </w:r>
            <w:proofErr w:type="spellEnd"/>
            <w:r w:rsidRPr="0040545F">
              <w:rPr>
                <w:rFonts w:ascii="Times New Roman" w:hAnsi="Times New Roman" w:cs="Times New Roman"/>
                <w:b/>
                <w:bCs/>
                <w:szCs w:val="24"/>
              </w:rPr>
              <w:t xml:space="preserve"> a </w:t>
            </w:r>
            <w:proofErr w:type="spellStart"/>
            <w:r w:rsidRPr="0040545F">
              <w:rPr>
                <w:rFonts w:ascii="Times New Roman" w:hAnsi="Times New Roman" w:cs="Times New Roman"/>
                <w:b/>
                <w:bCs/>
                <w:szCs w:val="24"/>
              </w:rPr>
              <w:t>proiectului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normativ</w:t>
            </w:r>
            <w:proofErr w:type="spellEnd"/>
          </w:p>
        </w:tc>
      </w:tr>
      <w:tr w:rsidR="0040545F" w:rsidRPr="0040545F" w14:paraId="43498292" w14:textId="77777777" w:rsidTr="0043355C">
        <w:tc>
          <w:tcPr>
            <w:tcW w:w="10031" w:type="dxa"/>
            <w:tcBorders>
              <w:top w:val="nil"/>
              <w:left w:val="single" w:sz="8" w:space="0" w:color="000000"/>
              <w:bottom w:val="single" w:sz="8" w:space="0" w:color="000000"/>
              <w:right w:val="single" w:sz="8" w:space="0" w:color="000000"/>
            </w:tcBorders>
            <w:hideMark/>
          </w:tcPr>
          <w:p w14:paraId="7B889F05" w14:textId="77777777" w:rsidR="0040545F" w:rsidRPr="0040545F" w:rsidRDefault="0040545F" w:rsidP="006964F2">
            <w:pPr>
              <w:rPr>
                <w:rFonts w:ascii="Times New Roman" w:hAnsi="Times New Roman" w:cs="Times New Roman"/>
                <w:szCs w:val="24"/>
              </w:rPr>
            </w:pPr>
            <w:proofErr w:type="spellStart"/>
            <w:r w:rsidRPr="0040545F">
              <w:rPr>
                <w:rFonts w:ascii="Times New Roman" w:hAnsi="Times New Roman" w:cs="Times New Roman"/>
                <w:szCs w:val="24"/>
              </w:rPr>
              <w:t>Proiectul</w:t>
            </w:r>
            <w:proofErr w:type="spellEnd"/>
            <w:r w:rsidRPr="0040545F">
              <w:rPr>
                <w:rFonts w:ascii="Times New Roman" w:hAnsi="Times New Roman" w:cs="Times New Roman"/>
                <w:szCs w:val="24"/>
              </w:rPr>
              <w:t xml:space="preserve"> de </w:t>
            </w:r>
            <w:proofErr w:type="spellStart"/>
            <w:r w:rsidRPr="0040545F">
              <w:rPr>
                <w:rFonts w:ascii="Times New Roman" w:hAnsi="Times New Roman" w:cs="Times New Roman"/>
                <w:szCs w:val="24"/>
              </w:rPr>
              <w:t>decizie</w:t>
            </w:r>
            <w:proofErr w:type="spellEnd"/>
            <w:r w:rsidRPr="0040545F">
              <w:rPr>
                <w:rFonts w:ascii="Times New Roman" w:hAnsi="Times New Roman" w:cs="Times New Roman"/>
                <w:szCs w:val="24"/>
              </w:rPr>
              <w:t xml:space="preserve"> a </w:t>
            </w:r>
            <w:proofErr w:type="spellStart"/>
            <w:r w:rsidRPr="0040545F">
              <w:rPr>
                <w:rFonts w:ascii="Times New Roman" w:hAnsi="Times New Roman" w:cs="Times New Roman"/>
                <w:szCs w:val="24"/>
              </w:rPr>
              <w:t>fost</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avizat</w:t>
            </w:r>
            <w:proofErr w:type="spellEnd"/>
            <w:r w:rsidRPr="0040545F">
              <w:rPr>
                <w:rFonts w:ascii="Times New Roman" w:hAnsi="Times New Roman" w:cs="Times New Roman"/>
                <w:szCs w:val="24"/>
              </w:rPr>
              <w:t xml:space="preserve"> de </w:t>
            </w:r>
            <w:proofErr w:type="spellStart"/>
            <w:r w:rsidR="006964F2" w:rsidRPr="0040545F">
              <w:rPr>
                <w:rFonts w:ascii="Times New Roman" w:hAnsi="Times New Roman" w:cs="Times New Roman"/>
                <w:szCs w:val="24"/>
              </w:rPr>
              <w:t>comisiile</w:t>
            </w:r>
            <w:proofErr w:type="spellEnd"/>
            <w:r w:rsidR="006964F2" w:rsidRPr="0040545F">
              <w:rPr>
                <w:rFonts w:ascii="Times New Roman" w:hAnsi="Times New Roman" w:cs="Times New Roman"/>
                <w:szCs w:val="24"/>
              </w:rPr>
              <w:t xml:space="preserve"> consultative de </w:t>
            </w:r>
            <w:proofErr w:type="spellStart"/>
            <w:r w:rsidR="006964F2" w:rsidRPr="0040545F">
              <w:rPr>
                <w:rFonts w:ascii="Times New Roman" w:hAnsi="Times New Roman" w:cs="Times New Roman"/>
                <w:szCs w:val="24"/>
              </w:rPr>
              <w:t>specialitate</w:t>
            </w:r>
            <w:proofErr w:type="spellEnd"/>
            <w:r w:rsidR="006964F2">
              <w:rPr>
                <w:rFonts w:ascii="Times New Roman" w:hAnsi="Times New Roman" w:cs="Times New Roman"/>
                <w:szCs w:val="24"/>
              </w:rPr>
              <w:t xml:space="preserve"> ale </w:t>
            </w:r>
            <w:proofErr w:type="spellStart"/>
            <w:r w:rsidR="006964F2">
              <w:rPr>
                <w:rFonts w:ascii="Times New Roman" w:hAnsi="Times New Roman" w:cs="Times New Roman"/>
                <w:szCs w:val="24"/>
              </w:rPr>
              <w:t>Consiliului</w:t>
            </w:r>
            <w:proofErr w:type="spellEnd"/>
            <w:r w:rsidR="006964F2">
              <w:rPr>
                <w:rFonts w:ascii="Times New Roman" w:hAnsi="Times New Roman" w:cs="Times New Roman"/>
                <w:szCs w:val="24"/>
              </w:rPr>
              <w:t xml:space="preserve"> </w:t>
            </w:r>
            <w:proofErr w:type="spellStart"/>
            <w:r w:rsidR="006964F2">
              <w:rPr>
                <w:rFonts w:ascii="Times New Roman" w:hAnsi="Times New Roman" w:cs="Times New Roman"/>
                <w:szCs w:val="24"/>
              </w:rPr>
              <w:t>raional</w:t>
            </w:r>
            <w:proofErr w:type="spellEnd"/>
            <w:r w:rsidR="006964F2">
              <w:rPr>
                <w:rFonts w:ascii="Times New Roman" w:hAnsi="Times New Roman" w:cs="Times New Roman"/>
                <w:szCs w:val="24"/>
              </w:rPr>
              <w:t xml:space="preserve"> </w:t>
            </w:r>
            <w:proofErr w:type="spellStart"/>
            <w:r w:rsidR="006964F2">
              <w:rPr>
                <w:rFonts w:ascii="Times New Roman" w:hAnsi="Times New Roman" w:cs="Times New Roman"/>
                <w:szCs w:val="24"/>
              </w:rPr>
              <w:t>Floreşti</w:t>
            </w:r>
            <w:proofErr w:type="spellEnd"/>
            <w:r w:rsidR="009A78AD">
              <w:rPr>
                <w:rFonts w:ascii="Times New Roman" w:hAnsi="Times New Roman" w:cs="Times New Roman"/>
                <w:szCs w:val="24"/>
              </w:rPr>
              <w:t xml:space="preserve"> </w:t>
            </w:r>
            <w:proofErr w:type="spellStart"/>
            <w:proofErr w:type="gramStart"/>
            <w:r w:rsidR="009A78AD">
              <w:rPr>
                <w:rFonts w:ascii="Times New Roman" w:hAnsi="Times New Roman" w:cs="Times New Roman"/>
                <w:szCs w:val="24"/>
              </w:rPr>
              <w:t>şi</w:t>
            </w:r>
            <w:proofErr w:type="spellEnd"/>
            <w:r w:rsidR="006964F2">
              <w:rPr>
                <w:rFonts w:ascii="Times New Roman" w:hAnsi="Times New Roman" w:cs="Times New Roman"/>
                <w:szCs w:val="24"/>
              </w:rPr>
              <w:t xml:space="preserve"> </w:t>
            </w:r>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Secţia</w:t>
            </w:r>
            <w:proofErr w:type="spellEnd"/>
            <w:proofErr w:type="gram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Juridică</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Resurse</w:t>
            </w:r>
            <w:proofErr w:type="spellEnd"/>
            <w:r w:rsidR="009A78AD">
              <w:rPr>
                <w:rFonts w:ascii="Times New Roman" w:hAnsi="Times New Roman" w:cs="Times New Roman"/>
                <w:szCs w:val="24"/>
              </w:rPr>
              <w:t xml:space="preserve"> </w:t>
            </w:r>
            <w:proofErr w:type="spellStart"/>
            <w:r w:rsidR="009A78AD">
              <w:rPr>
                <w:rFonts w:ascii="Times New Roman" w:hAnsi="Times New Roman" w:cs="Times New Roman"/>
                <w:szCs w:val="24"/>
              </w:rPr>
              <w:t>Umane</w:t>
            </w:r>
            <w:proofErr w:type="spellEnd"/>
            <w:r w:rsidR="009A78AD">
              <w:rPr>
                <w:rFonts w:ascii="Times New Roman" w:hAnsi="Times New Roman" w:cs="Times New Roman"/>
                <w:szCs w:val="24"/>
              </w:rPr>
              <w:t xml:space="preserve"> </w:t>
            </w:r>
            <w:proofErr w:type="spellStart"/>
            <w:r w:rsidR="009A78AD">
              <w:rPr>
                <w:rFonts w:ascii="Times New Roman" w:hAnsi="Times New Roman" w:cs="Times New Roman"/>
                <w:szCs w:val="24"/>
              </w:rPr>
              <w:t>şi</w:t>
            </w:r>
            <w:proofErr w:type="spellEnd"/>
            <w:r w:rsidR="009A78AD">
              <w:rPr>
                <w:rFonts w:ascii="Times New Roman" w:hAnsi="Times New Roman" w:cs="Times New Roman"/>
                <w:szCs w:val="24"/>
              </w:rPr>
              <w:t xml:space="preserve"> </w:t>
            </w:r>
            <w:proofErr w:type="spellStart"/>
            <w:r w:rsidR="009A78AD">
              <w:rPr>
                <w:rFonts w:ascii="Times New Roman" w:hAnsi="Times New Roman" w:cs="Times New Roman"/>
                <w:szCs w:val="24"/>
              </w:rPr>
              <w:t>Administraţie</w:t>
            </w:r>
            <w:proofErr w:type="spellEnd"/>
            <w:r w:rsidR="009A78AD">
              <w:rPr>
                <w:rFonts w:ascii="Times New Roman" w:hAnsi="Times New Roman" w:cs="Times New Roman"/>
                <w:szCs w:val="24"/>
              </w:rPr>
              <w:t xml:space="preserve"> </w:t>
            </w:r>
            <w:proofErr w:type="spellStart"/>
            <w:r w:rsidR="009A78AD">
              <w:rPr>
                <w:rFonts w:ascii="Times New Roman" w:hAnsi="Times New Roman" w:cs="Times New Roman"/>
                <w:szCs w:val="24"/>
              </w:rPr>
              <w:t>Publică</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În</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scopul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respectării</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prevederilor</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Legii</w:t>
            </w:r>
            <w:proofErr w:type="spellEnd"/>
            <w:r w:rsidRPr="0040545F">
              <w:rPr>
                <w:rFonts w:ascii="Times New Roman" w:hAnsi="Times New Roman" w:cs="Times New Roman"/>
                <w:szCs w:val="24"/>
              </w:rPr>
              <w:t xml:space="preserve"> nr.239/</w:t>
            </w:r>
            <w:proofErr w:type="gramStart"/>
            <w:r w:rsidRPr="0040545F">
              <w:rPr>
                <w:rFonts w:ascii="Times New Roman" w:hAnsi="Times New Roman" w:cs="Times New Roman"/>
                <w:szCs w:val="24"/>
              </w:rPr>
              <w:t>2008 ,,</w:t>
            </w:r>
            <w:proofErr w:type="spellStart"/>
            <w:r w:rsidRPr="0040545F">
              <w:rPr>
                <w:rFonts w:ascii="Times New Roman" w:hAnsi="Times New Roman" w:cs="Times New Roman"/>
                <w:szCs w:val="24"/>
              </w:rPr>
              <w:t>Privind</w:t>
            </w:r>
            <w:proofErr w:type="spellEnd"/>
            <w:proofErr w:type="gram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transparenţa</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în</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procesul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decizional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proiectul</w:t>
            </w:r>
            <w:proofErr w:type="spellEnd"/>
            <w:r w:rsidRPr="0040545F">
              <w:rPr>
                <w:rFonts w:ascii="Times New Roman" w:hAnsi="Times New Roman" w:cs="Times New Roman"/>
                <w:szCs w:val="24"/>
              </w:rPr>
              <w:t xml:space="preserve"> a </w:t>
            </w:r>
            <w:proofErr w:type="spellStart"/>
            <w:r w:rsidRPr="0040545F">
              <w:rPr>
                <w:rFonts w:ascii="Times New Roman" w:hAnsi="Times New Roman" w:cs="Times New Roman"/>
                <w:szCs w:val="24"/>
              </w:rPr>
              <w:t>fost</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plasat</w:t>
            </w:r>
            <w:proofErr w:type="spellEnd"/>
            <w:r w:rsidRPr="0040545F">
              <w:rPr>
                <w:rFonts w:ascii="Times New Roman" w:hAnsi="Times New Roman" w:cs="Times New Roman"/>
                <w:szCs w:val="24"/>
              </w:rPr>
              <w:t xml:space="preserve"> pe site-</w:t>
            </w:r>
            <w:proofErr w:type="spellStart"/>
            <w:r w:rsidRPr="0040545F">
              <w:rPr>
                <w:rFonts w:ascii="Times New Roman" w:hAnsi="Times New Roman" w:cs="Times New Roman"/>
                <w:szCs w:val="24"/>
              </w:rPr>
              <w:t>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Consiliului</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raional</w:t>
            </w:r>
            <w:proofErr w:type="spellEnd"/>
            <w:r w:rsidRPr="0040545F">
              <w:rPr>
                <w:rFonts w:ascii="Times New Roman" w:hAnsi="Times New Roman" w:cs="Times New Roman"/>
                <w:szCs w:val="24"/>
              </w:rPr>
              <w:t xml:space="preserve"> la </w:t>
            </w:r>
            <w:proofErr w:type="spellStart"/>
            <w:proofErr w:type="gramStart"/>
            <w:r w:rsidRPr="0040545F">
              <w:rPr>
                <w:rFonts w:ascii="Times New Roman" w:hAnsi="Times New Roman" w:cs="Times New Roman"/>
                <w:szCs w:val="24"/>
              </w:rPr>
              <w:t>directoriul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Procesul</w:t>
            </w:r>
            <w:proofErr w:type="spellEnd"/>
            <w:proofErr w:type="gram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decizional</w:t>
            </w:r>
            <w:proofErr w:type="spellEnd"/>
            <w:r w:rsidRPr="0040545F">
              <w:rPr>
                <w:rFonts w:ascii="Times New Roman" w:hAnsi="Times New Roman" w:cs="Times New Roman"/>
                <w:szCs w:val="24"/>
              </w:rPr>
              <w:t xml:space="preserve">”. </w:t>
            </w:r>
          </w:p>
        </w:tc>
      </w:tr>
      <w:tr w:rsidR="0040545F" w:rsidRPr="0040545F" w14:paraId="345E8154" w14:textId="77777777" w:rsidTr="0043355C">
        <w:tc>
          <w:tcPr>
            <w:tcW w:w="10031" w:type="dxa"/>
            <w:tcBorders>
              <w:top w:val="nil"/>
              <w:left w:val="single" w:sz="8" w:space="0" w:color="000000"/>
              <w:bottom w:val="single" w:sz="8" w:space="0" w:color="000000"/>
              <w:right w:val="single" w:sz="8" w:space="0" w:color="000000"/>
            </w:tcBorders>
            <w:hideMark/>
          </w:tcPr>
          <w:p w14:paraId="7622E956"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7. </w:t>
            </w:r>
            <w:proofErr w:type="spellStart"/>
            <w:r w:rsidRPr="0040545F">
              <w:rPr>
                <w:rFonts w:ascii="Times New Roman" w:hAnsi="Times New Roman" w:cs="Times New Roman"/>
                <w:b/>
                <w:bCs/>
                <w:szCs w:val="24"/>
              </w:rPr>
              <w:t>Concluziile</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expertizelor</w:t>
            </w:r>
            <w:proofErr w:type="spellEnd"/>
          </w:p>
        </w:tc>
      </w:tr>
      <w:tr w:rsidR="0040545F" w:rsidRPr="0040545F" w14:paraId="59B68CC4" w14:textId="77777777" w:rsidTr="0043355C">
        <w:tc>
          <w:tcPr>
            <w:tcW w:w="10031" w:type="dxa"/>
            <w:tcBorders>
              <w:top w:val="nil"/>
              <w:left w:val="single" w:sz="8" w:space="0" w:color="000000"/>
              <w:bottom w:val="single" w:sz="8" w:space="0" w:color="000000"/>
              <w:right w:val="single" w:sz="8" w:space="0" w:color="000000"/>
            </w:tcBorders>
            <w:hideMark/>
          </w:tcPr>
          <w:p w14:paraId="28943B60" w14:textId="77777777" w:rsidR="0040545F" w:rsidRPr="0040545F" w:rsidRDefault="0040545F" w:rsidP="00F41CD9">
            <w:pPr>
              <w:rPr>
                <w:rFonts w:ascii="Times New Roman" w:hAnsi="Times New Roman" w:cs="Times New Roman"/>
                <w:bCs/>
                <w:szCs w:val="24"/>
              </w:rPr>
            </w:pPr>
            <w:r w:rsidRPr="0040545F">
              <w:rPr>
                <w:rFonts w:ascii="Times New Roman" w:hAnsi="Times New Roman" w:cs="Times New Roman"/>
                <w:bCs/>
                <w:szCs w:val="24"/>
              </w:rPr>
              <w:t xml:space="preserve">Nu </w:t>
            </w:r>
            <w:proofErr w:type="spellStart"/>
            <w:r w:rsidRPr="0040545F">
              <w:rPr>
                <w:rFonts w:ascii="Times New Roman" w:hAnsi="Times New Roman" w:cs="Times New Roman"/>
                <w:bCs/>
                <w:szCs w:val="24"/>
              </w:rPr>
              <w:t>este</w:t>
            </w:r>
            <w:proofErr w:type="spellEnd"/>
            <w:r w:rsidRPr="0040545F">
              <w:rPr>
                <w:rFonts w:ascii="Times New Roman" w:hAnsi="Times New Roman" w:cs="Times New Roman"/>
                <w:bCs/>
                <w:szCs w:val="24"/>
              </w:rPr>
              <w:t xml:space="preserve"> </w:t>
            </w:r>
            <w:proofErr w:type="spellStart"/>
            <w:r w:rsidRPr="0040545F">
              <w:rPr>
                <w:rFonts w:ascii="Times New Roman" w:hAnsi="Times New Roman" w:cs="Times New Roman"/>
                <w:bCs/>
                <w:szCs w:val="24"/>
              </w:rPr>
              <w:t>aplicabil</w:t>
            </w:r>
            <w:proofErr w:type="spellEnd"/>
            <w:r w:rsidRPr="0040545F">
              <w:rPr>
                <w:rFonts w:ascii="Times New Roman" w:hAnsi="Times New Roman" w:cs="Times New Roman"/>
                <w:bCs/>
                <w:szCs w:val="24"/>
              </w:rPr>
              <w:t xml:space="preserve"> </w:t>
            </w:r>
          </w:p>
        </w:tc>
      </w:tr>
      <w:tr w:rsidR="0040545F" w:rsidRPr="0040545F" w14:paraId="6BF7A5B6" w14:textId="77777777" w:rsidTr="0043355C">
        <w:tc>
          <w:tcPr>
            <w:tcW w:w="10031" w:type="dxa"/>
            <w:tcBorders>
              <w:top w:val="nil"/>
              <w:left w:val="single" w:sz="8" w:space="0" w:color="000000"/>
              <w:bottom w:val="single" w:sz="8" w:space="0" w:color="000000"/>
              <w:right w:val="single" w:sz="8" w:space="0" w:color="000000"/>
            </w:tcBorders>
            <w:hideMark/>
          </w:tcPr>
          <w:p w14:paraId="4B433290"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8. Modul de </w:t>
            </w:r>
            <w:proofErr w:type="spellStart"/>
            <w:r w:rsidRPr="0040545F">
              <w:rPr>
                <w:rFonts w:ascii="Times New Roman" w:hAnsi="Times New Roman" w:cs="Times New Roman"/>
                <w:b/>
                <w:bCs/>
                <w:szCs w:val="24"/>
              </w:rPr>
              <w:t>încorporare</w:t>
            </w:r>
            <w:proofErr w:type="spellEnd"/>
            <w:r w:rsidRPr="0040545F">
              <w:rPr>
                <w:rFonts w:ascii="Times New Roman" w:hAnsi="Times New Roman" w:cs="Times New Roman"/>
                <w:b/>
                <w:bCs/>
                <w:szCs w:val="24"/>
              </w:rPr>
              <w:t xml:space="preserve"> </w:t>
            </w:r>
            <w:proofErr w:type="gramStart"/>
            <w:r w:rsidRPr="0040545F">
              <w:rPr>
                <w:rFonts w:ascii="Times New Roman" w:hAnsi="Times New Roman" w:cs="Times New Roman"/>
                <w:b/>
                <w:bCs/>
                <w:szCs w:val="24"/>
              </w:rPr>
              <w:t>a</w:t>
            </w:r>
            <w:proofErr w:type="gram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în</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cadrul</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normativ</w:t>
            </w:r>
            <w:proofErr w:type="spellEnd"/>
            <w:r w:rsidRPr="0040545F">
              <w:rPr>
                <w:rFonts w:ascii="Times New Roman" w:hAnsi="Times New Roman" w:cs="Times New Roman"/>
                <w:b/>
                <w:bCs/>
                <w:szCs w:val="24"/>
              </w:rPr>
              <w:t xml:space="preserve"> existent</w:t>
            </w:r>
          </w:p>
        </w:tc>
      </w:tr>
      <w:tr w:rsidR="0040545F" w:rsidRPr="0040545F" w14:paraId="2671ACC8" w14:textId="77777777" w:rsidTr="0043355C">
        <w:tc>
          <w:tcPr>
            <w:tcW w:w="10031" w:type="dxa"/>
            <w:tcBorders>
              <w:top w:val="nil"/>
              <w:left w:val="single" w:sz="8" w:space="0" w:color="000000"/>
              <w:bottom w:val="single" w:sz="8" w:space="0" w:color="000000"/>
              <w:right w:val="single" w:sz="8" w:space="0" w:color="000000"/>
            </w:tcBorders>
            <w:hideMark/>
          </w:tcPr>
          <w:p w14:paraId="169D2A6F" w14:textId="77777777" w:rsidR="0040545F" w:rsidRPr="0040545F" w:rsidRDefault="0040545F" w:rsidP="00F41CD9">
            <w:pPr>
              <w:rPr>
                <w:rFonts w:ascii="Times New Roman" w:hAnsi="Times New Roman" w:cs="Times New Roman"/>
                <w:szCs w:val="24"/>
              </w:rPr>
            </w:pPr>
            <w:proofErr w:type="spellStart"/>
            <w:r w:rsidRPr="0040545F">
              <w:rPr>
                <w:rFonts w:ascii="Times New Roman" w:hAnsi="Times New Roman" w:cs="Times New Roman"/>
                <w:szCs w:val="24"/>
              </w:rPr>
              <w:t>Prezentul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proiect</w:t>
            </w:r>
            <w:proofErr w:type="spellEnd"/>
            <w:r w:rsidRPr="0040545F">
              <w:rPr>
                <w:rFonts w:ascii="Times New Roman" w:hAnsi="Times New Roman" w:cs="Times New Roman"/>
                <w:szCs w:val="24"/>
              </w:rPr>
              <w:t xml:space="preserve"> de </w:t>
            </w:r>
            <w:proofErr w:type="spellStart"/>
            <w:r w:rsidRPr="0040545F">
              <w:rPr>
                <w:rFonts w:ascii="Times New Roman" w:hAnsi="Times New Roman" w:cs="Times New Roman"/>
                <w:szCs w:val="24"/>
              </w:rPr>
              <w:t>decizie</w:t>
            </w:r>
            <w:proofErr w:type="spellEnd"/>
            <w:r w:rsidRPr="0040545F">
              <w:rPr>
                <w:rFonts w:ascii="Times New Roman" w:hAnsi="Times New Roman" w:cs="Times New Roman"/>
                <w:szCs w:val="24"/>
              </w:rPr>
              <w:t xml:space="preserve"> se </w:t>
            </w:r>
            <w:proofErr w:type="spellStart"/>
            <w:r w:rsidRPr="0040545F">
              <w:rPr>
                <w:rFonts w:ascii="Times New Roman" w:hAnsi="Times New Roman" w:cs="Times New Roman"/>
                <w:szCs w:val="24"/>
              </w:rPr>
              <w:t>încadrează</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în</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cadrul</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normativ</w:t>
            </w:r>
            <w:proofErr w:type="spellEnd"/>
            <w:r w:rsidRPr="0040545F">
              <w:rPr>
                <w:rFonts w:ascii="Times New Roman" w:hAnsi="Times New Roman" w:cs="Times New Roman"/>
                <w:szCs w:val="24"/>
              </w:rPr>
              <w:t xml:space="preserve"> existent</w:t>
            </w:r>
          </w:p>
        </w:tc>
      </w:tr>
      <w:tr w:rsidR="0040545F" w:rsidRPr="0040545F" w14:paraId="420DE737" w14:textId="77777777" w:rsidTr="0043355C">
        <w:tc>
          <w:tcPr>
            <w:tcW w:w="10031" w:type="dxa"/>
            <w:tcBorders>
              <w:top w:val="nil"/>
              <w:left w:val="single" w:sz="8" w:space="0" w:color="000000"/>
              <w:bottom w:val="single" w:sz="8" w:space="0" w:color="000000"/>
              <w:right w:val="single" w:sz="8" w:space="0" w:color="000000"/>
            </w:tcBorders>
            <w:hideMark/>
          </w:tcPr>
          <w:p w14:paraId="71FE40EE" w14:textId="77777777" w:rsidR="0040545F" w:rsidRPr="0040545F" w:rsidRDefault="0040545F" w:rsidP="00F41CD9">
            <w:pPr>
              <w:rPr>
                <w:rFonts w:ascii="Times New Roman" w:hAnsi="Times New Roman" w:cs="Times New Roman"/>
                <w:b/>
                <w:bCs/>
                <w:szCs w:val="24"/>
              </w:rPr>
            </w:pPr>
            <w:r w:rsidRPr="0040545F">
              <w:rPr>
                <w:rFonts w:ascii="Times New Roman" w:hAnsi="Times New Roman" w:cs="Times New Roman"/>
                <w:b/>
                <w:bCs/>
                <w:szCs w:val="24"/>
              </w:rPr>
              <w:t xml:space="preserve">9. </w:t>
            </w:r>
            <w:proofErr w:type="spellStart"/>
            <w:r w:rsidRPr="0040545F">
              <w:rPr>
                <w:rFonts w:ascii="Times New Roman" w:hAnsi="Times New Roman" w:cs="Times New Roman"/>
                <w:b/>
                <w:bCs/>
                <w:szCs w:val="24"/>
              </w:rPr>
              <w:t>Măsurile</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necesare</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pentru</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implementarea</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prevederilor</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proiectului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actului</w:t>
            </w:r>
            <w:proofErr w:type="spellEnd"/>
            <w:r w:rsidRPr="0040545F">
              <w:rPr>
                <w:rFonts w:ascii="Times New Roman" w:hAnsi="Times New Roman" w:cs="Times New Roman"/>
                <w:b/>
                <w:bCs/>
                <w:szCs w:val="24"/>
              </w:rPr>
              <w:t xml:space="preserve"> </w:t>
            </w:r>
            <w:proofErr w:type="spellStart"/>
            <w:r w:rsidRPr="0040545F">
              <w:rPr>
                <w:rFonts w:ascii="Times New Roman" w:hAnsi="Times New Roman" w:cs="Times New Roman"/>
                <w:b/>
                <w:bCs/>
                <w:szCs w:val="24"/>
              </w:rPr>
              <w:t>normativ</w:t>
            </w:r>
            <w:proofErr w:type="spellEnd"/>
          </w:p>
        </w:tc>
      </w:tr>
      <w:tr w:rsidR="0040545F" w:rsidRPr="0040545F" w14:paraId="0F332741" w14:textId="77777777" w:rsidTr="0043355C">
        <w:tc>
          <w:tcPr>
            <w:tcW w:w="10031" w:type="dxa"/>
            <w:tcBorders>
              <w:top w:val="nil"/>
              <w:left w:val="single" w:sz="8" w:space="0" w:color="000000"/>
              <w:bottom w:val="single" w:sz="8" w:space="0" w:color="000000"/>
              <w:right w:val="single" w:sz="8" w:space="0" w:color="000000"/>
            </w:tcBorders>
            <w:hideMark/>
          </w:tcPr>
          <w:p w14:paraId="2A6C1375" w14:textId="77777777" w:rsidR="0040545F" w:rsidRPr="0040545F" w:rsidRDefault="0040545F" w:rsidP="00F41CD9">
            <w:pPr>
              <w:rPr>
                <w:rFonts w:ascii="Times New Roman" w:hAnsi="Times New Roman" w:cs="Times New Roman"/>
                <w:szCs w:val="24"/>
              </w:rPr>
            </w:pPr>
            <w:r w:rsidRPr="0040545F">
              <w:rPr>
                <w:rFonts w:ascii="Times New Roman" w:hAnsi="Times New Roman" w:cs="Times New Roman"/>
                <w:szCs w:val="24"/>
              </w:rPr>
              <w:t xml:space="preserve">Nu </w:t>
            </w:r>
            <w:proofErr w:type="spellStart"/>
            <w:r w:rsidRPr="0040545F">
              <w:rPr>
                <w:rFonts w:ascii="Times New Roman" w:hAnsi="Times New Roman" w:cs="Times New Roman"/>
                <w:szCs w:val="24"/>
              </w:rPr>
              <w:t>este</w:t>
            </w:r>
            <w:proofErr w:type="spellEnd"/>
            <w:r w:rsidRPr="0040545F">
              <w:rPr>
                <w:rFonts w:ascii="Times New Roman" w:hAnsi="Times New Roman" w:cs="Times New Roman"/>
                <w:szCs w:val="24"/>
              </w:rPr>
              <w:t xml:space="preserve"> </w:t>
            </w:r>
            <w:proofErr w:type="spellStart"/>
            <w:r w:rsidRPr="0040545F">
              <w:rPr>
                <w:rFonts w:ascii="Times New Roman" w:hAnsi="Times New Roman" w:cs="Times New Roman"/>
                <w:szCs w:val="24"/>
              </w:rPr>
              <w:t>aplicabil</w:t>
            </w:r>
            <w:proofErr w:type="spellEnd"/>
            <w:r w:rsidRPr="0040545F">
              <w:rPr>
                <w:rFonts w:ascii="Times New Roman" w:hAnsi="Times New Roman" w:cs="Times New Roman"/>
                <w:szCs w:val="24"/>
              </w:rPr>
              <w:t xml:space="preserve"> </w:t>
            </w:r>
          </w:p>
        </w:tc>
      </w:tr>
    </w:tbl>
    <w:p w14:paraId="3875A17C" w14:textId="77777777" w:rsidR="0040545F" w:rsidRDefault="0040545F" w:rsidP="0040545F">
      <w:pPr>
        <w:tabs>
          <w:tab w:val="left" w:pos="884"/>
          <w:tab w:val="left" w:pos="1196"/>
        </w:tabs>
        <w:ind w:firstLine="702"/>
        <w:jc w:val="right"/>
        <w:rPr>
          <w:iCs/>
          <w:color w:val="000000" w:themeColor="text1"/>
          <w:sz w:val="22"/>
        </w:rPr>
      </w:pPr>
    </w:p>
    <w:p w14:paraId="13C0E6B8" w14:textId="77777777" w:rsidR="00E74C81" w:rsidRDefault="00E74C81" w:rsidP="00E74C81">
      <w:pPr>
        <w:jc w:val="center"/>
        <w:rPr>
          <w:rFonts w:ascii="Times New Roman" w:hAnsi="Times New Roman" w:cs="Times New Roman"/>
          <w:b/>
          <w:bCs/>
          <w:color w:val="000000" w:themeColor="text1"/>
          <w:szCs w:val="24"/>
          <w:lang w:val="ro-RO"/>
        </w:rPr>
      </w:pPr>
    </w:p>
    <w:p w14:paraId="6A5FDE0F" w14:textId="77777777" w:rsidR="00825CA5" w:rsidRDefault="00825CA5" w:rsidP="00E74C81">
      <w:pPr>
        <w:jc w:val="center"/>
        <w:rPr>
          <w:rFonts w:ascii="Times New Roman" w:hAnsi="Times New Roman" w:cs="Times New Roman"/>
          <w:b/>
          <w:bCs/>
          <w:color w:val="000000" w:themeColor="text1"/>
          <w:szCs w:val="24"/>
          <w:lang w:val="ro-RO"/>
        </w:rPr>
      </w:pPr>
    </w:p>
    <w:p w14:paraId="7AD6CEA5" w14:textId="77777777" w:rsidR="00825CA5" w:rsidRPr="000F7FC4" w:rsidRDefault="00825CA5" w:rsidP="00E74C81">
      <w:pPr>
        <w:jc w:val="center"/>
        <w:rPr>
          <w:rFonts w:ascii="Times New Roman" w:hAnsi="Times New Roman" w:cs="Times New Roman"/>
          <w:b/>
          <w:bCs/>
          <w:color w:val="000000" w:themeColor="text1"/>
          <w:szCs w:val="24"/>
          <w:lang w:val="ro-RO"/>
        </w:rPr>
      </w:pPr>
    </w:p>
    <w:p w14:paraId="1DC2910C" w14:textId="77777777" w:rsidR="00E854D3" w:rsidRDefault="00E74C81" w:rsidP="00E74C81">
      <w:pPr>
        <w:rPr>
          <w:rFonts w:ascii="Times New Roman" w:hAnsi="Times New Roman" w:cs="Times New Roman"/>
          <w:bCs/>
          <w:color w:val="000000" w:themeColor="text1"/>
          <w:szCs w:val="24"/>
          <w:lang w:val="ro-RO"/>
        </w:rPr>
      </w:pPr>
      <w:r w:rsidRPr="000F7FC4">
        <w:rPr>
          <w:rFonts w:ascii="Times New Roman" w:hAnsi="Times New Roman" w:cs="Times New Roman"/>
          <w:color w:val="000000" w:themeColor="text1"/>
          <w:szCs w:val="24"/>
          <w:lang w:val="ro-RO"/>
        </w:rPr>
        <w:t xml:space="preserve">       </w:t>
      </w:r>
      <w:r w:rsidRPr="000F7FC4">
        <w:rPr>
          <w:rFonts w:ascii="Times New Roman" w:hAnsi="Times New Roman" w:cs="Times New Roman"/>
          <w:bCs/>
          <w:color w:val="000000" w:themeColor="text1"/>
          <w:szCs w:val="24"/>
          <w:lang w:val="ro-RO"/>
        </w:rPr>
        <w:tab/>
      </w:r>
      <w:r w:rsidRPr="000F7FC4">
        <w:rPr>
          <w:rFonts w:ascii="Times New Roman" w:hAnsi="Times New Roman" w:cs="Times New Roman"/>
          <w:bCs/>
          <w:color w:val="000000" w:themeColor="text1"/>
          <w:szCs w:val="24"/>
          <w:lang w:val="ro-RO"/>
        </w:rPr>
        <w:tab/>
      </w:r>
      <w:r w:rsidRPr="000F7FC4">
        <w:rPr>
          <w:rFonts w:ascii="Times New Roman" w:hAnsi="Times New Roman" w:cs="Times New Roman"/>
          <w:bCs/>
          <w:color w:val="000000" w:themeColor="text1"/>
          <w:szCs w:val="24"/>
          <w:lang w:val="ro-RO"/>
        </w:rPr>
        <w:tab/>
      </w:r>
      <w:r w:rsidRPr="000F7FC4">
        <w:rPr>
          <w:rFonts w:ascii="Times New Roman" w:hAnsi="Times New Roman" w:cs="Times New Roman"/>
          <w:bCs/>
          <w:color w:val="000000" w:themeColor="text1"/>
          <w:szCs w:val="24"/>
          <w:lang w:val="ro-RO"/>
        </w:rPr>
        <w:tab/>
      </w:r>
      <w:r w:rsidRPr="000F7FC4">
        <w:rPr>
          <w:rFonts w:ascii="Times New Roman" w:hAnsi="Times New Roman" w:cs="Times New Roman"/>
          <w:bCs/>
          <w:color w:val="000000" w:themeColor="text1"/>
          <w:szCs w:val="24"/>
          <w:lang w:val="ro-RO"/>
        </w:rPr>
        <w:tab/>
      </w:r>
      <w:r w:rsidRPr="000F7FC4">
        <w:rPr>
          <w:rFonts w:ascii="Times New Roman" w:hAnsi="Times New Roman" w:cs="Times New Roman"/>
          <w:bCs/>
          <w:color w:val="000000" w:themeColor="text1"/>
          <w:szCs w:val="24"/>
          <w:lang w:val="ro-RO"/>
        </w:rPr>
        <w:tab/>
        <w:t xml:space="preserve">                          </w:t>
      </w:r>
    </w:p>
    <w:p w14:paraId="4C432BA3" w14:textId="50EA619E" w:rsidR="00E74C81" w:rsidRPr="000F7FC4" w:rsidRDefault="00E854D3" w:rsidP="00E74C81">
      <w:pPr>
        <w:rPr>
          <w:rFonts w:ascii="Times New Roman" w:hAnsi="Times New Roman" w:cs="Times New Roman"/>
          <w:bCs/>
          <w:color w:val="000000" w:themeColor="text1"/>
          <w:szCs w:val="24"/>
          <w:lang w:val="ro-RO"/>
        </w:rPr>
      </w:pPr>
      <w:r>
        <w:rPr>
          <w:rFonts w:ascii="Times New Roman" w:hAnsi="Times New Roman" w:cs="Times New Roman"/>
          <w:bCs/>
          <w:color w:val="000000" w:themeColor="text1"/>
          <w:szCs w:val="24"/>
          <w:lang w:val="ro-RO"/>
        </w:rPr>
        <w:t xml:space="preserve">                                                                                                     </w:t>
      </w:r>
      <w:r w:rsidR="00E74C81" w:rsidRPr="000F7FC4">
        <w:rPr>
          <w:rFonts w:ascii="Times New Roman" w:hAnsi="Times New Roman" w:cs="Times New Roman"/>
          <w:bCs/>
          <w:color w:val="000000" w:themeColor="text1"/>
          <w:szCs w:val="24"/>
          <w:lang w:val="ro-RO"/>
        </w:rPr>
        <w:t xml:space="preserve">  Natalia Bogdan,</w:t>
      </w:r>
    </w:p>
    <w:p w14:paraId="47EDE17C" w14:textId="77777777" w:rsidR="00E74C81" w:rsidRDefault="00E74C81" w:rsidP="00E74C81">
      <w:pPr>
        <w:rPr>
          <w:rFonts w:ascii="Times New Roman" w:hAnsi="Times New Roman" w:cs="Times New Roman"/>
          <w:bCs/>
          <w:color w:val="000000" w:themeColor="text1"/>
          <w:szCs w:val="24"/>
          <w:lang w:val="ro-RO"/>
        </w:rPr>
      </w:pPr>
      <w:r w:rsidRPr="000F7FC4">
        <w:rPr>
          <w:rFonts w:ascii="Times New Roman" w:hAnsi="Times New Roman" w:cs="Times New Roman"/>
          <w:bCs/>
          <w:color w:val="000000" w:themeColor="text1"/>
          <w:szCs w:val="24"/>
          <w:lang w:val="ro-RO"/>
        </w:rPr>
        <w:t xml:space="preserve">                                                    </w:t>
      </w:r>
      <w:r w:rsidR="001476D8">
        <w:rPr>
          <w:rFonts w:ascii="Times New Roman" w:hAnsi="Times New Roman" w:cs="Times New Roman"/>
          <w:bCs/>
          <w:color w:val="000000" w:themeColor="text1"/>
          <w:szCs w:val="24"/>
          <w:lang w:val="ro-RO"/>
        </w:rPr>
        <w:t xml:space="preserve">     </w:t>
      </w:r>
      <w:bookmarkStart w:id="2" w:name="_Hlk197508321"/>
      <w:r w:rsidR="00825CA5">
        <w:rPr>
          <w:rFonts w:ascii="Times New Roman" w:hAnsi="Times New Roman" w:cs="Times New Roman"/>
          <w:bCs/>
          <w:color w:val="000000" w:themeColor="text1"/>
          <w:szCs w:val="24"/>
          <w:lang w:val="ro-RO"/>
        </w:rPr>
        <w:t>ş</w:t>
      </w:r>
      <w:r w:rsidRPr="000F7FC4">
        <w:rPr>
          <w:rFonts w:ascii="Times New Roman" w:hAnsi="Times New Roman" w:cs="Times New Roman"/>
          <w:bCs/>
          <w:color w:val="000000" w:themeColor="text1"/>
          <w:szCs w:val="24"/>
          <w:lang w:val="ro-RO"/>
        </w:rPr>
        <w:t>ef</w:t>
      </w:r>
      <w:r w:rsidR="00E854D3">
        <w:rPr>
          <w:rFonts w:ascii="Times New Roman" w:hAnsi="Times New Roman" w:cs="Times New Roman"/>
          <w:bCs/>
          <w:color w:val="000000" w:themeColor="text1"/>
          <w:szCs w:val="24"/>
          <w:lang w:val="ro-RO"/>
        </w:rPr>
        <w:t>ă</w:t>
      </w:r>
      <w:r w:rsidR="00825CA5">
        <w:rPr>
          <w:rFonts w:ascii="Times New Roman" w:hAnsi="Times New Roman" w:cs="Times New Roman"/>
          <w:bCs/>
          <w:color w:val="000000" w:themeColor="text1"/>
          <w:szCs w:val="24"/>
          <w:lang w:val="ro-RO"/>
        </w:rPr>
        <w:t xml:space="preserve"> direcţie</w:t>
      </w:r>
      <w:r w:rsidRPr="000F7FC4">
        <w:rPr>
          <w:rFonts w:ascii="Times New Roman" w:hAnsi="Times New Roman" w:cs="Times New Roman"/>
          <w:bCs/>
          <w:color w:val="000000" w:themeColor="text1"/>
          <w:szCs w:val="24"/>
          <w:lang w:val="ro-RO"/>
        </w:rPr>
        <w:t>, Direcția Economie</w:t>
      </w:r>
      <w:r w:rsidR="00E854D3">
        <w:rPr>
          <w:rFonts w:ascii="Times New Roman" w:hAnsi="Times New Roman" w:cs="Times New Roman"/>
          <w:bCs/>
          <w:color w:val="000000" w:themeColor="text1"/>
          <w:szCs w:val="24"/>
          <w:lang w:val="ro-RO"/>
        </w:rPr>
        <w:t>, Achiziții</w:t>
      </w:r>
      <w:r w:rsidRPr="000F7FC4">
        <w:rPr>
          <w:rFonts w:ascii="Times New Roman" w:hAnsi="Times New Roman" w:cs="Times New Roman"/>
          <w:bCs/>
          <w:color w:val="000000" w:themeColor="text1"/>
          <w:szCs w:val="24"/>
          <w:lang w:val="ro-RO"/>
        </w:rPr>
        <w:t xml:space="preserve"> și Atragerea </w:t>
      </w:r>
      <w:r>
        <w:rPr>
          <w:rFonts w:ascii="Times New Roman" w:hAnsi="Times New Roman" w:cs="Times New Roman"/>
          <w:bCs/>
          <w:color w:val="000000" w:themeColor="text1"/>
          <w:szCs w:val="24"/>
          <w:lang w:val="ro-RO"/>
        </w:rPr>
        <w:t>Investițiilor</w:t>
      </w:r>
      <w:bookmarkEnd w:id="2"/>
    </w:p>
    <w:p w14:paraId="0BF020A6" w14:textId="77777777" w:rsidR="00E74C81" w:rsidRDefault="00E74C81" w:rsidP="00E74C81">
      <w:pPr>
        <w:pStyle w:val="a4"/>
        <w:jc w:val="center"/>
        <w:rPr>
          <w:rFonts w:ascii="Times New Roman" w:hAnsi="Times New Roman" w:cs="Times New Roman"/>
          <w:b/>
          <w:sz w:val="20"/>
          <w:szCs w:val="20"/>
          <w:lang w:val="ro-RO"/>
        </w:rPr>
      </w:pPr>
    </w:p>
    <w:p w14:paraId="1621488A" w14:textId="77777777" w:rsidR="00E74C81" w:rsidRDefault="00E74C81" w:rsidP="00E74C81">
      <w:pPr>
        <w:pStyle w:val="a4"/>
        <w:jc w:val="center"/>
        <w:rPr>
          <w:rFonts w:ascii="Times New Roman" w:hAnsi="Times New Roman" w:cs="Times New Roman"/>
          <w:b/>
          <w:sz w:val="24"/>
          <w:szCs w:val="24"/>
          <w:lang w:val="ro-RO"/>
        </w:rPr>
      </w:pPr>
    </w:p>
    <w:p w14:paraId="15E88D82" w14:textId="77777777" w:rsidR="00E74C81" w:rsidRDefault="00E74C81" w:rsidP="00691E76">
      <w:pPr>
        <w:pStyle w:val="a4"/>
        <w:jc w:val="center"/>
        <w:rPr>
          <w:rFonts w:ascii="Times New Roman" w:hAnsi="Times New Roman" w:cs="Times New Roman"/>
          <w:b/>
          <w:sz w:val="24"/>
          <w:szCs w:val="24"/>
          <w:lang w:val="ro-RO"/>
        </w:rPr>
      </w:pPr>
    </w:p>
    <w:p w14:paraId="1589709F" w14:textId="77777777" w:rsidR="00E74C81" w:rsidRDefault="00E74C81" w:rsidP="00691E76">
      <w:pPr>
        <w:pStyle w:val="a4"/>
        <w:jc w:val="center"/>
        <w:rPr>
          <w:rFonts w:ascii="Times New Roman" w:hAnsi="Times New Roman" w:cs="Times New Roman"/>
          <w:b/>
          <w:sz w:val="24"/>
          <w:szCs w:val="24"/>
          <w:lang w:val="ro-RO"/>
        </w:rPr>
      </w:pPr>
    </w:p>
    <w:p w14:paraId="54B246AC" w14:textId="77777777" w:rsidR="00E74C81" w:rsidRDefault="00E74C81" w:rsidP="00691E76">
      <w:pPr>
        <w:pStyle w:val="a4"/>
        <w:jc w:val="center"/>
        <w:rPr>
          <w:rFonts w:ascii="Times New Roman" w:hAnsi="Times New Roman" w:cs="Times New Roman"/>
          <w:b/>
          <w:sz w:val="24"/>
          <w:szCs w:val="24"/>
          <w:lang w:val="ro-RO"/>
        </w:rPr>
      </w:pPr>
    </w:p>
    <w:p w14:paraId="564E1631" w14:textId="77777777" w:rsidR="00E74C81" w:rsidRDefault="00E74C81" w:rsidP="00691E76">
      <w:pPr>
        <w:pStyle w:val="a4"/>
        <w:jc w:val="center"/>
        <w:rPr>
          <w:rFonts w:ascii="Times New Roman" w:hAnsi="Times New Roman" w:cs="Times New Roman"/>
          <w:b/>
          <w:sz w:val="24"/>
          <w:szCs w:val="24"/>
          <w:lang w:val="ro-RO"/>
        </w:rPr>
      </w:pPr>
    </w:p>
    <w:p w14:paraId="0CB62A40" w14:textId="77777777" w:rsidR="00E74C81" w:rsidRDefault="00E74C81" w:rsidP="00E74C81">
      <w:pPr>
        <w:pStyle w:val="a4"/>
        <w:rPr>
          <w:rFonts w:ascii="Times New Roman" w:hAnsi="Times New Roman" w:cs="Times New Roman"/>
          <w:b/>
          <w:sz w:val="24"/>
          <w:szCs w:val="24"/>
          <w:lang w:val="ro-RO"/>
        </w:rPr>
      </w:pPr>
    </w:p>
    <w:p w14:paraId="437F8190" w14:textId="77777777" w:rsidR="00E74C81" w:rsidRDefault="00E74C81" w:rsidP="00691E76">
      <w:pPr>
        <w:pStyle w:val="a4"/>
        <w:jc w:val="center"/>
        <w:rPr>
          <w:rFonts w:ascii="Times New Roman" w:hAnsi="Times New Roman" w:cs="Times New Roman"/>
          <w:b/>
          <w:sz w:val="24"/>
          <w:szCs w:val="24"/>
          <w:lang w:val="ro-RO"/>
        </w:rPr>
      </w:pPr>
    </w:p>
    <w:p w14:paraId="0D9A4084" w14:textId="77777777" w:rsidR="00184763" w:rsidRDefault="00184763" w:rsidP="00691E76">
      <w:pPr>
        <w:pStyle w:val="a4"/>
        <w:jc w:val="center"/>
        <w:rPr>
          <w:rFonts w:ascii="Times New Roman" w:hAnsi="Times New Roman" w:cs="Times New Roman"/>
          <w:b/>
          <w:sz w:val="24"/>
          <w:szCs w:val="24"/>
          <w:lang w:val="ro-RO"/>
        </w:rPr>
      </w:pPr>
    </w:p>
    <w:p w14:paraId="71A9BB34" w14:textId="77777777" w:rsidR="00184763" w:rsidRDefault="00184763" w:rsidP="00691E76">
      <w:pPr>
        <w:pStyle w:val="a4"/>
        <w:jc w:val="center"/>
        <w:rPr>
          <w:rFonts w:ascii="Times New Roman" w:hAnsi="Times New Roman" w:cs="Times New Roman"/>
          <w:b/>
          <w:sz w:val="24"/>
          <w:szCs w:val="24"/>
          <w:lang w:val="ro-RO"/>
        </w:rPr>
      </w:pPr>
    </w:p>
    <w:p w14:paraId="177F9D06" w14:textId="77777777" w:rsidR="00184763" w:rsidRDefault="00184763" w:rsidP="00691E76">
      <w:pPr>
        <w:pStyle w:val="a4"/>
        <w:jc w:val="center"/>
        <w:rPr>
          <w:rFonts w:ascii="Times New Roman" w:hAnsi="Times New Roman" w:cs="Times New Roman"/>
          <w:b/>
          <w:sz w:val="24"/>
          <w:szCs w:val="24"/>
          <w:lang w:val="ro-RO"/>
        </w:rPr>
      </w:pPr>
    </w:p>
    <w:p w14:paraId="15B7AEA6" w14:textId="77777777" w:rsidR="00184763" w:rsidRDefault="00184763" w:rsidP="00691E76">
      <w:pPr>
        <w:pStyle w:val="a4"/>
        <w:jc w:val="center"/>
        <w:rPr>
          <w:rFonts w:ascii="Times New Roman" w:hAnsi="Times New Roman" w:cs="Times New Roman"/>
          <w:b/>
          <w:sz w:val="24"/>
          <w:szCs w:val="24"/>
          <w:lang w:val="ro-RO"/>
        </w:rPr>
      </w:pPr>
    </w:p>
    <w:sectPr w:rsidR="00184763" w:rsidSect="00691E76">
      <w:pgSz w:w="12240" w:h="15840"/>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B2B"/>
    <w:multiLevelType w:val="hybridMultilevel"/>
    <w:tmpl w:val="E4CABBB4"/>
    <w:lvl w:ilvl="0" w:tplc="0419000F">
      <w:start w:val="1"/>
      <w:numFmt w:val="decimal"/>
      <w:lvlText w:val="%1."/>
      <w:lvlJc w:val="left"/>
      <w:pPr>
        <w:ind w:left="360"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CE56A2F"/>
    <w:multiLevelType w:val="hybridMultilevel"/>
    <w:tmpl w:val="122A4550"/>
    <w:lvl w:ilvl="0" w:tplc="E244F1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B2358"/>
    <w:multiLevelType w:val="multilevel"/>
    <w:tmpl w:val="44E8EB92"/>
    <w:lvl w:ilvl="0">
      <w:start w:val="1"/>
      <w:numFmt w:val="decimal"/>
      <w:lvlText w:val="%1."/>
      <w:lvlJc w:val="left"/>
      <w:pPr>
        <w:ind w:left="360" w:hanging="360"/>
      </w:pPr>
      <w:rPr>
        <w:rFonts w:eastAsia="Cambria" w:hint="default"/>
        <w:color w:val="000000" w:themeColor="text1"/>
      </w:rPr>
    </w:lvl>
    <w:lvl w:ilvl="1">
      <w:start w:val="1"/>
      <w:numFmt w:val="decimal"/>
      <w:lvlText w:val="%1.%2."/>
      <w:lvlJc w:val="left"/>
      <w:pPr>
        <w:ind w:left="360" w:hanging="360"/>
      </w:pPr>
      <w:rPr>
        <w:rFonts w:eastAsia="Cambria" w:hint="default"/>
        <w:color w:val="000000" w:themeColor="text1"/>
      </w:rPr>
    </w:lvl>
    <w:lvl w:ilvl="2">
      <w:start w:val="1"/>
      <w:numFmt w:val="decimal"/>
      <w:lvlText w:val="%1.%2.%3."/>
      <w:lvlJc w:val="left"/>
      <w:pPr>
        <w:ind w:left="720" w:hanging="720"/>
      </w:pPr>
      <w:rPr>
        <w:rFonts w:eastAsia="Cambria" w:hint="default"/>
        <w:color w:val="000000" w:themeColor="text1"/>
      </w:rPr>
    </w:lvl>
    <w:lvl w:ilvl="3">
      <w:start w:val="1"/>
      <w:numFmt w:val="decimal"/>
      <w:lvlText w:val="%1.%2.%3.%4."/>
      <w:lvlJc w:val="left"/>
      <w:pPr>
        <w:ind w:left="720" w:hanging="720"/>
      </w:pPr>
      <w:rPr>
        <w:rFonts w:eastAsia="Cambria" w:hint="default"/>
        <w:color w:val="000000" w:themeColor="text1"/>
      </w:rPr>
    </w:lvl>
    <w:lvl w:ilvl="4">
      <w:start w:val="1"/>
      <w:numFmt w:val="decimal"/>
      <w:lvlText w:val="%1.%2.%3.%4.%5."/>
      <w:lvlJc w:val="left"/>
      <w:pPr>
        <w:ind w:left="1080" w:hanging="1080"/>
      </w:pPr>
      <w:rPr>
        <w:rFonts w:eastAsia="Cambria" w:hint="default"/>
        <w:color w:val="000000" w:themeColor="text1"/>
      </w:rPr>
    </w:lvl>
    <w:lvl w:ilvl="5">
      <w:start w:val="1"/>
      <w:numFmt w:val="decimal"/>
      <w:lvlText w:val="%1.%2.%3.%4.%5.%6."/>
      <w:lvlJc w:val="left"/>
      <w:pPr>
        <w:ind w:left="1080" w:hanging="1080"/>
      </w:pPr>
      <w:rPr>
        <w:rFonts w:eastAsia="Cambria" w:hint="default"/>
        <w:color w:val="000000" w:themeColor="text1"/>
      </w:rPr>
    </w:lvl>
    <w:lvl w:ilvl="6">
      <w:start w:val="1"/>
      <w:numFmt w:val="decimal"/>
      <w:lvlText w:val="%1.%2.%3.%4.%5.%6.%7."/>
      <w:lvlJc w:val="left"/>
      <w:pPr>
        <w:ind w:left="1080" w:hanging="1080"/>
      </w:pPr>
      <w:rPr>
        <w:rFonts w:eastAsia="Cambria" w:hint="default"/>
        <w:color w:val="000000" w:themeColor="text1"/>
      </w:rPr>
    </w:lvl>
    <w:lvl w:ilvl="7">
      <w:start w:val="1"/>
      <w:numFmt w:val="decimal"/>
      <w:lvlText w:val="%1.%2.%3.%4.%5.%6.%7.%8."/>
      <w:lvlJc w:val="left"/>
      <w:pPr>
        <w:ind w:left="1440" w:hanging="1440"/>
      </w:pPr>
      <w:rPr>
        <w:rFonts w:eastAsia="Cambria" w:hint="default"/>
        <w:color w:val="000000" w:themeColor="text1"/>
      </w:rPr>
    </w:lvl>
    <w:lvl w:ilvl="8">
      <w:start w:val="1"/>
      <w:numFmt w:val="decimal"/>
      <w:lvlText w:val="%1.%2.%3.%4.%5.%6.%7.%8.%9."/>
      <w:lvlJc w:val="left"/>
      <w:pPr>
        <w:ind w:left="1440" w:hanging="1440"/>
      </w:pPr>
      <w:rPr>
        <w:rFonts w:eastAsia="Cambria" w:hint="default"/>
        <w:color w:val="000000" w:themeColor="text1"/>
      </w:rPr>
    </w:lvl>
  </w:abstractNum>
  <w:abstractNum w:abstractNumId="3" w15:restartNumberingAfterBreak="0">
    <w:nsid w:val="17CB6CA4"/>
    <w:multiLevelType w:val="hybridMultilevel"/>
    <w:tmpl w:val="1EA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26B7"/>
    <w:multiLevelType w:val="multilevel"/>
    <w:tmpl w:val="DC347A8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0495596"/>
    <w:multiLevelType w:val="hybridMultilevel"/>
    <w:tmpl w:val="1D0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B3C9D"/>
    <w:multiLevelType w:val="hybridMultilevel"/>
    <w:tmpl w:val="B68A59D8"/>
    <w:lvl w:ilvl="0" w:tplc="F37699EE">
      <w:start w:val="1"/>
      <w:numFmt w:val="decimal"/>
      <w:lvlText w:val="%1."/>
      <w:lvlJc w:val="left"/>
      <w:pPr>
        <w:ind w:left="720" w:hanging="360"/>
      </w:pPr>
      <w:rPr>
        <w:rFonts w:eastAsia="Cambr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92EBB"/>
    <w:multiLevelType w:val="hybridMultilevel"/>
    <w:tmpl w:val="37C28E74"/>
    <w:lvl w:ilvl="0" w:tplc="EE444E3E">
      <w:start w:val="7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DE7456"/>
    <w:multiLevelType w:val="hybridMultilevel"/>
    <w:tmpl w:val="DDC08978"/>
    <w:lvl w:ilvl="0" w:tplc="D226963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FB3B1A"/>
    <w:multiLevelType w:val="hybridMultilevel"/>
    <w:tmpl w:val="DBE22F04"/>
    <w:lvl w:ilvl="0" w:tplc="A6D0F738">
      <w:start w:val="71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57482483">
    <w:abstractNumId w:val="2"/>
  </w:num>
  <w:num w:numId="2" w16cid:durableId="1957130811">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690762">
    <w:abstractNumId w:val="6"/>
  </w:num>
  <w:num w:numId="4" w16cid:durableId="558590343">
    <w:abstractNumId w:val="3"/>
  </w:num>
  <w:num w:numId="5" w16cid:durableId="5639631">
    <w:abstractNumId w:val="5"/>
  </w:num>
  <w:num w:numId="6" w16cid:durableId="1022977183">
    <w:abstractNumId w:val="1"/>
  </w:num>
  <w:num w:numId="7" w16cid:durableId="664552418">
    <w:abstractNumId w:val="7"/>
  </w:num>
  <w:num w:numId="8" w16cid:durableId="820582346">
    <w:abstractNumId w:val="9"/>
  </w:num>
  <w:num w:numId="9" w16cid:durableId="1819222838">
    <w:abstractNumId w:val="8"/>
  </w:num>
  <w:num w:numId="10" w16cid:durableId="58610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1E76"/>
    <w:rsid w:val="00016577"/>
    <w:rsid w:val="00017B46"/>
    <w:rsid w:val="000577B4"/>
    <w:rsid w:val="00060C06"/>
    <w:rsid w:val="0006110B"/>
    <w:rsid w:val="00064B64"/>
    <w:rsid w:val="000827CE"/>
    <w:rsid w:val="000938F9"/>
    <w:rsid w:val="000B138E"/>
    <w:rsid w:val="000E542D"/>
    <w:rsid w:val="0011142A"/>
    <w:rsid w:val="00113A03"/>
    <w:rsid w:val="00123518"/>
    <w:rsid w:val="00127464"/>
    <w:rsid w:val="00130BF0"/>
    <w:rsid w:val="00133803"/>
    <w:rsid w:val="0013472E"/>
    <w:rsid w:val="00134987"/>
    <w:rsid w:val="001415E9"/>
    <w:rsid w:val="001476D8"/>
    <w:rsid w:val="001705FC"/>
    <w:rsid w:val="0017513A"/>
    <w:rsid w:val="0018186E"/>
    <w:rsid w:val="00184763"/>
    <w:rsid w:val="0019316D"/>
    <w:rsid w:val="001A54CC"/>
    <w:rsid w:val="001A7553"/>
    <w:rsid w:val="001B6A67"/>
    <w:rsid w:val="001B7BA2"/>
    <w:rsid w:val="001D0273"/>
    <w:rsid w:val="001F165C"/>
    <w:rsid w:val="001F75B6"/>
    <w:rsid w:val="0022265D"/>
    <w:rsid w:val="00231799"/>
    <w:rsid w:val="0023355E"/>
    <w:rsid w:val="002704DF"/>
    <w:rsid w:val="00284650"/>
    <w:rsid w:val="00295A3A"/>
    <w:rsid w:val="002A409D"/>
    <w:rsid w:val="002A686A"/>
    <w:rsid w:val="002E4E60"/>
    <w:rsid w:val="0030198E"/>
    <w:rsid w:val="00306D42"/>
    <w:rsid w:val="00315B9E"/>
    <w:rsid w:val="0032371A"/>
    <w:rsid w:val="003268FB"/>
    <w:rsid w:val="00332E67"/>
    <w:rsid w:val="00364297"/>
    <w:rsid w:val="003774EF"/>
    <w:rsid w:val="00386A52"/>
    <w:rsid w:val="003A6C7A"/>
    <w:rsid w:val="003B1B6E"/>
    <w:rsid w:val="003B56F1"/>
    <w:rsid w:val="003B5F6E"/>
    <w:rsid w:val="003C29FF"/>
    <w:rsid w:val="003D0C03"/>
    <w:rsid w:val="003D6BC1"/>
    <w:rsid w:val="003E0ED0"/>
    <w:rsid w:val="00401351"/>
    <w:rsid w:val="0040545F"/>
    <w:rsid w:val="004062FC"/>
    <w:rsid w:val="004157B0"/>
    <w:rsid w:val="0043355C"/>
    <w:rsid w:val="004525FD"/>
    <w:rsid w:val="00454168"/>
    <w:rsid w:val="0046162A"/>
    <w:rsid w:val="00462794"/>
    <w:rsid w:val="00466561"/>
    <w:rsid w:val="0048442C"/>
    <w:rsid w:val="0049626E"/>
    <w:rsid w:val="004C219D"/>
    <w:rsid w:val="004C3379"/>
    <w:rsid w:val="004D2B66"/>
    <w:rsid w:val="004E06FA"/>
    <w:rsid w:val="004F1BE5"/>
    <w:rsid w:val="0051103C"/>
    <w:rsid w:val="00514CD7"/>
    <w:rsid w:val="00543C27"/>
    <w:rsid w:val="00545690"/>
    <w:rsid w:val="00562D54"/>
    <w:rsid w:val="00567BCD"/>
    <w:rsid w:val="005759F7"/>
    <w:rsid w:val="005900D2"/>
    <w:rsid w:val="00596A54"/>
    <w:rsid w:val="005A0F09"/>
    <w:rsid w:val="005C2BFF"/>
    <w:rsid w:val="005C53F0"/>
    <w:rsid w:val="005D2905"/>
    <w:rsid w:val="005E5C87"/>
    <w:rsid w:val="00601BC3"/>
    <w:rsid w:val="0060345A"/>
    <w:rsid w:val="0060526E"/>
    <w:rsid w:val="006109AD"/>
    <w:rsid w:val="00610E6C"/>
    <w:rsid w:val="006253FC"/>
    <w:rsid w:val="006316A2"/>
    <w:rsid w:val="00635568"/>
    <w:rsid w:val="00657893"/>
    <w:rsid w:val="00660350"/>
    <w:rsid w:val="00671104"/>
    <w:rsid w:val="00682CEF"/>
    <w:rsid w:val="00683939"/>
    <w:rsid w:val="00691E76"/>
    <w:rsid w:val="006964F2"/>
    <w:rsid w:val="00697B64"/>
    <w:rsid w:val="006C6A33"/>
    <w:rsid w:val="006E128D"/>
    <w:rsid w:val="006E7204"/>
    <w:rsid w:val="006E7674"/>
    <w:rsid w:val="00700022"/>
    <w:rsid w:val="00701B58"/>
    <w:rsid w:val="007176DF"/>
    <w:rsid w:val="00754FE9"/>
    <w:rsid w:val="00756B9E"/>
    <w:rsid w:val="007638BF"/>
    <w:rsid w:val="00764ED0"/>
    <w:rsid w:val="007672E8"/>
    <w:rsid w:val="007764EC"/>
    <w:rsid w:val="007974C6"/>
    <w:rsid w:val="007B3DE2"/>
    <w:rsid w:val="007D061E"/>
    <w:rsid w:val="00825CA5"/>
    <w:rsid w:val="008434FB"/>
    <w:rsid w:val="0084649F"/>
    <w:rsid w:val="00856357"/>
    <w:rsid w:val="00865D7F"/>
    <w:rsid w:val="00870FAA"/>
    <w:rsid w:val="008839B0"/>
    <w:rsid w:val="00894342"/>
    <w:rsid w:val="008C0DB0"/>
    <w:rsid w:val="008C6DB3"/>
    <w:rsid w:val="009143AD"/>
    <w:rsid w:val="00922D34"/>
    <w:rsid w:val="00954F1A"/>
    <w:rsid w:val="00955AA3"/>
    <w:rsid w:val="00973DA2"/>
    <w:rsid w:val="009835A4"/>
    <w:rsid w:val="009949B2"/>
    <w:rsid w:val="009966D3"/>
    <w:rsid w:val="009A78AD"/>
    <w:rsid w:val="009B4F4F"/>
    <w:rsid w:val="009C66CF"/>
    <w:rsid w:val="009C7C8D"/>
    <w:rsid w:val="009D4C2E"/>
    <w:rsid w:val="009F2118"/>
    <w:rsid w:val="009F61A5"/>
    <w:rsid w:val="009F65FB"/>
    <w:rsid w:val="00A32E60"/>
    <w:rsid w:val="00A36C63"/>
    <w:rsid w:val="00A6402C"/>
    <w:rsid w:val="00A90094"/>
    <w:rsid w:val="00A959AD"/>
    <w:rsid w:val="00AB66A1"/>
    <w:rsid w:val="00AC09AC"/>
    <w:rsid w:val="00AC2DA6"/>
    <w:rsid w:val="00AD1D58"/>
    <w:rsid w:val="00AE49D1"/>
    <w:rsid w:val="00AE6FEE"/>
    <w:rsid w:val="00AF037A"/>
    <w:rsid w:val="00AF0F98"/>
    <w:rsid w:val="00B13873"/>
    <w:rsid w:val="00B246E6"/>
    <w:rsid w:val="00B51B67"/>
    <w:rsid w:val="00B561C8"/>
    <w:rsid w:val="00B723B3"/>
    <w:rsid w:val="00B75E9C"/>
    <w:rsid w:val="00B918D8"/>
    <w:rsid w:val="00B95C3E"/>
    <w:rsid w:val="00BD4FCD"/>
    <w:rsid w:val="00BD7755"/>
    <w:rsid w:val="00C15914"/>
    <w:rsid w:val="00C26B64"/>
    <w:rsid w:val="00C40B9D"/>
    <w:rsid w:val="00C54284"/>
    <w:rsid w:val="00C551A2"/>
    <w:rsid w:val="00C626D3"/>
    <w:rsid w:val="00C64DD2"/>
    <w:rsid w:val="00C65C33"/>
    <w:rsid w:val="00C747E6"/>
    <w:rsid w:val="00C91095"/>
    <w:rsid w:val="00CB0172"/>
    <w:rsid w:val="00CD21BA"/>
    <w:rsid w:val="00CD787C"/>
    <w:rsid w:val="00CE37BD"/>
    <w:rsid w:val="00D06345"/>
    <w:rsid w:val="00D06A7C"/>
    <w:rsid w:val="00D2397F"/>
    <w:rsid w:val="00D239B7"/>
    <w:rsid w:val="00D45A35"/>
    <w:rsid w:val="00D46032"/>
    <w:rsid w:val="00D50474"/>
    <w:rsid w:val="00D53841"/>
    <w:rsid w:val="00D55F35"/>
    <w:rsid w:val="00D74FBE"/>
    <w:rsid w:val="00D80055"/>
    <w:rsid w:val="00D83A52"/>
    <w:rsid w:val="00D84330"/>
    <w:rsid w:val="00D91F42"/>
    <w:rsid w:val="00DA2B24"/>
    <w:rsid w:val="00DA3150"/>
    <w:rsid w:val="00DB0182"/>
    <w:rsid w:val="00DB23A7"/>
    <w:rsid w:val="00DD77BD"/>
    <w:rsid w:val="00DE728B"/>
    <w:rsid w:val="00DF2C4C"/>
    <w:rsid w:val="00E02A84"/>
    <w:rsid w:val="00E17C85"/>
    <w:rsid w:val="00E3562C"/>
    <w:rsid w:val="00E362D4"/>
    <w:rsid w:val="00E400D8"/>
    <w:rsid w:val="00E66560"/>
    <w:rsid w:val="00E74C81"/>
    <w:rsid w:val="00E802AC"/>
    <w:rsid w:val="00E854D3"/>
    <w:rsid w:val="00E901CF"/>
    <w:rsid w:val="00E958F9"/>
    <w:rsid w:val="00E965DB"/>
    <w:rsid w:val="00EA2EEB"/>
    <w:rsid w:val="00EB4BEF"/>
    <w:rsid w:val="00F41CD9"/>
    <w:rsid w:val="00F45907"/>
    <w:rsid w:val="00F558F6"/>
    <w:rsid w:val="00F620B2"/>
    <w:rsid w:val="00F66FB3"/>
    <w:rsid w:val="00F73F09"/>
    <w:rsid w:val="00F847EC"/>
    <w:rsid w:val="00F94D13"/>
    <w:rsid w:val="00FA1165"/>
    <w:rsid w:val="00FB0C85"/>
    <w:rsid w:val="00FB142D"/>
    <w:rsid w:val="00FB17B5"/>
    <w:rsid w:val="00FC618C"/>
    <w:rsid w:val="00FE1692"/>
    <w:rsid w:val="00FE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3D6FBC"/>
  <w15:docId w15:val="{F9807180-46A1-4DF8-95F0-564FB5C0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91E76"/>
    <w:rPr>
      <w:rFonts w:asciiTheme="minorHAnsi" w:eastAsiaTheme="minorEastAsia" w:hAnsiTheme="minorHAnsi"/>
      <w:sz w:val="22"/>
      <w:lang w:val="ru-RU"/>
    </w:rPr>
  </w:style>
  <w:style w:type="paragraph" w:styleId="a4">
    <w:name w:val="No Spacing"/>
    <w:link w:val="a3"/>
    <w:uiPriority w:val="1"/>
    <w:qFormat/>
    <w:rsid w:val="00691E76"/>
    <w:rPr>
      <w:rFonts w:asciiTheme="minorHAnsi" w:eastAsiaTheme="minorEastAsia" w:hAnsiTheme="minorHAnsi"/>
      <w:sz w:val="22"/>
      <w:lang w:val="ru-RU"/>
    </w:rPr>
  </w:style>
  <w:style w:type="table" w:styleId="a5">
    <w:name w:val="Table Grid"/>
    <w:basedOn w:val="a1"/>
    <w:uiPriority w:val="59"/>
    <w:rsid w:val="00691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 Paragraph 1,List Paragraph1,Абзац списка2,List Paragraph,List Paragraph11,Resume Title,Абзац списка1,Bullets,List Paragraph (numbered (a)),Scriptoria bullet points,HotarirePunct1,Bullet,Заголовок 3 глава,Akapit z listą BS"/>
    <w:basedOn w:val="a"/>
    <w:link w:val="a7"/>
    <w:uiPriority w:val="34"/>
    <w:qFormat/>
    <w:rsid w:val="00315B9E"/>
    <w:pPr>
      <w:spacing w:after="160" w:line="259" w:lineRule="auto"/>
      <w:ind w:left="720"/>
      <w:contextualSpacing/>
    </w:pPr>
    <w:rPr>
      <w:rFonts w:asciiTheme="minorHAnsi" w:eastAsiaTheme="minorEastAsia" w:hAnsiTheme="minorHAnsi"/>
      <w:sz w:val="22"/>
      <w:lang w:val="ru-RU"/>
    </w:rPr>
  </w:style>
  <w:style w:type="character" w:customStyle="1" w:styleId="a7">
    <w:name w:val="Абзац списка Знак"/>
    <w:aliases w:val="List Paragraph 1 Знак,List Paragraph1 Знак,Абзац списка2 Знак,List Paragraph Знак,List Paragraph11 Знак,Resume Title Знак,Абзац списка1 Знак,Bullets Знак,List Paragraph (numbered (a)) Знак,Scriptoria bullet points Знак,Bullet Знак"/>
    <w:link w:val="a6"/>
    <w:uiPriority w:val="34"/>
    <w:qFormat/>
    <w:rsid w:val="00315B9E"/>
    <w:rPr>
      <w:rFonts w:asciiTheme="minorHAnsi" w:eastAsiaTheme="minorEastAsia" w:hAnsiTheme="minorHAnsi"/>
      <w:sz w:val="22"/>
      <w:lang w:val="ru-RU"/>
    </w:rPr>
  </w:style>
  <w:style w:type="paragraph" w:customStyle="1" w:styleId="Default">
    <w:name w:val="Default"/>
    <w:qFormat/>
    <w:rsid w:val="00A90094"/>
    <w:pPr>
      <w:autoSpaceDE w:val="0"/>
      <w:autoSpaceDN w:val="0"/>
      <w:adjustRightInd w:val="0"/>
    </w:pPr>
    <w:rPr>
      <w:rFonts w:ascii="Times New Roman" w:hAnsi="Times New Roman" w:cs="Times New Roman"/>
      <w:color w:val="000000"/>
      <w:szCs w:val="24"/>
      <w:lang w:val="ro-RO"/>
    </w:rPr>
  </w:style>
  <w:style w:type="paragraph" w:styleId="a8">
    <w:name w:val="Body Text"/>
    <w:basedOn w:val="a"/>
    <w:link w:val="a9"/>
    <w:uiPriority w:val="1"/>
    <w:qFormat/>
    <w:rsid w:val="003D0C03"/>
    <w:pPr>
      <w:widowControl w:val="0"/>
      <w:autoSpaceDE w:val="0"/>
      <w:autoSpaceDN w:val="0"/>
    </w:pPr>
    <w:rPr>
      <w:rFonts w:ascii="Times New Roman" w:eastAsia="Times New Roman" w:hAnsi="Times New Roman" w:cs="Times New Roman"/>
      <w:szCs w:val="24"/>
      <w:lang w:val="ro-RO" w:eastAsia="ro-RO" w:bidi="ro-RO"/>
    </w:rPr>
  </w:style>
  <w:style w:type="character" w:customStyle="1" w:styleId="a9">
    <w:name w:val="Основной текст Знак"/>
    <w:basedOn w:val="a0"/>
    <w:link w:val="a8"/>
    <w:uiPriority w:val="1"/>
    <w:rsid w:val="003D0C03"/>
    <w:rPr>
      <w:rFonts w:ascii="Times New Roman" w:eastAsia="Times New Roman" w:hAnsi="Times New Roman" w:cs="Times New Roman"/>
      <w:szCs w:val="24"/>
      <w:lang w:val="ro-RO" w:eastAsia="ro-RO" w:bidi="ro-RO"/>
    </w:rPr>
  </w:style>
  <w:style w:type="paragraph" w:customStyle="1" w:styleId="Implicit">
    <w:name w:val="Implicit"/>
    <w:rsid w:val="001B6A67"/>
    <w:pPr>
      <w:tabs>
        <w:tab w:val="left" w:pos="708"/>
      </w:tabs>
      <w:suppressAutoHyphens/>
      <w:spacing w:line="276" w:lineRule="auto"/>
    </w:pPr>
    <w:rPr>
      <w:rFonts w:eastAsia="SimSun" w:cs="Times New Roman"/>
      <w:sz w:val="22"/>
      <w:lang w:val="ru-RU"/>
    </w:rPr>
  </w:style>
  <w:style w:type="paragraph" w:styleId="aa">
    <w:name w:val="footer"/>
    <w:basedOn w:val="a"/>
    <w:link w:val="ab"/>
    <w:uiPriority w:val="99"/>
    <w:unhideWhenUsed/>
    <w:rsid w:val="00DA3150"/>
    <w:pPr>
      <w:tabs>
        <w:tab w:val="center" w:pos="4677"/>
        <w:tab w:val="right" w:pos="9355"/>
      </w:tabs>
      <w:ind w:right="22" w:firstLine="703"/>
      <w:jc w:val="both"/>
    </w:pPr>
    <w:rPr>
      <w:rFonts w:ascii="Times New Roman" w:eastAsia="Times New Roman" w:hAnsi="Times New Roman" w:cs="Times New Roman"/>
      <w:color w:val="000000"/>
      <w:lang w:val="ru-RU" w:eastAsia="ru-RU"/>
    </w:rPr>
  </w:style>
  <w:style w:type="character" w:customStyle="1" w:styleId="ab">
    <w:name w:val="Нижний колонтитул Знак"/>
    <w:basedOn w:val="a0"/>
    <w:link w:val="aa"/>
    <w:uiPriority w:val="99"/>
    <w:rsid w:val="00DA3150"/>
    <w:rPr>
      <w:rFonts w:ascii="Times New Roman" w:eastAsia="Times New Roman" w:hAnsi="Times New Roman" w:cs="Times New Roman"/>
      <w:color w:val="000000"/>
      <w:lang w:val="ru-RU" w:eastAsia="ru-RU"/>
    </w:rPr>
  </w:style>
  <w:style w:type="character" w:customStyle="1" w:styleId="1">
    <w:name w:val="Основной текст Знак1"/>
    <w:basedOn w:val="a0"/>
    <w:uiPriority w:val="99"/>
    <w:semiHidden/>
    <w:locked/>
    <w:rsid w:val="0040545F"/>
    <w:rPr>
      <w:sz w:val="26"/>
      <w:szCs w:val="26"/>
      <w:shd w:val="clear" w:color="auto" w:fill="FFFFFF"/>
    </w:rPr>
  </w:style>
  <w:style w:type="paragraph" w:styleId="2">
    <w:name w:val="Body Text 2"/>
    <w:basedOn w:val="a"/>
    <w:link w:val="20"/>
    <w:uiPriority w:val="99"/>
    <w:semiHidden/>
    <w:unhideWhenUsed/>
    <w:rsid w:val="005C2BFF"/>
    <w:pPr>
      <w:spacing w:after="120" w:line="480" w:lineRule="auto"/>
    </w:pPr>
  </w:style>
  <w:style w:type="character" w:customStyle="1" w:styleId="20">
    <w:name w:val="Основной текст 2 Знак"/>
    <w:basedOn w:val="a0"/>
    <w:link w:val="2"/>
    <w:uiPriority w:val="99"/>
    <w:semiHidden/>
    <w:rsid w:val="005C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1E083-BC93-4E6C-891C-C9383851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7678</Words>
  <Characters>43766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2024-11-18T09:33:00Z</cp:lastPrinted>
  <dcterms:created xsi:type="dcterms:W3CDTF">2024-09-23T11:47:00Z</dcterms:created>
  <dcterms:modified xsi:type="dcterms:W3CDTF">2025-05-07T08:05:00Z</dcterms:modified>
</cp:coreProperties>
</file>