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A6F" w:rsidRPr="00DD31EE" w:rsidRDefault="00000000" w:rsidP="00602A6F">
      <w:pPr>
        <w:spacing w:after="0" w:line="240" w:lineRule="auto"/>
        <w:ind w:firstLine="851"/>
        <w:jc w:val="right"/>
        <w:rPr>
          <w:rStyle w:val="aa"/>
          <w:rFonts w:ascii="Times New Roman" w:hAnsi="Times New Roman" w:cs="Times New Roman"/>
          <w:sz w:val="24"/>
          <w:szCs w:val="24"/>
          <w:lang w:val="en-US"/>
        </w:rPr>
      </w:pPr>
      <w:r>
        <w:rPr>
          <w:rFonts w:ascii="Times New Roman" w:hAnsi="Times New Roman" w:cs="Times New Roman"/>
          <w:sz w:val="24"/>
          <w:szCs w:val="24"/>
          <w:lang w:val="en-GB"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1.6pt;margin-top:.2pt;width:58.75pt;height:48.9pt;z-index:-251658752;mso-wrap-edited:f" wrapcoords="-204 0 -204 21346 21600 21346 21600 0 -204 0">
            <v:imagedata r:id="rId6" o:title=""/>
          </v:shape>
          <o:OLEObject Type="Embed" ProgID="Paint.Picture" ShapeID="_x0000_s1029" DrawAspect="Content" ObjectID="_1830333338" r:id="rId7"/>
        </w:object>
      </w:r>
      <w:r w:rsidR="00321376" w:rsidRPr="00DD31EE">
        <w:rPr>
          <w:rStyle w:val="aa"/>
          <w:rFonts w:ascii="Times New Roman" w:hAnsi="Times New Roman" w:cs="Times New Roman"/>
          <w:sz w:val="24"/>
          <w:szCs w:val="24"/>
          <w:lang w:val="en-US"/>
        </w:rPr>
        <w:t>PROIECT</w:t>
      </w:r>
    </w:p>
    <w:p w:rsidR="00602A6F" w:rsidRPr="00DD31EE" w:rsidRDefault="00602A6F" w:rsidP="00602A6F">
      <w:pPr>
        <w:spacing w:after="0" w:line="240" w:lineRule="auto"/>
        <w:jc w:val="right"/>
        <w:rPr>
          <w:rFonts w:ascii="Times New Roman" w:hAnsi="Times New Roman" w:cs="Times New Roman"/>
          <w:b/>
          <w:sz w:val="24"/>
          <w:szCs w:val="24"/>
          <w:lang w:val="en-US"/>
        </w:rPr>
      </w:pPr>
    </w:p>
    <w:p w:rsidR="00602A6F" w:rsidRPr="00DD31EE" w:rsidRDefault="00602A6F" w:rsidP="00602A6F">
      <w:pPr>
        <w:spacing w:after="0" w:line="240" w:lineRule="auto"/>
        <w:jc w:val="right"/>
        <w:rPr>
          <w:rFonts w:ascii="Times New Roman" w:hAnsi="Times New Roman" w:cs="Times New Roman"/>
          <w:b/>
          <w:sz w:val="24"/>
          <w:szCs w:val="24"/>
          <w:lang w:val="en-US"/>
        </w:rPr>
      </w:pPr>
      <w:r w:rsidRPr="00DD31EE">
        <w:rPr>
          <w:rFonts w:ascii="Times New Roman" w:hAnsi="Times New Roman" w:cs="Times New Roman"/>
          <w:b/>
          <w:sz w:val="24"/>
          <w:szCs w:val="24"/>
          <w:lang w:val="en-US"/>
        </w:rPr>
        <w:tab/>
      </w:r>
      <w:r w:rsidRPr="00DD31EE">
        <w:rPr>
          <w:rFonts w:ascii="Times New Roman" w:hAnsi="Times New Roman" w:cs="Times New Roman"/>
          <w:b/>
          <w:sz w:val="24"/>
          <w:szCs w:val="24"/>
          <w:lang w:val="en-US"/>
        </w:rPr>
        <w:tab/>
      </w:r>
      <w:r w:rsidRPr="00DD31EE">
        <w:rPr>
          <w:rFonts w:ascii="Times New Roman" w:hAnsi="Times New Roman" w:cs="Times New Roman"/>
          <w:b/>
          <w:sz w:val="24"/>
          <w:szCs w:val="24"/>
          <w:lang w:val="en-US"/>
        </w:rPr>
        <w:tab/>
      </w:r>
      <w:r w:rsidRPr="00DD31EE">
        <w:rPr>
          <w:rFonts w:ascii="Times New Roman" w:hAnsi="Times New Roman" w:cs="Times New Roman"/>
          <w:b/>
          <w:sz w:val="24"/>
          <w:szCs w:val="24"/>
          <w:lang w:val="en-US"/>
        </w:rPr>
        <w:tab/>
        <w:t xml:space="preserve">   </w:t>
      </w:r>
      <w:r w:rsidRPr="00DD31EE">
        <w:rPr>
          <w:rFonts w:ascii="Times New Roman" w:hAnsi="Times New Roman" w:cs="Times New Roman"/>
          <w:b/>
          <w:sz w:val="24"/>
          <w:szCs w:val="24"/>
          <w:lang w:val="en-US"/>
        </w:rPr>
        <w:tab/>
      </w:r>
      <w:r w:rsidRPr="00DD31EE">
        <w:rPr>
          <w:rFonts w:ascii="Times New Roman" w:hAnsi="Times New Roman" w:cs="Times New Roman"/>
          <w:b/>
          <w:sz w:val="24"/>
          <w:szCs w:val="24"/>
          <w:lang w:val="en-US"/>
        </w:rPr>
        <w:tab/>
      </w:r>
      <w:r w:rsidRPr="00DD31EE">
        <w:rPr>
          <w:rFonts w:ascii="Times New Roman" w:hAnsi="Times New Roman" w:cs="Times New Roman"/>
          <w:b/>
          <w:bCs/>
          <w:sz w:val="24"/>
          <w:szCs w:val="24"/>
          <w:lang w:val="en-US"/>
        </w:rPr>
        <w:t xml:space="preserve"> </w:t>
      </w:r>
    </w:p>
    <w:p w:rsidR="00602A6F" w:rsidRPr="00DD31EE" w:rsidRDefault="00602A6F" w:rsidP="00602A6F">
      <w:pPr>
        <w:spacing w:after="0" w:line="240" w:lineRule="auto"/>
        <w:rPr>
          <w:rFonts w:ascii="Times New Roman" w:hAnsi="Times New Roman" w:cs="Times New Roman"/>
          <w:b/>
          <w:sz w:val="24"/>
          <w:szCs w:val="24"/>
          <w:lang w:val="en-US"/>
        </w:rPr>
      </w:pPr>
      <w:r w:rsidRPr="00DD31EE">
        <w:rPr>
          <w:rFonts w:ascii="Times New Roman" w:hAnsi="Times New Roman" w:cs="Times New Roman"/>
          <w:b/>
          <w:sz w:val="24"/>
          <w:szCs w:val="24"/>
          <w:lang w:val="en-US"/>
        </w:rPr>
        <w:tab/>
      </w:r>
      <w:r w:rsidRPr="00DD31EE">
        <w:rPr>
          <w:rFonts w:ascii="Times New Roman" w:hAnsi="Times New Roman" w:cs="Times New Roman"/>
          <w:b/>
          <w:sz w:val="24"/>
          <w:szCs w:val="24"/>
          <w:lang w:val="en-US"/>
        </w:rPr>
        <w:tab/>
      </w:r>
      <w:r w:rsidRPr="00DD31EE">
        <w:rPr>
          <w:rFonts w:ascii="Times New Roman" w:hAnsi="Times New Roman" w:cs="Times New Roman"/>
          <w:b/>
          <w:sz w:val="24"/>
          <w:szCs w:val="24"/>
          <w:lang w:val="en-US"/>
        </w:rPr>
        <w:tab/>
      </w:r>
      <w:r w:rsidRPr="00DD31EE">
        <w:rPr>
          <w:rFonts w:ascii="Times New Roman" w:hAnsi="Times New Roman" w:cs="Times New Roman"/>
          <w:b/>
          <w:sz w:val="24"/>
          <w:szCs w:val="24"/>
          <w:lang w:val="en-US"/>
        </w:rPr>
        <w:tab/>
        <w:t xml:space="preserve">   </w:t>
      </w:r>
      <w:r w:rsidRPr="00DD31EE">
        <w:rPr>
          <w:rFonts w:ascii="Times New Roman" w:hAnsi="Times New Roman" w:cs="Times New Roman"/>
          <w:b/>
          <w:sz w:val="24"/>
          <w:szCs w:val="24"/>
          <w:lang w:val="en-US"/>
        </w:rPr>
        <w:tab/>
      </w:r>
      <w:r w:rsidRPr="00DD31EE">
        <w:rPr>
          <w:rFonts w:ascii="Times New Roman" w:hAnsi="Times New Roman" w:cs="Times New Roman"/>
          <w:b/>
          <w:sz w:val="24"/>
          <w:szCs w:val="24"/>
          <w:lang w:val="en-US"/>
        </w:rPr>
        <w:tab/>
        <w:t xml:space="preserve">                  </w:t>
      </w:r>
    </w:p>
    <w:p w:rsidR="00602A6F" w:rsidRPr="00DD31EE" w:rsidRDefault="00602A6F" w:rsidP="00602A6F">
      <w:pPr>
        <w:spacing w:after="0" w:line="240" w:lineRule="auto"/>
        <w:jc w:val="center"/>
        <w:rPr>
          <w:rFonts w:ascii="Times New Roman" w:hAnsi="Times New Roman" w:cs="Times New Roman"/>
          <w:b/>
          <w:sz w:val="24"/>
          <w:szCs w:val="24"/>
          <w:lang w:val="en-US"/>
        </w:rPr>
      </w:pPr>
      <w:r w:rsidRPr="00DD31EE">
        <w:rPr>
          <w:rFonts w:ascii="Times New Roman" w:hAnsi="Times New Roman" w:cs="Times New Roman"/>
          <w:b/>
          <w:sz w:val="24"/>
          <w:szCs w:val="24"/>
          <w:lang w:val="en-US"/>
        </w:rPr>
        <w:t>REPUBLICA MOLDOVA</w:t>
      </w:r>
    </w:p>
    <w:p w:rsidR="00602A6F" w:rsidRPr="00DD31EE" w:rsidRDefault="00602A6F" w:rsidP="00602A6F">
      <w:pPr>
        <w:spacing w:after="0" w:line="240" w:lineRule="auto"/>
        <w:jc w:val="center"/>
        <w:rPr>
          <w:rFonts w:ascii="Times New Roman" w:hAnsi="Times New Roman" w:cs="Times New Roman"/>
          <w:b/>
          <w:sz w:val="24"/>
          <w:szCs w:val="24"/>
          <w:lang w:val="en-US"/>
        </w:rPr>
      </w:pPr>
      <w:r w:rsidRPr="00DD31EE">
        <w:rPr>
          <w:rFonts w:ascii="Times New Roman" w:hAnsi="Times New Roman" w:cs="Times New Roman"/>
          <w:b/>
          <w:sz w:val="24"/>
          <w:szCs w:val="24"/>
          <w:lang w:val="en-US"/>
        </w:rPr>
        <w:t>CONSILIUL RAIONAL FLOREŞTI</w:t>
      </w:r>
    </w:p>
    <w:p w:rsidR="00602A6F" w:rsidRPr="00DD31EE" w:rsidRDefault="00602A6F" w:rsidP="00602A6F">
      <w:pPr>
        <w:spacing w:after="0" w:line="240" w:lineRule="auto"/>
        <w:jc w:val="center"/>
        <w:rPr>
          <w:rFonts w:ascii="Times New Roman" w:hAnsi="Times New Roman" w:cs="Times New Roman"/>
          <w:b/>
          <w:sz w:val="24"/>
          <w:szCs w:val="24"/>
          <w:lang w:val="en-US"/>
        </w:rPr>
      </w:pPr>
    </w:p>
    <w:p w:rsidR="00602A6F" w:rsidRPr="00DD31EE" w:rsidRDefault="00855AA1" w:rsidP="00602A6F">
      <w:pPr>
        <w:spacing w:after="0" w:line="240" w:lineRule="auto"/>
        <w:jc w:val="center"/>
        <w:rPr>
          <w:rFonts w:ascii="Times New Roman" w:hAnsi="Times New Roman" w:cs="Times New Roman"/>
          <w:b/>
          <w:sz w:val="24"/>
          <w:szCs w:val="24"/>
          <w:lang w:val="en-US"/>
        </w:rPr>
      </w:pPr>
      <w:r w:rsidRPr="00DD31EE">
        <w:rPr>
          <w:rFonts w:ascii="Times New Roman" w:hAnsi="Times New Roman" w:cs="Times New Roman"/>
          <w:b/>
          <w:sz w:val="24"/>
          <w:szCs w:val="24"/>
          <w:lang w:val="en-US"/>
        </w:rPr>
        <w:t>DECIZIE Nr.0</w:t>
      </w:r>
      <w:r w:rsidR="00E53190" w:rsidRPr="00DD31EE">
        <w:rPr>
          <w:rFonts w:ascii="Times New Roman" w:hAnsi="Times New Roman" w:cs="Times New Roman"/>
          <w:b/>
          <w:sz w:val="24"/>
          <w:szCs w:val="24"/>
          <w:lang w:val="en-US"/>
        </w:rPr>
        <w:t>1</w:t>
      </w:r>
      <w:r w:rsidRPr="00DD31EE">
        <w:rPr>
          <w:rFonts w:ascii="Times New Roman" w:hAnsi="Times New Roman" w:cs="Times New Roman"/>
          <w:b/>
          <w:sz w:val="24"/>
          <w:szCs w:val="24"/>
          <w:lang w:val="en-US"/>
        </w:rPr>
        <w:t>/</w:t>
      </w:r>
      <w:r w:rsidR="00321376" w:rsidRPr="00DD31EE">
        <w:rPr>
          <w:rFonts w:ascii="Times New Roman" w:hAnsi="Times New Roman" w:cs="Times New Roman"/>
          <w:b/>
          <w:sz w:val="24"/>
          <w:szCs w:val="24"/>
          <w:lang w:val="en-US"/>
        </w:rPr>
        <w:t>__</w:t>
      </w:r>
    </w:p>
    <w:p w:rsidR="00602A6F" w:rsidRPr="00DD31EE" w:rsidRDefault="004A37E7" w:rsidP="00602A6F">
      <w:pPr>
        <w:spacing w:after="0" w:line="240" w:lineRule="auto"/>
        <w:jc w:val="center"/>
        <w:rPr>
          <w:rFonts w:ascii="Times New Roman" w:hAnsi="Times New Roman" w:cs="Times New Roman"/>
          <w:b/>
          <w:sz w:val="24"/>
          <w:szCs w:val="24"/>
          <w:lang w:val="en-US"/>
        </w:rPr>
      </w:pPr>
      <w:r w:rsidRPr="00DD31EE">
        <w:rPr>
          <w:rFonts w:ascii="Times New Roman" w:hAnsi="Times New Roman" w:cs="Times New Roman"/>
          <w:b/>
          <w:sz w:val="24"/>
          <w:szCs w:val="24"/>
          <w:lang w:val="en-US"/>
        </w:rPr>
        <w:t xml:space="preserve">din </w:t>
      </w:r>
      <w:r w:rsidR="00321376" w:rsidRPr="00DD31EE">
        <w:rPr>
          <w:rFonts w:ascii="Times New Roman" w:hAnsi="Times New Roman" w:cs="Times New Roman"/>
          <w:b/>
          <w:sz w:val="24"/>
          <w:szCs w:val="24"/>
          <w:lang w:val="en-US"/>
        </w:rPr>
        <w:t xml:space="preserve">__ </w:t>
      </w:r>
      <w:r w:rsidR="00E53190" w:rsidRPr="00DD31EE">
        <w:rPr>
          <w:rFonts w:ascii="Times New Roman" w:hAnsi="Times New Roman" w:cs="Times New Roman"/>
          <w:b/>
          <w:sz w:val="24"/>
          <w:szCs w:val="24"/>
          <w:lang w:val="en-US"/>
        </w:rPr>
        <w:t>ianuarie</w:t>
      </w:r>
      <w:r w:rsidR="00602A6F" w:rsidRPr="00DD31EE">
        <w:rPr>
          <w:rFonts w:ascii="Times New Roman" w:hAnsi="Times New Roman" w:cs="Times New Roman"/>
          <w:b/>
          <w:sz w:val="24"/>
          <w:szCs w:val="24"/>
          <w:lang w:val="en-US"/>
        </w:rPr>
        <w:t xml:space="preserve"> </w:t>
      </w:r>
      <w:r w:rsidR="007750B7" w:rsidRPr="00DD31EE">
        <w:rPr>
          <w:rFonts w:ascii="Times New Roman" w:hAnsi="Times New Roman" w:cs="Times New Roman"/>
          <w:b/>
          <w:sz w:val="24"/>
          <w:szCs w:val="24"/>
          <w:lang w:val="en-US"/>
        </w:rPr>
        <w:t>202</w:t>
      </w:r>
      <w:r w:rsidR="00E53190" w:rsidRPr="00DD31EE">
        <w:rPr>
          <w:rFonts w:ascii="Times New Roman" w:hAnsi="Times New Roman" w:cs="Times New Roman"/>
          <w:b/>
          <w:sz w:val="24"/>
          <w:szCs w:val="24"/>
          <w:lang w:val="en-US"/>
        </w:rPr>
        <w:t>6</w:t>
      </w:r>
    </w:p>
    <w:p w:rsidR="00164444" w:rsidRPr="00DD31EE" w:rsidRDefault="00164444" w:rsidP="00164444">
      <w:pPr>
        <w:pStyle w:val="a3"/>
        <w:ind w:left="2832"/>
        <w:rPr>
          <w:rFonts w:ascii="Times New Roman" w:hAnsi="Times New Roman"/>
          <w:sz w:val="24"/>
          <w:szCs w:val="24"/>
          <w:lang w:val="ro-RO"/>
        </w:rPr>
      </w:pPr>
    </w:p>
    <w:p w:rsidR="005151EA" w:rsidRPr="00DD31EE" w:rsidRDefault="005151EA" w:rsidP="00A12FFA">
      <w:pPr>
        <w:spacing w:after="0"/>
        <w:ind w:left="-284"/>
        <w:jc w:val="both"/>
        <w:rPr>
          <w:rFonts w:ascii="Times New Roman" w:hAnsi="Times New Roman" w:cs="Times New Roman"/>
          <w:b/>
          <w:sz w:val="24"/>
          <w:szCs w:val="24"/>
          <w:lang w:val="en-US"/>
        </w:rPr>
      </w:pPr>
      <w:r w:rsidRPr="00DD31EE">
        <w:rPr>
          <w:rFonts w:ascii="Times New Roman" w:hAnsi="Times New Roman" w:cs="Times New Roman"/>
          <w:b/>
          <w:sz w:val="24"/>
          <w:szCs w:val="24"/>
          <w:lang w:val="en-US"/>
        </w:rPr>
        <w:t xml:space="preserve">Cu privire la aprobarea Programului </w:t>
      </w:r>
    </w:p>
    <w:p w:rsidR="007750B7" w:rsidRPr="00DD31EE" w:rsidRDefault="005151EA" w:rsidP="00A12FFA">
      <w:pPr>
        <w:spacing w:after="0"/>
        <w:ind w:left="-284"/>
        <w:jc w:val="both"/>
        <w:rPr>
          <w:rFonts w:ascii="Times New Roman" w:hAnsi="Times New Roman" w:cs="Times New Roman"/>
          <w:b/>
          <w:sz w:val="24"/>
          <w:szCs w:val="24"/>
          <w:lang w:val="ro-RO"/>
        </w:rPr>
      </w:pPr>
      <w:r w:rsidRPr="00DD31EE">
        <w:rPr>
          <w:rFonts w:ascii="Times New Roman" w:hAnsi="Times New Roman" w:cs="Times New Roman"/>
          <w:b/>
          <w:sz w:val="24"/>
          <w:szCs w:val="24"/>
          <w:lang w:val="en-US"/>
        </w:rPr>
        <w:t>de activitate al Consiliului raional</w:t>
      </w:r>
      <w:r w:rsidR="00B65C96" w:rsidRPr="00DD31EE">
        <w:rPr>
          <w:rFonts w:ascii="Times New Roman" w:hAnsi="Times New Roman" w:cs="Times New Roman"/>
          <w:b/>
          <w:sz w:val="24"/>
          <w:szCs w:val="24"/>
          <w:lang w:val="en-US"/>
        </w:rPr>
        <w:t xml:space="preserve"> </w:t>
      </w:r>
      <w:r w:rsidRPr="00DD31EE">
        <w:rPr>
          <w:rFonts w:ascii="Times New Roman" w:hAnsi="Times New Roman" w:cs="Times New Roman"/>
          <w:b/>
          <w:sz w:val="24"/>
          <w:szCs w:val="24"/>
          <w:lang w:val="en-US"/>
        </w:rPr>
        <w:t>Flore</w:t>
      </w:r>
      <w:r w:rsidRPr="00DD31EE">
        <w:rPr>
          <w:rFonts w:ascii="Times New Roman" w:hAnsi="Times New Roman" w:cs="Times New Roman"/>
          <w:b/>
          <w:sz w:val="24"/>
          <w:szCs w:val="24"/>
          <w:lang w:val="ro-RO"/>
        </w:rPr>
        <w:t xml:space="preserve">şti </w:t>
      </w:r>
    </w:p>
    <w:p w:rsidR="005151EA" w:rsidRPr="00DD31EE" w:rsidRDefault="005151EA" w:rsidP="00A12FFA">
      <w:pPr>
        <w:spacing w:after="0"/>
        <w:ind w:left="-284"/>
        <w:jc w:val="both"/>
        <w:rPr>
          <w:rFonts w:ascii="Times New Roman" w:hAnsi="Times New Roman" w:cs="Times New Roman"/>
          <w:b/>
          <w:sz w:val="24"/>
          <w:szCs w:val="24"/>
          <w:lang w:val="ro-RO"/>
        </w:rPr>
      </w:pPr>
      <w:r w:rsidRPr="00DD31EE">
        <w:rPr>
          <w:rFonts w:ascii="Times New Roman" w:hAnsi="Times New Roman" w:cs="Times New Roman"/>
          <w:b/>
          <w:sz w:val="24"/>
          <w:szCs w:val="24"/>
          <w:lang w:val="ro-RO"/>
        </w:rPr>
        <w:t>pentru anul 202</w:t>
      </w:r>
      <w:r w:rsidR="00E93684" w:rsidRPr="00DD31EE">
        <w:rPr>
          <w:rFonts w:ascii="Times New Roman" w:hAnsi="Times New Roman" w:cs="Times New Roman"/>
          <w:b/>
          <w:sz w:val="24"/>
          <w:szCs w:val="24"/>
          <w:lang w:val="ro-RO"/>
        </w:rPr>
        <w:t>6</w:t>
      </w:r>
      <w:r w:rsidR="009D015B" w:rsidRPr="00DD31EE">
        <w:rPr>
          <w:rFonts w:ascii="Times New Roman" w:hAnsi="Times New Roman" w:cs="Times New Roman"/>
          <w:b/>
          <w:sz w:val="24"/>
          <w:szCs w:val="24"/>
          <w:lang w:val="ro-RO"/>
        </w:rPr>
        <w:t xml:space="preserve"> </w:t>
      </w:r>
    </w:p>
    <w:p w:rsidR="005151EA" w:rsidRPr="00DD31EE" w:rsidRDefault="005151EA" w:rsidP="00A12FFA">
      <w:pPr>
        <w:spacing w:after="0"/>
        <w:ind w:left="-284"/>
        <w:jc w:val="both"/>
        <w:rPr>
          <w:rFonts w:ascii="Times New Roman" w:hAnsi="Times New Roman" w:cs="Times New Roman"/>
          <w:sz w:val="24"/>
          <w:szCs w:val="24"/>
          <w:lang w:val="ro-RO"/>
        </w:rPr>
      </w:pPr>
    </w:p>
    <w:p w:rsidR="005151EA" w:rsidRPr="00DD31EE" w:rsidRDefault="005151EA" w:rsidP="00A12FFA">
      <w:pPr>
        <w:spacing w:after="0"/>
        <w:ind w:left="-284"/>
        <w:jc w:val="both"/>
        <w:rPr>
          <w:rFonts w:ascii="Times New Roman" w:hAnsi="Times New Roman" w:cs="Times New Roman"/>
          <w:sz w:val="24"/>
          <w:szCs w:val="24"/>
          <w:lang w:val="ro-RO"/>
        </w:rPr>
      </w:pPr>
    </w:p>
    <w:p w:rsidR="005151EA" w:rsidRPr="00DD31EE" w:rsidRDefault="005151EA" w:rsidP="00A12FFA">
      <w:pPr>
        <w:spacing w:after="0"/>
        <w:ind w:left="-284" w:firstLine="284"/>
        <w:jc w:val="both"/>
        <w:rPr>
          <w:rFonts w:ascii="Times New Roman" w:hAnsi="Times New Roman" w:cs="Times New Roman"/>
          <w:b/>
          <w:sz w:val="24"/>
          <w:szCs w:val="24"/>
          <w:lang w:val="en-US"/>
        </w:rPr>
      </w:pPr>
      <w:r w:rsidRPr="00DD31EE">
        <w:rPr>
          <w:rFonts w:ascii="Times New Roman" w:hAnsi="Times New Roman" w:cs="Times New Roman"/>
          <w:sz w:val="24"/>
          <w:szCs w:val="24"/>
          <w:lang w:val="ro-RO"/>
        </w:rPr>
        <w:t>În c</w:t>
      </w:r>
      <w:r w:rsidR="002B400B" w:rsidRPr="00DD31EE">
        <w:rPr>
          <w:rFonts w:ascii="Times New Roman" w:hAnsi="Times New Roman" w:cs="Times New Roman"/>
          <w:sz w:val="24"/>
          <w:szCs w:val="24"/>
          <w:lang w:val="ro-RO"/>
        </w:rPr>
        <w:t>onformitate</w:t>
      </w:r>
      <w:r w:rsidR="00602A6F" w:rsidRPr="00DD31EE">
        <w:rPr>
          <w:rFonts w:ascii="Times New Roman" w:hAnsi="Times New Roman" w:cs="Times New Roman"/>
          <w:sz w:val="24"/>
          <w:szCs w:val="24"/>
          <w:lang w:val="ro-RO"/>
        </w:rPr>
        <w:t xml:space="preserve"> cu prevederile art.4 alin.(2) din Legea</w:t>
      </w:r>
      <w:r w:rsidR="002B400B" w:rsidRPr="00DD31EE">
        <w:rPr>
          <w:rFonts w:ascii="Times New Roman" w:hAnsi="Times New Roman" w:cs="Times New Roman"/>
          <w:sz w:val="24"/>
          <w:szCs w:val="24"/>
          <w:lang w:val="ro-RO"/>
        </w:rPr>
        <w:t xml:space="preserve"> nr.</w:t>
      </w:r>
      <w:r w:rsidRPr="00DD31EE">
        <w:rPr>
          <w:rFonts w:ascii="Times New Roman" w:hAnsi="Times New Roman" w:cs="Times New Roman"/>
          <w:sz w:val="24"/>
          <w:szCs w:val="24"/>
          <w:lang w:val="ro-RO"/>
        </w:rPr>
        <w:t>435/2006 cu privire la descen</w:t>
      </w:r>
      <w:r w:rsidR="002B400B" w:rsidRPr="00DD31EE">
        <w:rPr>
          <w:rFonts w:ascii="Times New Roman" w:hAnsi="Times New Roman" w:cs="Times New Roman"/>
          <w:sz w:val="24"/>
          <w:szCs w:val="24"/>
          <w:lang w:val="ro-RO"/>
        </w:rPr>
        <w:t xml:space="preserve">tralizarea administrativă, art.43 alin.(1) şi art.46 alin.(1) </w:t>
      </w:r>
      <w:r w:rsidR="00976F7A" w:rsidRPr="00DD31EE">
        <w:rPr>
          <w:rFonts w:ascii="Times New Roman" w:hAnsi="Times New Roman" w:cs="Times New Roman"/>
          <w:sz w:val="24"/>
          <w:szCs w:val="24"/>
          <w:lang w:val="ro-RO"/>
        </w:rPr>
        <w:t>din</w:t>
      </w:r>
      <w:r w:rsidR="002B400B" w:rsidRPr="00DD31EE">
        <w:rPr>
          <w:rFonts w:ascii="Times New Roman" w:hAnsi="Times New Roman" w:cs="Times New Roman"/>
          <w:sz w:val="24"/>
          <w:szCs w:val="24"/>
          <w:lang w:val="ro-RO"/>
        </w:rPr>
        <w:t xml:space="preserve"> Leg</w:t>
      </w:r>
      <w:r w:rsidR="00976F7A" w:rsidRPr="00DD31EE">
        <w:rPr>
          <w:rFonts w:ascii="Times New Roman" w:hAnsi="Times New Roman" w:cs="Times New Roman"/>
          <w:sz w:val="24"/>
          <w:szCs w:val="24"/>
          <w:lang w:val="ro-RO"/>
        </w:rPr>
        <w:t>ea</w:t>
      </w:r>
      <w:r w:rsidR="002B400B" w:rsidRPr="00DD31EE">
        <w:rPr>
          <w:rFonts w:ascii="Times New Roman" w:hAnsi="Times New Roman" w:cs="Times New Roman"/>
          <w:sz w:val="24"/>
          <w:szCs w:val="24"/>
          <w:lang w:val="ro-RO"/>
        </w:rPr>
        <w:t xml:space="preserve"> nr.</w:t>
      </w:r>
      <w:r w:rsidRPr="00DD31EE">
        <w:rPr>
          <w:rFonts w:ascii="Times New Roman" w:hAnsi="Times New Roman" w:cs="Times New Roman"/>
          <w:sz w:val="24"/>
          <w:szCs w:val="24"/>
          <w:lang w:val="ro-RO"/>
        </w:rPr>
        <w:t xml:space="preserve">436/2006 cu privire la administraţia publică locală, Consiliul raional </w:t>
      </w:r>
      <w:r w:rsidRPr="00DD31EE">
        <w:rPr>
          <w:rFonts w:ascii="Times New Roman" w:hAnsi="Times New Roman" w:cs="Times New Roman"/>
          <w:b/>
          <w:sz w:val="24"/>
          <w:szCs w:val="24"/>
          <w:lang w:val="ro-RO"/>
        </w:rPr>
        <w:t>D E C I D E</w:t>
      </w:r>
      <w:r w:rsidRPr="00DD31EE">
        <w:rPr>
          <w:rFonts w:ascii="Times New Roman" w:hAnsi="Times New Roman" w:cs="Times New Roman"/>
          <w:b/>
          <w:sz w:val="24"/>
          <w:szCs w:val="24"/>
          <w:lang w:val="en-US"/>
        </w:rPr>
        <w:t>:</w:t>
      </w:r>
    </w:p>
    <w:p w:rsidR="005151EA" w:rsidRPr="00DD31EE" w:rsidRDefault="005151EA" w:rsidP="00A12FFA">
      <w:pPr>
        <w:spacing w:after="0"/>
        <w:ind w:left="-284"/>
        <w:jc w:val="both"/>
        <w:rPr>
          <w:rFonts w:ascii="Times New Roman" w:hAnsi="Times New Roman" w:cs="Times New Roman"/>
          <w:b/>
          <w:sz w:val="24"/>
          <w:szCs w:val="24"/>
          <w:lang w:val="en-US"/>
        </w:rPr>
      </w:pPr>
    </w:p>
    <w:p w:rsidR="005151EA" w:rsidRPr="00DD31EE" w:rsidRDefault="005151EA" w:rsidP="00A12FFA">
      <w:pPr>
        <w:pStyle w:val="a8"/>
        <w:numPr>
          <w:ilvl w:val="0"/>
          <w:numId w:val="9"/>
        </w:numPr>
        <w:spacing w:after="0" w:line="259" w:lineRule="auto"/>
        <w:ind w:left="-284" w:firstLine="0"/>
        <w:jc w:val="both"/>
        <w:rPr>
          <w:rFonts w:ascii="Times New Roman" w:hAnsi="Times New Roman" w:cs="Times New Roman"/>
          <w:sz w:val="24"/>
          <w:szCs w:val="24"/>
          <w:lang w:val="ro-RO"/>
        </w:rPr>
      </w:pPr>
      <w:r w:rsidRPr="00DD31EE">
        <w:rPr>
          <w:rFonts w:ascii="Times New Roman" w:hAnsi="Times New Roman" w:cs="Times New Roman"/>
          <w:sz w:val="24"/>
          <w:szCs w:val="24"/>
          <w:lang w:val="en-US"/>
        </w:rPr>
        <w:t>Se aprob</w:t>
      </w:r>
      <w:r w:rsidRPr="00DD31EE">
        <w:rPr>
          <w:rFonts w:ascii="Times New Roman" w:hAnsi="Times New Roman" w:cs="Times New Roman"/>
          <w:sz w:val="24"/>
          <w:szCs w:val="24"/>
          <w:lang w:val="ro-RO"/>
        </w:rPr>
        <w:t>ă Programul de activitate al Consiliului r</w:t>
      </w:r>
      <w:r w:rsidR="00BC5FC9" w:rsidRPr="00DD31EE">
        <w:rPr>
          <w:rFonts w:ascii="Times New Roman" w:hAnsi="Times New Roman" w:cs="Times New Roman"/>
          <w:sz w:val="24"/>
          <w:szCs w:val="24"/>
          <w:lang w:val="ro-RO"/>
        </w:rPr>
        <w:t>aional Floreşti pentru anul 202</w:t>
      </w:r>
      <w:r w:rsidR="00321376" w:rsidRPr="00DD31EE">
        <w:rPr>
          <w:rFonts w:ascii="Times New Roman" w:hAnsi="Times New Roman" w:cs="Times New Roman"/>
          <w:sz w:val="24"/>
          <w:szCs w:val="24"/>
          <w:lang w:val="ro-RO"/>
        </w:rPr>
        <w:t>6</w:t>
      </w:r>
      <w:r w:rsidRPr="00DD31EE">
        <w:rPr>
          <w:rFonts w:ascii="Times New Roman" w:hAnsi="Times New Roman" w:cs="Times New Roman"/>
          <w:sz w:val="24"/>
          <w:szCs w:val="24"/>
          <w:lang w:val="ro-RO"/>
        </w:rPr>
        <w:t xml:space="preserve"> (se anexează).</w:t>
      </w:r>
    </w:p>
    <w:p w:rsidR="005151EA" w:rsidRPr="00DD31EE" w:rsidRDefault="005151EA" w:rsidP="00A12FFA">
      <w:pPr>
        <w:spacing w:after="0"/>
        <w:ind w:left="-284"/>
        <w:jc w:val="both"/>
        <w:rPr>
          <w:rFonts w:ascii="Times New Roman" w:hAnsi="Times New Roman" w:cs="Times New Roman"/>
          <w:sz w:val="24"/>
          <w:szCs w:val="24"/>
          <w:lang w:val="en-US"/>
        </w:rPr>
      </w:pPr>
    </w:p>
    <w:p w:rsidR="005151EA" w:rsidRPr="00DD31EE" w:rsidRDefault="005151EA" w:rsidP="00A12FFA">
      <w:pPr>
        <w:pStyle w:val="a8"/>
        <w:numPr>
          <w:ilvl w:val="0"/>
          <w:numId w:val="9"/>
        </w:numPr>
        <w:spacing w:after="0" w:line="259" w:lineRule="auto"/>
        <w:ind w:left="-284" w:firstLine="0"/>
        <w:jc w:val="both"/>
        <w:rPr>
          <w:rFonts w:ascii="Times New Roman" w:hAnsi="Times New Roman" w:cs="Times New Roman"/>
          <w:sz w:val="24"/>
          <w:szCs w:val="24"/>
          <w:lang w:val="en-US"/>
        </w:rPr>
      </w:pPr>
      <w:r w:rsidRPr="00DD31EE">
        <w:rPr>
          <w:rFonts w:ascii="Times New Roman" w:hAnsi="Times New Roman" w:cs="Times New Roman"/>
          <w:sz w:val="24"/>
          <w:szCs w:val="24"/>
          <w:lang w:val="en-US"/>
        </w:rPr>
        <w:t>Preşedintele</w:t>
      </w:r>
      <w:r w:rsidR="00922D21" w:rsidRPr="00DD31EE">
        <w:rPr>
          <w:rFonts w:ascii="Times New Roman" w:hAnsi="Times New Roman" w:cs="Times New Roman"/>
          <w:sz w:val="24"/>
          <w:szCs w:val="24"/>
          <w:lang w:val="en-US"/>
        </w:rPr>
        <w:t xml:space="preserve"> și</w:t>
      </w:r>
      <w:r w:rsidRPr="00DD31EE">
        <w:rPr>
          <w:rFonts w:ascii="Times New Roman" w:hAnsi="Times New Roman" w:cs="Times New Roman"/>
          <w:sz w:val="24"/>
          <w:szCs w:val="24"/>
          <w:lang w:val="en-US"/>
        </w:rPr>
        <w:t xml:space="preserve"> vicepreş</w:t>
      </w:r>
      <w:r w:rsidR="00922D21" w:rsidRPr="00DD31EE">
        <w:rPr>
          <w:rFonts w:ascii="Times New Roman" w:hAnsi="Times New Roman" w:cs="Times New Roman"/>
          <w:sz w:val="24"/>
          <w:szCs w:val="24"/>
          <w:lang w:val="en-US"/>
        </w:rPr>
        <w:t>edint</w:t>
      </w:r>
      <w:r w:rsidR="003C63F7" w:rsidRPr="00DD31EE">
        <w:rPr>
          <w:rFonts w:ascii="Times New Roman" w:hAnsi="Times New Roman" w:cs="Times New Roman"/>
          <w:sz w:val="24"/>
          <w:szCs w:val="24"/>
          <w:lang w:val="en-US"/>
        </w:rPr>
        <w:t>ele</w:t>
      </w:r>
      <w:r w:rsidR="00037851" w:rsidRPr="00DD31EE">
        <w:rPr>
          <w:rFonts w:ascii="Times New Roman" w:hAnsi="Times New Roman" w:cs="Times New Roman"/>
          <w:sz w:val="24"/>
          <w:szCs w:val="24"/>
          <w:lang w:val="en-US"/>
        </w:rPr>
        <w:t xml:space="preserve"> </w:t>
      </w:r>
      <w:r w:rsidRPr="00DD31EE">
        <w:rPr>
          <w:rFonts w:ascii="Times New Roman" w:hAnsi="Times New Roman" w:cs="Times New Roman"/>
          <w:sz w:val="24"/>
          <w:szCs w:val="24"/>
          <w:lang w:val="en-US"/>
        </w:rPr>
        <w:t>raionului</w:t>
      </w:r>
      <w:r w:rsidR="00922D21" w:rsidRPr="00DD31EE">
        <w:rPr>
          <w:rFonts w:ascii="Times New Roman" w:hAnsi="Times New Roman" w:cs="Times New Roman"/>
          <w:sz w:val="24"/>
          <w:szCs w:val="24"/>
          <w:lang w:val="en-US"/>
        </w:rPr>
        <w:t xml:space="preserve"> Florești</w:t>
      </w:r>
      <w:r w:rsidRPr="00DD31EE">
        <w:rPr>
          <w:rFonts w:ascii="Times New Roman" w:hAnsi="Times New Roman" w:cs="Times New Roman"/>
          <w:sz w:val="24"/>
          <w:szCs w:val="24"/>
          <w:lang w:val="en-US"/>
        </w:rPr>
        <w:t>,</w:t>
      </w:r>
      <w:r w:rsidR="002455A6" w:rsidRPr="00DD31EE">
        <w:rPr>
          <w:rFonts w:ascii="Times New Roman" w:hAnsi="Times New Roman" w:cs="Times New Roman"/>
          <w:sz w:val="24"/>
          <w:szCs w:val="24"/>
          <w:lang w:val="en-US"/>
        </w:rPr>
        <w:t xml:space="preserve"> secretarul</w:t>
      </w:r>
      <w:r w:rsidR="002778E2" w:rsidRPr="00DD31EE">
        <w:rPr>
          <w:rFonts w:ascii="Times New Roman" w:hAnsi="Times New Roman" w:cs="Times New Roman"/>
          <w:sz w:val="24"/>
          <w:szCs w:val="24"/>
          <w:lang w:val="en-US"/>
        </w:rPr>
        <w:t xml:space="preserve"> și</w:t>
      </w:r>
      <w:r w:rsidR="002455A6" w:rsidRPr="00DD31EE">
        <w:rPr>
          <w:rFonts w:ascii="Times New Roman" w:hAnsi="Times New Roman" w:cs="Times New Roman"/>
          <w:sz w:val="24"/>
          <w:szCs w:val="24"/>
          <w:lang w:val="en-US"/>
        </w:rPr>
        <w:t xml:space="preserve"> </w:t>
      </w:r>
      <w:r w:rsidR="00CE3ADF" w:rsidRPr="00DD31EE">
        <w:rPr>
          <w:rFonts w:ascii="Times New Roman" w:hAnsi="Times New Roman" w:cs="Times New Roman"/>
          <w:sz w:val="24"/>
          <w:szCs w:val="24"/>
          <w:lang w:val="en-US"/>
        </w:rPr>
        <w:t xml:space="preserve">conducătorii subdiviziunilor </w:t>
      </w:r>
      <w:r w:rsidR="002778E2" w:rsidRPr="00DD31EE">
        <w:rPr>
          <w:rFonts w:ascii="Times New Roman" w:hAnsi="Times New Roman" w:cs="Times New Roman"/>
          <w:sz w:val="24"/>
          <w:szCs w:val="24"/>
          <w:lang w:val="en-US"/>
        </w:rPr>
        <w:t>interne ale</w:t>
      </w:r>
      <w:r w:rsidR="002455A6" w:rsidRPr="00DD31EE">
        <w:rPr>
          <w:rFonts w:ascii="Times New Roman" w:hAnsi="Times New Roman" w:cs="Times New Roman"/>
          <w:sz w:val="24"/>
          <w:szCs w:val="24"/>
          <w:lang w:val="en-US"/>
        </w:rPr>
        <w:t xml:space="preserve"> </w:t>
      </w:r>
      <w:r w:rsidRPr="00DD31EE">
        <w:rPr>
          <w:rFonts w:ascii="Times New Roman" w:hAnsi="Times New Roman" w:cs="Times New Roman"/>
          <w:sz w:val="24"/>
          <w:szCs w:val="24"/>
          <w:lang w:val="en-US"/>
        </w:rPr>
        <w:t xml:space="preserve">Consiliului raional </w:t>
      </w:r>
      <w:r w:rsidR="00A84333" w:rsidRPr="00DD31EE">
        <w:rPr>
          <w:rFonts w:ascii="Times New Roman" w:hAnsi="Times New Roman" w:cs="Times New Roman"/>
          <w:sz w:val="24"/>
          <w:szCs w:val="24"/>
          <w:lang w:val="en-US"/>
        </w:rPr>
        <w:t xml:space="preserve">Floreşti </w:t>
      </w:r>
      <w:r w:rsidRPr="00DD31EE">
        <w:rPr>
          <w:rFonts w:ascii="Times New Roman" w:hAnsi="Times New Roman" w:cs="Times New Roman"/>
          <w:sz w:val="24"/>
          <w:szCs w:val="24"/>
          <w:lang w:val="en-US"/>
        </w:rPr>
        <w:t>vor asigura elaborarea în termenii stabiliţi în Program a proiectelor de decizii</w:t>
      </w:r>
      <w:r w:rsidR="00D432A2" w:rsidRPr="00DD31EE">
        <w:rPr>
          <w:rFonts w:ascii="Times New Roman" w:hAnsi="Times New Roman" w:cs="Times New Roman"/>
          <w:sz w:val="24"/>
          <w:szCs w:val="24"/>
          <w:lang w:val="en-US"/>
        </w:rPr>
        <w:t>, inclusiv, rapoartel</w:t>
      </w:r>
      <w:r w:rsidR="003C63F7" w:rsidRPr="00DD31EE">
        <w:rPr>
          <w:rFonts w:ascii="Times New Roman" w:hAnsi="Times New Roman" w:cs="Times New Roman"/>
          <w:sz w:val="24"/>
          <w:szCs w:val="24"/>
          <w:lang w:val="en-US"/>
        </w:rPr>
        <w:t>e</w:t>
      </w:r>
      <w:r w:rsidR="00D432A2" w:rsidRPr="00DD31EE">
        <w:rPr>
          <w:rFonts w:ascii="Times New Roman" w:hAnsi="Times New Roman" w:cs="Times New Roman"/>
          <w:sz w:val="24"/>
          <w:szCs w:val="24"/>
          <w:lang w:val="en-US"/>
        </w:rPr>
        <w:t>, informaţiil</w:t>
      </w:r>
      <w:r w:rsidR="003C63F7" w:rsidRPr="00DD31EE">
        <w:rPr>
          <w:rFonts w:ascii="Times New Roman" w:hAnsi="Times New Roman" w:cs="Times New Roman"/>
          <w:sz w:val="24"/>
          <w:szCs w:val="24"/>
          <w:lang w:val="en-US"/>
        </w:rPr>
        <w:t>e</w:t>
      </w:r>
      <w:r w:rsidR="001F7F9F" w:rsidRPr="00DD31EE">
        <w:rPr>
          <w:rFonts w:ascii="Times New Roman" w:hAnsi="Times New Roman" w:cs="Times New Roman"/>
          <w:sz w:val="24"/>
          <w:szCs w:val="24"/>
          <w:lang w:val="en-US"/>
        </w:rPr>
        <w:t xml:space="preserve"> planificate</w:t>
      </w:r>
      <w:r w:rsidR="00CE3ADF" w:rsidRPr="00DD31EE">
        <w:rPr>
          <w:rFonts w:ascii="Times New Roman" w:hAnsi="Times New Roman" w:cs="Times New Roman"/>
          <w:sz w:val="24"/>
          <w:szCs w:val="24"/>
          <w:lang w:val="en-US"/>
        </w:rPr>
        <w:t>,</w:t>
      </w:r>
      <w:r w:rsidRPr="00DD31EE">
        <w:rPr>
          <w:rFonts w:ascii="Times New Roman" w:hAnsi="Times New Roman" w:cs="Times New Roman"/>
          <w:sz w:val="24"/>
          <w:szCs w:val="24"/>
          <w:lang w:val="en-US"/>
        </w:rPr>
        <w:t xml:space="preserve"> pentru examinare în</w:t>
      </w:r>
      <w:r w:rsidR="00D432A2" w:rsidRPr="00DD31EE">
        <w:rPr>
          <w:rFonts w:ascii="Times New Roman" w:hAnsi="Times New Roman" w:cs="Times New Roman"/>
          <w:sz w:val="24"/>
          <w:szCs w:val="24"/>
          <w:lang w:val="en-US"/>
        </w:rPr>
        <w:t xml:space="preserve"> cadrul şedinţelor Consiliului</w:t>
      </w:r>
      <w:r w:rsidR="00122506" w:rsidRPr="00DD31EE">
        <w:rPr>
          <w:rFonts w:ascii="Times New Roman" w:hAnsi="Times New Roman" w:cs="Times New Roman"/>
          <w:sz w:val="24"/>
          <w:szCs w:val="24"/>
          <w:lang w:val="en-US"/>
        </w:rPr>
        <w:t xml:space="preserve"> raional Floreşti</w:t>
      </w:r>
      <w:r w:rsidR="00D432A2" w:rsidRPr="00DD31EE">
        <w:rPr>
          <w:rFonts w:ascii="Times New Roman" w:hAnsi="Times New Roman" w:cs="Times New Roman"/>
          <w:sz w:val="24"/>
          <w:szCs w:val="24"/>
          <w:lang w:val="en-US"/>
        </w:rPr>
        <w:t>.</w:t>
      </w:r>
    </w:p>
    <w:p w:rsidR="00174431" w:rsidRPr="00DD31EE" w:rsidRDefault="00174431" w:rsidP="00A12FFA">
      <w:pPr>
        <w:pStyle w:val="a3"/>
        <w:ind w:left="-284"/>
        <w:jc w:val="both"/>
        <w:rPr>
          <w:rFonts w:ascii="Times New Roman" w:hAnsi="Times New Roman" w:cs="Times New Roman"/>
          <w:sz w:val="24"/>
          <w:szCs w:val="24"/>
          <w:lang w:val="en-US"/>
        </w:rPr>
      </w:pPr>
    </w:p>
    <w:p w:rsidR="00174431" w:rsidRPr="00DD31EE" w:rsidRDefault="00174431" w:rsidP="00A12FFA">
      <w:pPr>
        <w:pStyle w:val="a3"/>
        <w:ind w:left="-284"/>
        <w:jc w:val="both"/>
        <w:rPr>
          <w:rFonts w:ascii="Times New Roman" w:hAnsi="Times New Roman"/>
          <w:sz w:val="24"/>
          <w:szCs w:val="24"/>
          <w:lang w:val="ro-RO"/>
        </w:rPr>
      </w:pPr>
      <w:r w:rsidRPr="00DD31EE">
        <w:rPr>
          <w:rFonts w:ascii="Times New Roman" w:hAnsi="Times New Roman" w:cs="Times New Roman"/>
          <w:sz w:val="24"/>
          <w:szCs w:val="24"/>
          <w:lang w:val="en-US"/>
        </w:rPr>
        <w:t>3</w:t>
      </w:r>
      <w:r w:rsidRPr="00DD31EE">
        <w:rPr>
          <w:rFonts w:ascii="Times New Roman" w:hAnsi="Times New Roman"/>
          <w:sz w:val="24"/>
          <w:szCs w:val="24"/>
          <w:lang w:val="ro-RO"/>
        </w:rPr>
        <w:t>. Prez</w:t>
      </w:r>
      <w:r w:rsidR="00B57470" w:rsidRPr="00DD31EE">
        <w:rPr>
          <w:rFonts w:ascii="Times New Roman" w:hAnsi="Times New Roman"/>
          <w:sz w:val="24"/>
          <w:szCs w:val="24"/>
          <w:lang w:val="ro-RO"/>
        </w:rPr>
        <w:t xml:space="preserve">enta decizie intră în vigoare la data </w:t>
      </w:r>
      <w:r w:rsidR="004C4CBE">
        <w:rPr>
          <w:rFonts w:ascii="Times New Roman" w:hAnsi="Times New Roman"/>
          <w:sz w:val="24"/>
          <w:szCs w:val="24"/>
          <w:lang w:val="ro-RO"/>
        </w:rPr>
        <w:t>publicării în Registrul de stat al actelor locale</w:t>
      </w:r>
      <w:r w:rsidRPr="00DD31EE">
        <w:rPr>
          <w:rFonts w:ascii="Times New Roman" w:hAnsi="Times New Roman"/>
          <w:sz w:val="24"/>
          <w:szCs w:val="24"/>
          <w:lang w:val="ro-RO"/>
        </w:rPr>
        <w:t>.</w:t>
      </w:r>
    </w:p>
    <w:p w:rsidR="00164444" w:rsidRPr="00DD31EE" w:rsidRDefault="00164444" w:rsidP="00DB2FEF">
      <w:pPr>
        <w:pStyle w:val="a3"/>
        <w:jc w:val="both"/>
        <w:rPr>
          <w:rFonts w:ascii="Times New Roman" w:hAnsi="Times New Roman" w:cs="Times New Roman"/>
          <w:sz w:val="24"/>
          <w:szCs w:val="24"/>
          <w:lang w:val="ro-RO"/>
        </w:rPr>
      </w:pPr>
    </w:p>
    <w:p w:rsidR="004A37E7" w:rsidRPr="00DD31EE" w:rsidRDefault="004A37E7" w:rsidP="00164444">
      <w:pPr>
        <w:pStyle w:val="a3"/>
        <w:ind w:left="1068"/>
        <w:jc w:val="both"/>
        <w:rPr>
          <w:rFonts w:ascii="Times New Roman" w:hAnsi="Times New Roman" w:cs="Times New Roman"/>
          <w:sz w:val="24"/>
          <w:szCs w:val="24"/>
          <w:lang w:val="ro-RO"/>
        </w:rPr>
      </w:pPr>
    </w:p>
    <w:p w:rsidR="00164444" w:rsidRPr="00DD31EE" w:rsidRDefault="00164444" w:rsidP="004B32DD">
      <w:pPr>
        <w:pStyle w:val="a3"/>
        <w:rPr>
          <w:rFonts w:ascii="Times New Roman" w:hAnsi="Times New Roman" w:cs="Times New Roman"/>
          <w:b/>
          <w:sz w:val="24"/>
          <w:szCs w:val="24"/>
          <w:lang w:val="ro-RO"/>
        </w:rPr>
      </w:pPr>
      <w:r w:rsidRPr="00DD31EE">
        <w:rPr>
          <w:rFonts w:ascii="Times New Roman" w:hAnsi="Times New Roman" w:cs="Times New Roman"/>
          <w:b/>
          <w:sz w:val="24"/>
          <w:szCs w:val="24"/>
          <w:lang w:val="ro-RO"/>
        </w:rPr>
        <w:t xml:space="preserve">Preşedintele şedinţei      </w:t>
      </w:r>
      <w:r w:rsidR="004A37E7" w:rsidRPr="00DD31EE">
        <w:rPr>
          <w:rFonts w:ascii="Times New Roman" w:hAnsi="Times New Roman" w:cs="Times New Roman"/>
          <w:b/>
          <w:sz w:val="24"/>
          <w:szCs w:val="24"/>
          <w:lang w:val="ro-RO"/>
        </w:rPr>
        <w:tab/>
      </w:r>
      <w:r w:rsidR="004A37E7" w:rsidRPr="00DD31EE">
        <w:rPr>
          <w:rFonts w:ascii="Times New Roman" w:hAnsi="Times New Roman" w:cs="Times New Roman"/>
          <w:b/>
          <w:sz w:val="24"/>
          <w:szCs w:val="24"/>
          <w:lang w:val="ro-RO"/>
        </w:rPr>
        <w:tab/>
      </w:r>
      <w:r w:rsidR="004A37E7" w:rsidRPr="00DD31EE">
        <w:rPr>
          <w:rFonts w:ascii="Times New Roman" w:hAnsi="Times New Roman" w:cs="Times New Roman"/>
          <w:b/>
          <w:sz w:val="24"/>
          <w:szCs w:val="24"/>
          <w:lang w:val="ro-RO"/>
        </w:rPr>
        <w:tab/>
      </w:r>
      <w:r w:rsidR="004A37E7" w:rsidRPr="00DD31EE">
        <w:rPr>
          <w:rFonts w:ascii="Times New Roman" w:hAnsi="Times New Roman" w:cs="Times New Roman"/>
          <w:b/>
          <w:sz w:val="24"/>
          <w:szCs w:val="24"/>
          <w:lang w:val="ro-RO"/>
        </w:rPr>
        <w:tab/>
      </w:r>
      <w:r w:rsidR="0031291B" w:rsidRPr="00DD31EE">
        <w:rPr>
          <w:rFonts w:ascii="Times New Roman" w:hAnsi="Times New Roman" w:cs="Times New Roman"/>
          <w:b/>
          <w:sz w:val="24"/>
          <w:szCs w:val="24"/>
          <w:lang w:val="ro-RO"/>
        </w:rPr>
        <w:tab/>
      </w:r>
      <w:r w:rsidR="004F5424" w:rsidRPr="00DD31EE">
        <w:rPr>
          <w:rFonts w:ascii="Times New Roman" w:hAnsi="Times New Roman" w:cs="Times New Roman"/>
          <w:b/>
          <w:sz w:val="24"/>
          <w:szCs w:val="24"/>
          <w:lang w:val="ro-RO"/>
        </w:rPr>
        <w:tab/>
      </w:r>
      <w:r w:rsidR="007E0EB8" w:rsidRPr="00DD31EE">
        <w:rPr>
          <w:rFonts w:ascii="Times New Roman" w:hAnsi="Times New Roman" w:cs="Times New Roman"/>
          <w:b/>
          <w:sz w:val="24"/>
          <w:szCs w:val="24"/>
          <w:lang w:val="ro-RO"/>
        </w:rPr>
        <w:tab/>
      </w:r>
      <w:r w:rsidRPr="00DD31EE">
        <w:rPr>
          <w:rFonts w:ascii="Times New Roman" w:hAnsi="Times New Roman" w:cs="Times New Roman"/>
          <w:b/>
          <w:sz w:val="24"/>
          <w:szCs w:val="24"/>
          <w:lang w:val="ro-RO"/>
        </w:rPr>
        <w:t xml:space="preserve">                                   </w:t>
      </w:r>
      <w:r w:rsidR="004F5424" w:rsidRPr="00DD31EE">
        <w:rPr>
          <w:rFonts w:ascii="Times New Roman" w:hAnsi="Times New Roman" w:cs="Times New Roman"/>
          <w:b/>
          <w:sz w:val="24"/>
          <w:szCs w:val="24"/>
          <w:lang w:val="ro-RO"/>
        </w:rPr>
        <w:t xml:space="preserve">                               </w:t>
      </w:r>
    </w:p>
    <w:p w:rsidR="00164444" w:rsidRPr="00DD31EE" w:rsidRDefault="00164444" w:rsidP="004B32DD">
      <w:pPr>
        <w:pStyle w:val="a3"/>
        <w:rPr>
          <w:rFonts w:ascii="Times New Roman" w:hAnsi="Times New Roman" w:cs="Times New Roman"/>
          <w:b/>
          <w:sz w:val="24"/>
          <w:szCs w:val="24"/>
          <w:lang w:val="ro-RO"/>
        </w:rPr>
      </w:pPr>
      <w:r w:rsidRPr="00DD31EE">
        <w:rPr>
          <w:rFonts w:ascii="Times New Roman" w:hAnsi="Times New Roman" w:cs="Times New Roman"/>
          <w:b/>
          <w:sz w:val="24"/>
          <w:szCs w:val="24"/>
          <w:lang w:val="ro-RO"/>
        </w:rPr>
        <w:t xml:space="preserve">Contrasemnat:   </w:t>
      </w:r>
    </w:p>
    <w:p w:rsidR="00164444" w:rsidRPr="00DD31EE" w:rsidRDefault="00164444" w:rsidP="004B32DD">
      <w:pPr>
        <w:pStyle w:val="a3"/>
        <w:rPr>
          <w:rFonts w:ascii="Times New Roman" w:hAnsi="Times New Roman" w:cs="Times New Roman"/>
          <w:b/>
          <w:sz w:val="24"/>
          <w:szCs w:val="24"/>
          <w:lang w:val="ro-RO"/>
        </w:rPr>
      </w:pPr>
      <w:r w:rsidRPr="00DD31EE">
        <w:rPr>
          <w:rFonts w:ascii="Times New Roman" w:hAnsi="Times New Roman" w:cs="Times New Roman"/>
          <w:b/>
          <w:sz w:val="24"/>
          <w:szCs w:val="24"/>
          <w:lang w:val="ro-RO"/>
        </w:rPr>
        <w:t xml:space="preserve">      </w:t>
      </w:r>
      <w:r w:rsidR="004B32DD" w:rsidRPr="00DD31EE">
        <w:rPr>
          <w:rFonts w:ascii="Times New Roman" w:hAnsi="Times New Roman" w:cs="Times New Roman"/>
          <w:b/>
          <w:sz w:val="24"/>
          <w:szCs w:val="24"/>
          <w:lang w:val="ro-RO"/>
        </w:rPr>
        <w:t xml:space="preserve">   </w:t>
      </w:r>
      <w:r w:rsidR="00F156D2" w:rsidRPr="00DD31EE">
        <w:rPr>
          <w:rFonts w:ascii="Times New Roman" w:hAnsi="Times New Roman" w:cs="Times New Roman"/>
          <w:b/>
          <w:sz w:val="24"/>
          <w:szCs w:val="24"/>
          <w:lang w:val="ro-RO"/>
        </w:rPr>
        <w:t xml:space="preserve"> </w:t>
      </w:r>
      <w:r w:rsidRPr="00DD31EE">
        <w:rPr>
          <w:rFonts w:ascii="Times New Roman" w:hAnsi="Times New Roman" w:cs="Times New Roman"/>
          <w:b/>
          <w:sz w:val="24"/>
          <w:szCs w:val="24"/>
          <w:lang w:val="ro-RO"/>
        </w:rPr>
        <w:t xml:space="preserve">Secretarul                                                                                           </w:t>
      </w:r>
    </w:p>
    <w:p w:rsidR="00321376" w:rsidRPr="00DD31EE" w:rsidRDefault="00164444" w:rsidP="004B32DD">
      <w:pPr>
        <w:pStyle w:val="a3"/>
        <w:jc w:val="both"/>
        <w:rPr>
          <w:rFonts w:ascii="Times New Roman" w:hAnsi="Times New Roman" w:cs="Times New Roman"/>
          <w:sz w:val="24"/>
          <w:szCs w:val="24"/>
          <w:lang w:val="ro-RO"/>
        </w:rPr>
      </w:pPr>
      <w:r w:rsidRPr="00DD31EE">
        <w:rPr>
          <w:rFonts w:ascii="Times New Roman" w:hAnsi="Times New Roman" w:cs="Times New Roman"/>
          <w:b/>
          <w:sz w:val="24"/>
          <w:szCs w:val="24"/>
          <w:lang w:val="ro-RO"/>
        </w:rPr>
        <w:t>Consiliului raional</w:t>
      </w:r>
      <w:r w:rsidR="00F156D2" w:rsidRPr="00DD31EE">
        <w:rPr>
          <w:rFonts w:ascii="Times New Roman" w:hAnsi="Times New Roman" w:cs="Times New Roman"/>
          <w:b/>
          <w:sz w:val="24"/>
          <w:szCs w:val="24"/>
          <w:lang w:val="ro-RO"/>
        </w:rPr>
        <w:t xml:space="preserve"> Floreşti</w:t>
      </w:r>
      <w:r w:rsidRPr="00DD31EE">
        <w:rPr>
          <w:rFonts w:ascii="Times New Roman" w:hAnsi="Times New Roman" w:cs="Times New Roman"/>
          <w:sz w:val="24"/>
          <w:szCs w:val="24"/>
          <w:lang w:val="ro-RO"/>
        </w:rPr>
        <w:t xml:space="preserve">    </w:t>
      </w:r>
      <w:r w:rsidR="004A37E7" w:rsidRPr="00DD31EE">
        <w:rPr>
          <w:rFonts w:ascii="Times New Roman" w:hAnsi="Times New Roman" w:cs="Times New Roman"/>
          <w:sz w:val="24"/>
          <w:szCs w:val="24"/>
          <w:lang w:val="ro-RO"/>
        </w:rPr>
        <w:tab/>
      </w:r>
      <w:r w:rsidR="004A37E7" w:rsidRPr="00DD31EE">
        <w:rPr>
          <w:rFonts w:ascii="Times New Roman" w:hAnsi="Times New Roman" w:cs="Times New Roman"/>
          <w:sz w:val="24"/>
          <w:szCs w:val="24"/>
          <w:lang w:val="ro-RO"/>
        </w:rPr>
        <w:tab/>
      </w:r>
      <w:r w:rsidR="004A37E7" w:rsidRPr="00DD31EE">
        <w:rPr>
          <w:rFonts w:ascii="Times New Roman" w:hAnsi="Times New Roman" w:cs="Times New Roman"/>
          <w:sz w:val="24"/>
          <w:szCs w:val="24"/>
          <w:lang w:val="ro-RO"/>
        </w:rPr>
        <w:tab/>
      </w:r>
      <w:r w:rsidR="004A37E7" w:rsidRPr="00DD31EE">
        <w:rPr>
          <w:rFonts w:ascii="Times New Roman" w:hAnsi="Times New Roman" w:cs="Times New Roman"/>
          <w:sz w:val="24"/>
          <w:szCs w:val="24"/>
          <w:lang w:val="ro-RO"/>
        </w:rPr>
        <w:tab/>
      </w:r>
    </w:p>
    <w:p w:rsidR="00321376" w:rsidRPr="00DD31EE" w:rsidRDefault="00321376" w:rsidP="007750B7">
      <w:pPr>
        <w:pStyle w:val="a3"/>
        <w:ind w:firstLine="708"/>
        <w:jc w:val="both"/>
        <w:rPr>
          <w:rFonts w:ascii="Times New Roman" w:hAnsi="Times New Roman" w:cs="Times New Roman"/>
          <w:sz w:val="24"/>
          <w:szCs w:val="24"/>
          <w:lang w:val="ro-RO"/>
        </w:rPr>
      </w:pPr>
    </w:p>
    <w:p w:rsidR="00A12FFA" w:rsidRPr="00DD31EE" w:rsidRDefault="00A12FFA" w:rsidP="007750B7">
      <w:pPr>
        <w:pStyle w:val="a3"/>
        <w:ind w:firstLine="708"/>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Elaborat:</w:t>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t xml:space="preserve">Conducătorii subdiviziunilor interne </w:t>
      </w:r>
    </w:p>
    <w:p w:rsidR="00321376" w:rsidRPr="00DD31EE" w:rsidRDefault="00A12FFA" w:rsidP="00A12FFA">
      <w:pPr>
        <w:pStyle w:val="a3"/>
        <w:ind w:left="3540" w:firstLine="708"/>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ale Consiliului raional Florești</w:t>
      </w:r>
    </w:p>
    <w:p w:rsidR="004B32DD" w:rsidRPr="00DD31EE" w:rsidRDefault="004B32DD" w:rsidP="007750B7">
      <w:pPr>
        <w:pStyle w:val="a3"/>
        <w:ind w:firstLine="708"/>
        <w:jc w:val="both"/>
        <w:rPr>
          <w:rFonts w:ascii="Times New Roman" w:hAnsi="Times New Roman" w:cs="Times New Roman"/>
          <w:sz w:val="24"/>
          <w:szCs w:val="24"/>
          <w:lang w:val="ro-RO"/>
        </w:rPr>
      </w:pPr>
    </w:p>
    <w:p w:rsidR="00321376" w:rsidRPr="00DD31EE" w:rsidRDefault="00321376" w:rsidP="007750B7">
      <w:pPr>
        <w:pStyle w:val="a3"/>
        <w:ind w:firstLine="708"/>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Elaborat și avizat:</w:t>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004A37E7" w:rsidRPr="00DD31EE">
        <w:rPr>
          <w:rFonts w:ascii="Times New Roman" w:hAnsi="Times New Roman" w:cs="Times New Roman"/>
          <w:bCs/>
          <w:sz w:val="24"/>
          <w:szCs w:val="24"/>
          <w:lang w:val="ro-RO"/>
        </w:rPr>
        <w:t>Daniel T</w:t>
      </w:r>
      <w:r w:rsidRPr="00DD31EE">
        <w:rPr>
          <w:rFonts w:ascii="Times New Roman" w:hAnsi="Times New Roman" w:cs="Times New Roman"/>
          <w:bCs/>
          <w:sz w:val="24"/>
          <w:szCs w:val="24"/>
          <w:lang w:val="ro-RO"/>
        </w:rPr>
        <w:t>urculeț</w:t>
      </w:r>
      <w:r w:rsidRPr="00DD31EE">
        <w:rPr>
          <w:rFonts w:ascii="Times New Roman" w:hAnsi="Times New Roman" w:cs="Times New Roman"/>
          <w:sz w:val="24"/>
          <w:szCs w:val="24"/>
          <w:lang w:val="ro-RO"/>
        </w:rPr>
        <w:t>,</w:t>
      </w:r>
    </w:p>
    <w:p w:rsidR="00C01351" w:rsidRPr="00DD31EE" w:rsidRDefault="00321376" w:rsidP="004B32DD">
      <w:pPr>
        <w:pStyle w:val="a3"/>
        <w:ind w:firstLine="708"/>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00C01351" w:rsidRPr="00DD31EE">
        <w:rPr>
          <w:rFonts w:ascii="Times New Roman" w:hAnsi="Times New Roman" w:cs="Times New Roman"/>
          <w:sz w:val="24"/>
          <w:szCs w:val="24"/>
          <w:lang w:val="ro-RO"/>
        </w:rPr>
        <w:tab/>
        <w:t>s</w:t>
      </w:r>
      <w:r w:rsidRPr="00DD31EE">
        <w:rPr>
          <w:rFonts w:ascii="Times New Roman" w:hAnsi="Times New Roman" w:cs="Times New Roman"/>
          <w:sz w:val="24"/>
          <w:szCs w:val="24"/>
          <w:lang w:val="ro-RO"/>
        </w:rPr>
        <w:t>ecretarul Consiliului raional Florești</w:t>
      </w:r>
      <w:r w:rsidR="00164444" w:rsidRPr="00DD31EE">
        <w:rPr>
          <w:rFonts w:ascii="Times New Roman" w:hAnsi="Times New Roman" w:cs="Times New Roman"/>
          <w:sz w:val="24"/>
          <w:szCs w:val="24"/>
          <w:lang w:val="ro-RO"/>
        </w:rPr>
        <w:t xml:space="preserve">     </w:t>
      </w:r>
      <w:r w:rsidR="004F5424" w:rsidRPr="00DD31EE">
        <w:rPr>
          <w:rFonts w:ascii="Times New Roman" w:hAnsi="Times New Roman" w:cs="Times New Roman"/>
          <w:sz w:val="24"/>
          <w:szCs w:val="24"/>
          <w:lang w:val="ro-RO"/>
        </w:rPr>
        <w:tab/>
      </w:r>
    </w:p>
    <w:p w:rsidR="00157A94" w:rsidRDefault="00157A94" w:rsidP="007750B7">
      <w:pPr>
        <w:pStyle w:val="a3"/>
        <w:ind w:firstLine="708"/>
        <w:jc w:val="both"/>
        <w:rPr>
          <w:rFonts w:ascii="Times New Roman" w:hAnsi="Times New Roman" w:cs="Times New Roman"/>
          <w:sz w:val="24"/>
          <w:szCs w:val="24"/>
          <w:lang w:val="ro-RO"/>
        </w:rPr>
      </w:pPr>
    </w:p>
    <w:p w:rsidR="00C01351" w:rsidRPr="00DD31EE" w:rsidRDefault="00C01351" w:rsidP="007750B7">
      <w:pPr>
        <w:pStyle w:val="a3"/>
        <w:ind w:firstLine="708"/>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Avizat:</w:t>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t>DanielaAnton,</w:t>
      </w:r>
    </w:p>
    <w:p w:rsidR="001E147F" w:rsidRDefault="00C01351" w:rsidP="001E147F">
      <w:pPr>
        <w:pStyle w:val="a3"/>
        <w:ind w:firstLine="708"/>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t>șefă secție, Secția Juridică, Resurse Umane și Administrație Publică</w:t>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Pr="00DD31EE">
        <w:rPr>
          <w:rFonts w:ascii="Times New Roman" w:hAnsi="Times New Roman" w:cs="Times New Roman"/>
          <w:sz w:val="24"/>
          <w:szCs w:val="24"/>
          <w:lang w:val="ro-RO"/>
        </w:rPr>
        <w:tab/>
      </w:r>
      <w:r w:rsidR="00855AA1" w:rsidRPr="00DD31EE">
        <w:rPr>
          <w:rFonts w:ascii="Times New Roman" w:hAnsi="Times New Roman" w:cs="Times New Roman"/>
          <w:sz w:val="24"/>
          <w:szCs w:val="24"/>
          <w:lang w:val="ro-RO"/>
        </w:rPr>
        <w:tab/>
      </w:r>
      <w:r w:rsidR="00855AA1" w:rsidRPr="00DD31EE">
        <w:rPr>
          <w:rFonts w:ascii="Times New Roman" w:hAnsi="Times New Roman" w:cs="Times New Roman"/>
          <w:sz w:val="24"/>
          <w:szCs w:val="24"/>
          <w:lang w:val="ro-RO"/>
        </w:rPr>
        <w:tab/>
      </w:r>
      <w:r w:rsidR="00855AA1" w:rsidRPr="00DD31EE">
        <w:rPr>
          <w:rFonts w:ascii="Times New Roman" w:hAnsi="Times New Roman" w:cs="Times New Roman"/>
          <w:sz w:val="24"/>
          <w:szCs w:val="24"/>
          <w:lang w:val="ro-RO"/>
        </w:rPr>
        <w:tab/>
      </w:r>
      <w:r w:rsidR="00855AA1" w:rsidRPr="00DD31EE">
        <w:rPr>
          <w:rFonts w:ascii="Times New Roman" w:hAnsi="Times New Roman" w:cs="Times New Roman"/>
          <w:sz w:val="24"/>
          <w:szCs w:val="24"/>
          <w:lang w:val="ro-RO"/>
        </w:rPr>
        <w:tab/>
      </w:r>
      <w:r w:rsidR="004F5424" w:rsidRPr="00DD31EE">
        <w:rPr>
          <w:rFonts w:ascii="Times New Roman" w:hAnsi="Times New Roman" w:cs="Times New Roman"/>
          <w:sz w:val="24"/>
          <w:szCs w:val="24"/>
          <w:lang w:val="ro-RO"/>
        </w:rPr>
        <w:tab/>
      </w:r>
      <w:r w:rsidR="004F5424" w:rsidRPr="00DD31EE">
        <w:rPr>
          <w:rFonts w:ascii="Times New Roman" w:hAnsi="Times New Roman" w:cs="Times New Roman"/>
          <w:sz w:val="24"/>
          <w:szCs w:val="24"/>
          <w:lang w:val="ro-RO"/>
        </w:rPr>
        <w:tab/>
      </w:r>
      <w:r w:rsidR="004F5424" w:rsidRPr="00DD31EE">
        <w:rPr>
          <w:rFonts w:ascii="Times New Roman" w:hAnsi="Times New Roman" w:cs="Times New Roman"/>
          <w:sz w:val="24"/>
          <w:szCs w:val="24"/>
          <w:lang w:val="ro-RO"/>
        </w:rPr>
        <w:tab/>
      </w:r>
      <w:r w:rsidR="0031291B" w:rsidRPr="00DD31EE">
        <w:rPr>
          <w:rFonts w:ascii="Times New Roman" w:hAnsi="Times New Roman" w:cs="Times New Roman"/>
          <w:sz w:val="24"/>
          <w:szCs w:val="24"/>
          <w:lang w:val="ro-RO"/>
        </w:rPr>
        <w:tab/>
      </w:r>
      <w:r w:rsidR="00FB1395" w:rsidRPr="00DD31EE">
        <w:rPr>
          <w:rFonts w:ascii="Times New Roman" w:hAnsi="Times New Roman" w:cs="Times New Roman"/>
          <w:sz w:val="24"/>
          <w:szCs w:val="24"/>
          <w:lang w:val="ro-RO"/>
        </w:rPr>
        <w:tab/>
      </w:r>
      <w:r w:rsidR="00FB1395" w:rsidRPr="00DD31EE">
        <w:rPr>
          <w:rFonts w:ascii="Times New Roman" w:hAnsi="Times New Roman" w:cs="Times New Roman"/>
          <w:sz w:val="24"/>
          <w:szCs w:val="24"/>
          <w:lang w:val="ro-RO"/>
        </w:rPr>
        <w:tab/>
      </w:r>
      <w:r w:rsidR="0031291B" w:rsidRPr="00DD31EE">
        <w:rPr>
          <w:rFonts w:ascii="Times New Roman" w:hAnsi="Times New Roman" w:cs="Times New Roman"/>
          <w:sz w:val="24"/>
          <w:szCs w:val="24"/>
          <w:lang w:val="ro-RO"/>
        </w:rPr>
        <w:tab/>
      </w:r>
      <w:r w:rsidR="002A1FDB" w:rsidRPr="00DD31EE">
        <w:rPr>
          <w:rFonts w:ascii="Times New Roman" w:hAnsi="Times New Roman" w:cs="Times New Roman"/>
          <w:sz w:val="24"/>
          <w:szCs w:val="24"/>
          <w:lang w:val="ro-RO"/>
        </w:rPr>
        <w:tab/>
      </w:r>
    </w:p>
    <w:p w:rsidR="001A054A" w:rsidRDefault="001A054A" w:rsidP="001E147F">
      <w:pPr>
        <w:pStyle w:val="a3"/>
        <w:ind w:firstLine="708"/>
        <w:jc w:val="both"/>
        <w:rPr>
          <w:rFonts w:ascii="Times New Roman" w:hAnsi="Times New Roman" w:cs="Times New Roman"/>
          <w:sz w:val="24"/>
          <w:szCs w:val="24"/>
          <w:lang w:val="ro-RO"/>
        </w:rPr>
      </w:pPr>
    </w:p>
    <w:p w:rsidR="001A054A" w:rsidRDefault="001A054A" w:rsidP="001E147F">
      <w:pPr>
        <w:pStyle w:val="a3"/>
        <w:ind w:firstLine="708"/>
        <w:jc w:val="both"/>
        <w:rPr>
          <w:rFonts w:ascii="Times New Roman" w:hAnsi="Times New Roman" w:cs="Times New Roman"/>
          <w:sz w:val="24"/>
          <w:szCs w:val="24"/>
          <w:lang w:val="ro-RO"/>
        </w:rPr>
      </w:pPr>
    </w:p>
    <w:p w:rsidR="001A054A" w:rsidRDefault="001A054A" w:rsidP="001E147F">
      <w:pPr>
        <w:pStyle w:val="a3"/>
        <w:ind w:firstLine="708"/>
        <w:jc w:val="both"/>
        <w:rPr>
          <w:rFonts w:ascii="Times New Roman" w:hAnsi="Times New Roman" w:cs="Times New Roman"/>
          <w:sz w:val="24"/>
          <w:szCs w:val="24"/>
          <w:lang w:val="ro-RO"/>
        </w:rPr>
      </w:pPr>
    </w:p>
    <w:p w:rsidR="001A054A" w:rsidRDefault="001A054A" w:rsidP="001E147F">
      <w:pPr>
        <w:pStyle w:val="a3"/>
        <w:ind w:firstLine="708"/>
        <w:jc w:val="both"/>
        <w:rPr>
          <w:rFonts w:ascii="Times New Roman" w:hAnsi="Times New Roman" w:cs="Times New Roman"/>
          <w:sz w:val="24"/>
          <w:szCs w:val="24"/>
          <w:lang w:val="ro-RO"/>
        </w:rPr>
      </w:pPr>
    </w:p>
    <w:p w:rsidR="001A054A" w:rsidRDefault="001A054A" w:rsidP="001E147F">
      <w:pPr>
        <w:pStyle w:val="a3"/>
        <w:ind w:firstLine="708"/>
        <w:jc w:val="both"/>
        <w:rPr>
          <w:rFonts w:ascii="Times New Roman" w:hAnsi="Times New Roman" w:cs="Times New Roman"/>
          <w:sz w:val="24"/>
          <w:szCs w:val="24"/>
          <w:lang w:val="ro-RO"/>
        </w:rPr>
      </w:pPr>
    </w:p>
    <w:p w:rsidR="001A054A" w:rsidRPr="00DD31EE" w:rsidRDefault="001A054A" w:rsidP="001E147F">
      <w:pPr>
        <w:pStyle w:val="a3"/>
        <w:ind w:firstLine="708"/>
        <w:jc w:val="both"/>
        <w:rPr>
          <w:rFonts w:ascii="Times New Roman" w:hAnsi="Times New Roman" w:cs="Times New Roman"/>
          <w:sz w:val="24"/>
          <w:szCs w:val="24"/>
          <w:lang w:val="ro-RO"/>
        </w:rPr>
      </w:pPr>
    </w:p>
    <w:p w:rsidR="002D41E1" w:rsidRPr="00DD31EE" w:rsidRDefault="00E1261B" w:rsidP="001E147F">
      <w:pPr>
        <w:pStyle w:val="a3"/>
        <w:ind w:firstLine="708"/>
        <w:jc w:val="right"/>
        <w:rPr>
          <w:rFonts w:ascii="Times New Roman" w:hAnsi="Times New Roman" w:cs="Times New Roman"/>
          <w:sz w:val="24"/>
          <w:szCs w:val="24"/>
          <w:lang w:val="ro-RO"/>
        </w:rPr>
      </w:pPr>
      <w:r w:rsidRPr="00DD31EE">
        <w:rPr>
          <w:rFonts w:ascii="Times New Roman" w:hAnsi="Times New Roman" w:cs="Times New Roman"/>
          <w:sz w:val="24"/>
          <w:szCs w:val="24"/>
          <w:lang w:val="ro-RO"/>
        </w:rPr>
        <w:lastRenderedPageBreak/>
        <w:t xml:space="preserve">Anexă </w:t>
      </w:r>
    </w:p>
    <w:p w:rsidR="002D41E1" w:rsidRPr="00DD31EE" w:rsidRDefault="00D31468" w:rsidP="007600D9">
      <w:pPr>
        <w:pStyle w:val="a3"/>
        <w:jc w:val="right"/>
        <w:rPr>
          <w:rFonts w:ascii="Times New Roman" w:hAnsi="Times New Roman" w:cs="Times New Roman"/>
          <w:sz w:val="24"/>
          <w:szCs w:val="24"/>
          <w:lang w:val="ro-RO"/>
        </w:rPr>
      </w:pPr>
      <w:r w:rsidRPr="00DD31EE">
        <w:rPr>
          <w:rFonts w:ascii="Times New Roman" w:hAnsi="Times New Roman" w:cs="Times New Roman"/>
          <w:sz w:val="24"/>
          <w:szCs w:val="24"/>
          <w:lang w:val="ro-RO"/>
        </w:rPr>
        <w:t>l</w:t>
      </w:r>
      <w:r w:rsidR="00E1261B" w:rsidRPr="00DD31EE">
        <w:rPr>
          <w:rFonts w:ascii="Times New Roman" w:hAnsi="Times New Roman" w:cs="Times New Roman"/>
          <w:sz w:val="24"/>
          <w:szCs w:val="24"/>
          <w:lang w:val="ro-RO"/>
        </w:rPr>
        <w:t>a</w:t>
      </w:r>
      <w:r w:rsidR="00440BF9" w:rsidRPr="00DD31EE">
        <w:rPr>
          <w:rFonts w:ascii="Times New Roman" w:hAnsi="Times New Roman" w:cs="Times New Roman"/>
          <w:sz w:val="24"/>
          <w:szCs w:val="24"/>
          <w:lang w:val="ro-RO"/>
        </w:rPr>
        <w:t xml:space="preserve"> </w:t>
      </w:r>
      <w:r w:rsidR="002D41E1" w:rsidRPr="00DD31EE">
        <w:rPr>
          <w:rFonts w:ascii="Times New Roman" w:hAnsi="Times New Roman" w:cs="Times New Roman"/>
          <w:sz w:val="24"/>
          <w:szCs w:val="24"/>
          <w:lang w:val="ro-RO"/>
        </w:rPr>
        <w:t xml:space="preserve"> decizia Consiliului raional Floreşti</w:t>
      </w:r>
    </w:p>
    <w:p w:rsidR="002D41E1" w:rsidRPr="00DD31EE" w:rsidRDefault="00FB1395" w:rsidP="007600D9">
      <w:pPr>
        <w:pStyle w:val="a3"/>
        <w:jc w:val="right"/>
        <w:rPr>
          <w:rFonts w:ascii="Times New Roman" w:hAnsi="Times New Roman" w:cs="Times New Roman"/>
          <w:sz w:val="24"/>
          <w:szCs w:val="24"/>
          <w:lang w:val="ro-RO"/>
        </w:rPr>
      </w:pPr>
      <w:r w:rsidRPr="00DD31EE">
        <w:rPr>
          <w:rFonts w:ascii="Times New Roman" w:hAnsi="Times New Roman" w:cs="Times New Roman"/>
          <w:sz w:val="24"/>
          <w:szCs w:val="24"/>
          <w:lang w:val="ro-RO"/>
        </w:rPr>
        <w:t>nr.</w:t>
      </w:r>
      <w:r w:rsidR="00100805" w:rsidRPr="00DD31EE">
        <w:rPr>
          <w:rFonts w:ascii="Times New Roman" w:hAnsi="Times New Roman" w:cs="Times New Roman"/>
          <w:sz w:val="24"/>
          <w:szCs w:val="24"/>
          <w:lang w:val="ro-RO"/>
        </w:rPr>
        <w:t>0</w:t>
      </w:r>
      <w:r w:rsidR="000747BF" w:rsidRPr="00DD31EE">
        <w:rPr>
          <w:rFonts w:ascii="Times New Roman" w:hAnsi="Times New Roman" w:cs="Times New Roman"/>
          <w:sz w:val="24"/>
          <w:szCs w:val="24"/>
          <w:lang w:val="ro-RO"/>
        </w:rPr>
        <w:t>1</w:t>
      </w:r>
      <w:r w:rsidR="008167C4" w:rsidRPr="00DD31EE">
        <w:rPr>
          <w:rFonts w:ascii="Times New Roman" w:hAnsi="Times New Roman" w:cs="Times New Roman"/>
          <w:sz w:val="24"/>
          <w:szCs w:val="24"/>
          <w:lang w:val="ro-RO"/>
        </w:rPr>
        <w:t>/</w:t>
      </w:r>
      <w:r w:rsidR="006753CA" w:rsidRPr="00DD31EE">
        <w:rPr>
          <w:rFonts w:ascii="Times New Roman" w:hAnsi="Times New Roman" w:cs="Times New Roman"/>
          <w:sz w:val="24"/>
          <w:szCs w:val="24"/>
          <w:lang w:val="ro-RO"/>
        </w:rPr>
        <w:t>__</w:t>
      </w:r>
      <w:r w:rsidR="00D31468" w:rsidRPr="00DD31EE">
        <w:rPr>
          <w:rFonts w:ascii="Times New Roman" w:hAnsi="Times New Roman" w:cs="Times New Roman"/>
          <w:sz w:val="24"/>
          <w:szCs w:val="24"/>
          <w:lang w:val="ro-RO"/>
        </w:rPr>
        <w:t xml:space="preserve"> din</w:t>
      </w:r>
      <w:r w:rsidR="008167C4" w:rsidRPr="00DD31EE">
        <w:rPr>
          <w:rFonts w:ascii="Times New Roman" w:hAnsi="Times New Roman" w:cs="Times New Roman"/>
          <w:sz w:val="24"/>
          <w:szCs w:val="24"/>
          <w:lang w:val="ro-RO"/>
        </w:rPr>
        <w:t xml:space="preserve"> </w:t>
      </w:r>
      <w:r w:rsidR="006753CA" w:rsidRPr="00DD31EE">
        <w:rPr>
          <w:rFonts w:ascii="Times New Roman" w:hAnsi="Times New Roman" w:cs="Times New Roman"/>
          <w:sz w:val="24"/>
          <w:szCs w:val="24"/>
          <w:lang w:val="ro-RO"/>
        </w:rPr>
        <w:t xml:space="preserve">__ </w:t>
      </w:r>
      <w:r w:rsidR="000747BF" w:rsidRPr="00DD31EE">
        <w:rPr>
          <w:rFonts w:ascii="Times New Roman" w:hAnsi="Times New Roman" w:cs="Times New Roman"/>
          <w:sz w:val="24"/>
          <w:szCs w:val="24"/>
          <w:lang w:val="ro-RO"/>
        </w:rPr>
        <w:t>ianuarie</w:t>
      </w:r>
      <w:r w:rsidR="002D41E1" w:rsidRPr="00DD31EE">
        <w:rPr>
          <w:rFonts w:ascii="Times New Roman" w:hAnsi="Times New Roman" w:cs="Times New Roman"/>
          <w:sz w:val="24"/>
          <w:szCs w:val="24"/>
          <w:lang w:val="ro-RO"/>
        </w:rPr>
        <w:t xml:space="preserve"> 202</w:t>
      </w:r>
      <w:r w:rsidR="000747BF" w:rsidRPr="00DD31EE">
        <w:rPr>
          <w:rFonts w:ascii="Times New Roman" w:hAnsi="Times New Roman" w:cs="Times New Roman"/>
          <w:sz w:val="24"/>
          <w:szCs w:val="24"/>
          <w:lang w:val="ro-RO"/>
        </w:rPr>
        <w:t>6</w:t>
      </w:r>
      <w:r w:rsidR="002D41E1" w:rsidRPr="00DD31EE">
        <w:rPr>
          <w:rFonts w:ascii="Times New Roman" w:hAnsi="Times New Roman" w:cs="Times New Roman"/>
          <w:sz w:val="24"/>
          <w:szCs w:val="24"/>
          <w:lang w:val="ro-RO"/>
        </w:rPr>
        <w:t xml:space="preserve"> </w:t>
      </w:r>
    </w:p>
    <w:p w:rsidR="0098416F" w:rsidRPr="00DD31EE" w:rsidRDefault="0098416F" w:rsidP="0043328E">
      <w:pPr>
        <w:pStyle w:val="a3"/>
        <w:rPr>
          <w:rFonts w:ascii="Times New Roman" w:hAnsi="Times New Roman" w:cs="Times New Roman"/>
          <w:b/>
          <w:sz w:val="24"/>
          <w:szCs w:val="24"/>
          <w:lang w:val="ro-RO"/>
        </w:rPr>
      </w:pPr>
    </w:p>
    <w:p w:rsidR="002D41E1" w:rsidRPr="00DD31EE" w:rsidRDefault="002D41E1" w:rsidP="007600D9">
      <w:pPr>
        <w:pStyle w:val="a3"/>
        <w:jc w:val="center"/>
        <w:rPr>
          <w:rFonts w:ascii="Times New Roman" w:hAnsi="Times New Roman" w:cs="Times New Roman"/>
          <w:b/>
          <w:sz w:val="24"/>
          <w:szCs w:val="24"/>
          <w:lang w:val="ro-RO"/>
        </w:rPr>
      </w:pPr>
      <w:r w:rsidRPr="00DD31EE">
        <w:rPr>
          <w:rFonts w:ascii="Times New Roman" w:hAnsi="Times New Roman" w:cs="Times New Roman"/>
          <w:b/>
          <w:sz w:val="24"/>
          <w:szCs w:val="24"/>
          <w:lang w:val="ro-RO"/>
        </w:rPr>
        <w:t>PROGRAMUL</w:t>
      </w:r>
    </w:p>
    <w:p w:rsidR="002D41E1" w:rsidRPr="00DD31EE" w:rsidRDefault="002D41E1" w:rsidP="007600D9">
      <w:pPr>
        <w:pStyle w:val="a3"/>
        <w:jc w:val="center"/>
        <w:rPr>
          <w:rFonts w:ascii="Times New Roman" w:hAnsi="Times New Roman" w:cs="Times New Roman"/>
          <w:b/>
          <w:sz w:val="24"/>
          <w:szCs w:val="24"/>
          <w:lang w:val="ro-RO"/>
        </w:rPr>
      </w:pPr>
      <w:r w:rsidRPr="00DD31EE">
        <w:rPr>
          <w:rFonts w:ascii="Times New Roman" w:hAnsi="Times New Roman" w:cs="Times New Roman"/>
          <w:b/>
          <w:sz w:val="24"/>
          <w:szCs w:val="24"/>
          <w:lang w:val="ro-RO"/>
        </w:rPr>
        <w:t xml:space="preserve">de activitate al Consiliului raional Floreşti pentru anul </w:t>
      </w:r>
      <w:r w:rsidR="006553CE" w:rsidRPr="00DD31EE">
        <w:rPr>
          <w:rFonts w:ascii="Times New Roman" w:hAnsi="Times New Roman" w:cs="Times New Roman"/>
          <w:b/>
          <w:sz w:val="24"/>
          <w:szCs w:val="24"/>
          <w:lang w:val="ro-RO"/>
        </w:rPr>
        <w:t>202</w:t>
      </w:r>
      <w:r w:rsidR="00E93684" w:rsidRPr="00DD31EE">
        <w:rPr>
          <w:rFonts w:ascii="Times New Roman" w:hAnsi="Times New Roman" w:cs="Times New Roman"/>
          <w:b/>
          <w:sz w:val="24"/>
          <w:szCs w:val="24"/>
          <w:lang w:val="ro-RO"/>
        </w:rPr>
        <w:t>6</w:t>
      </w:r>
    </w:p>
    <w:p w:rsidR="002D41E1" w:rsidRPr="00DD31EE" w:rsidRDefault="002D41E1" w:rsidP="00790A3B">
      <w:pPr>
        <w:pStyle w:val="a3"/>
        <w:rPr>
          <w:rFonts w:ascii="Times New Roman" w:hAnsi="Times New Roman" w:cs="Times New Roman"/>
          <w:sz w:val="24"/>
          <w:szCs w:val="24"/>
          <w:lang w:val="ro-RO"/>
        </w:rPr>
      </w:pPr>
    </w:p>
    <w:tbl>
      <w:tblPr>
        <w:tblStyle w:val="a7"/>
        <w:tblW w:w="0" w:type="auto"/>
        <w:tblLook w:val="04A0" w:firstRow="1" w:lastRow="0" w:firstColumn="1" w:lastColumn="0" w:noHBand="0" w:noVBand="1"/>
      </w:tblPr>
      <w:tblGrid>
        <w:gridCol w:w="1336"/>
        <w:gridCol w:w="4030"/>
        <w:gridCol w:w="1296"/>
        <w:gridCol w:w="2909"/>
      </w:tblGrid>
      <w:tr w:rsidR="008719BD" w:rsidRPr="0040357A" w:rsidTr="00E865E3">
        <w:tc>
          <w:tcPr>
            <w:tcW w:w="1336" w:type="dxa"/>
          </w:tcPr>
          <w:p w:rsidR="002D41E1" w:rsidRPr="00DD31EE" w:rsidRDefault="00764BA9" w:rsidP="007600D9">
            <w:pPr>
              <w:pStyle w:val="a3"/>
              <w:jc w:val="center"/>
              <w:rPr>
                <w:rFonts w:ascii="Times New Roman" w:hAnsi="Times New Roman" w:cs="Times New Roman"/>
                <w:b/>
                <w:i/>
                <w:sz w:val="24"/>
                <w:szCs w:val="24"/>
                <w:lang w:val="ro-RO"/>
              </w:rPr>
            </w:pPr>
            <w:r w:rsidRPr="00DD31EE">
              <w:rPr>
                <w:rFonts w:ascii="Times New Roman" w:hAnsi="Times New Roman" w:cs="Times New Roman"/>
                <w:b/>
                <w:i/>
                <w:sz w:val="24"/>
                <w:szCs w:val="24"/>
                <w:lang w:val="ro-RO"/>
              </w:rPr>
              <w:t>Trimestrul</w:t>
            </w:r>
          </w:p>
        </w:tc>
        <w:tc>
          <w:tcPr>
            <w:tcW w:w="4030" w:type="dxa"/>
          </w:tcPr>
          <w:p w:rsidR="002D41E1" w:rsidRPr="00DD31EE" w:rsidRDefault="00764BA9" w:rsidP="007600D9">
            <w:pPr>
              <w:pStyle w:val="a3"/>
              <w:jc w:val="center"/>
              <w:rPr>
                <w:rFonts w:ascii="Times New Roman" w:hAnsi="Times New Roman" w:cs="Times New Roman"/>
                <w:b/>
                <w:i/>
                <w:sz w:val="24"/>
                <w:szCs w:val="24"/>
                <w:lang w:val="ro-RO"/>
              </w:rPr>
            </w:pPr>
            <w:r w:rsidRPr="00DD31EE">
              <w:rPr>
                <w:rFonts w:ascii="Times New Roman" w:hAnsi="Times New Roman" w:cs="Times New Roman"/>
                <w:b/>
                <w:i/>
                <w:sz w:val="24"/>
                <w:szCs w:val="24"/>
                <w:lang w:val="ro-RO"/>
              </w:rPr>
              <w:t>Denumirea chestiunilor</w:t>
            </w:r>
          </w:p>
        </w:tc>
        <w:tc>
          <w:tcPr>
            <w:tcW w:w="1296" w:type="dxa"/>
          </w:tcPr>
          <w:p w:rsidR="002D41E1" w:rsidRPr="00DD31EE" w:rsidRDefault="00764BA9" w:rsidP="007600D9">
            <w:pPr>
              <w:pStyle w:val="a3"/>
              <w:jc w:val="center"/>
              <w:rPr>
                <w:rFonts w:ascii="Times New Roman" w:hAnsi="Times New Roman" w:cs="Times New Roman"/>
                <w:b/>
                <w:i/>
                <w:sz w:val="24"/>
                <w:szCs w:val="24"/>
                <w:lang w:val="ro-RO"/>
              </w:rPr>
            </w:pPr>
            <w:r w:rsidRPr="00DD31EE">
              <w:rPr>
                <w:rFonts w:ascii="Times New Roman" w:hAnsi="Times New Roman" w:cs="Times New Roman"/>
                <w:b/>
                <w:i/>
                <w:sz w:val="24"/>
                <w:szCs w:val="24"/>
                <w:lang w:val="ro-RO"/>
              </w:rPr>
              <w:t>Termenul executării</w:t>
            </w:r>
          </w:p>
        </w:tc>
        <w:tc>
          <w:tcPr>
            <w:tcW w:w="2909" w:type="dxa"/>
          </w:tcPr>
          <w:p w:rsidR="002D41E1" w:rsidRPr="00DD31EE" w:rsidRDefault="00764BA9" w:rsidP="007600D9">
            <w:pPr>
              <w:pStyle w:val="a3"/>
              <w:jc w:val="center"/>
              <w:rPr>
                <w:rFonts w:ascii="Times New Roman" w:hAnsi="Times New Roman" w:cs="Times New Roman"/>
                <w:b/>
                <w:i/>
                <w:sz w:val="24"/>
                <w:szCs w:val="24"/>
                <w:lang w:val="ro-RO"/>
              </w:rPr>
            </w:pPr>
            <w:r w:rsidRPr="00DD31EE">
              <w:rPr>
                <w:rFonts w:ascii="Times New Roman" w:hAnsi="Times New Roman" w:cs="Times New Roman"/>
                <w:b/>
                <w:i/>
                <w:sz w:val="24"/>
                <w:szCs w:val="24"/>
                <w:lang w:val="ro-RO"/>
              </w:rPr>
              <w:t xml:space="preserve">Responsabili de </w:t>
            </w:r>
            <w:r w:rsidR="0025439E">
              <w:rPr>
                <w:rFonts w:ascii="Times New Roman" w:hAnsi="Times New Roman" w:cs="Times New Roman"/>
                <w:b/>
                <w:i/>
                <w:sz w:val="24"/>
                <w:szCs w:val="24"/>
                <w:lang w:val="ro-RO"/>
              </w:rPr>
              <w:t xml:space="preserve">elaborare și </w:t>
            </w:r>
            <w:r w:rsidRPr="00DD31EE">
              <w:rPr>
                <w:rFonts w:ascii="Times New Roman" w:hAnsi="Times New Roman" w:cs="Times New Roman"/>
                <w:b/>
                <w:i/>
                <w:sz w:val="24"/>
                <w:szCs w:val="24"/>
                <w:lang w:val="ro-RO"/>
              </w:rPr>
              <w:t>executare</w:t>
            </w:r>
          </w:p>
        </w:tc>
      </w:tr>
      <w:tr w:rsidR="008719BD" w:rsidRPr="00DD31EE" w:rsidTr="00E865E3">
        <w:tc>
          <w:tcPr>
            <w:tcW w:w="1336" w:type="dxa"/>
          </w:tcPr>
          <w:p w:rsidR="002D41E1" w:rsidRPr="00DD31EE" w:rsidRDefault="00764BA9" w:rsidP="007600D9">
            <w:pPr>
              <w:pStyle w:val="a3"/>
              <w:jc w:val="center"/>
              <w:rPr>
                <w:rFonts w:ascii="Times New Roman" w:hAnsi="Times New Roman" w:cs="Times New Roman"/>
                <w:b/>
                <w:i/>
                <w:sz w:val="24"/>
                <w:szCs w:val="24"/>
                <w:lang w:val="ro-RO"/>
              </w:rPr>
            </w:pPr>
            <w:r w:rsidRPr="00DD31EE">
              <w:rPr>
                <w:rFonts w:ascii="Times New Roman" w:hAnsi="Times New Roman" w:cs="Times New Roman"/>
                <w:b/>
                <w:i/>
                <w:sz w:val="24"/>
                <w:szCs w:val="24"/>
                <w:lang w:val="ro-RO"/>
              </w:rPr>
              <w:t>1</w:t>
            </w:r>
          </w:p>
        </w:tc>
        <w:tc>
          <w:tcPr>
            <w:tcW w:w="4030" w:type="dxa"/>
          </w:tcPr>
          <w:p w:rsidR="002D41E1" w:rsidRPr="00DD31EE" w:rsidRDefault="00764BA9" w:rsidP="007600D9">
            <w:pPr>
              <w:pStyle w:val="a3"/>
              <w:jc w:val="center"/>
              <w:rPr>
                <w:rFonts w:ascii="Times New Roman" w:hAnsi="Times New Roman" w:cs="Times New Roman"/>
                <w:b/>
                <w:i/>
                <w:sz w:val="24"/>
                <w:szCs w:val="24"/>
                <w:lang w:val="ro-RO"/>
              </w:rPr>
            </w:pPr>
            <w:r w:rsidRPr="00DD31EE">
              <w:rPr>
                <w:rFonts w:ascii="Times New Roman" w:hAnsi="Times New Roman" w:cs="Times New Roman"/>
                <w:b/>
                <w:i/>
                <w:sz w:val="24"/>
                <w:szCs w:val="24"/>
                <w:lang w:val="ro-RO"/>
              </w:rPr>
              <w:t>2</w:t>
            </w:r>
          </w:p>
        </w:tc>
        <w:tc>
          <w:tcPr>
            <w:tcW w:w="1296" w:type="dxa"/>
          </w:tcPr>
          <w:p w:rsidR="002D41E1" w:rsidRPr="00DD31EE" w:rsidRDefault="00764BA9" w:rsidP="007600D9">
            <w:pPr>
              <w:pStyle w:val="a3"/>
              <w:jc w:val="center"/>
              <w:rPr>
                <w:rFonts w:ascii="Times New Roman" w:hAnsi="Times New Roman" w:cs="Times New Roman"/>
                <w:b/>
                <w:i/>
                <w:sz w:val="24"/>
                <w:szCs w:val="24"/>
                <w:lang w:val="ro-RO"/>
              </w:rPr>
            </w:pPr>
            <w:r w:rsidRPr="00DD31EE">
              <w:rPr>
                <w:rFonts w:ascii="Times New Roman" w:hAnsi="Times New Roman" w:cs="Times New Roman"/>
                <w:b/>
                <w:i/>
                <w:sz w:val="24"/>
                <w:szCs w:val="24"/>
                <w:lang w:val="ro-RO"/>
              </w:rPr>
              <w:t>3</w:t>
            </w:r>
          </w:p>
        </w:tc>
        <w:tc>
          <w:tcPr>
            <w:tcW w:w="2909" w:type="dxa"/>
          </w:tcPr>
          <w:p w:rsidR="002D41E1" w:rsidRPr="00DD31EE" w:rsidRDefault="00764BA9" w:rsidP="007600D9">
            <w:pPr>
              <w:pStyle w:val="a3"/>
              <w:jc w:val="center"/>
              <w:rPr>
                <w:rFonts w:ascii="Times New Roman" w:hAnsi="Times New Roman" w:cs="Times New Roman"/>
                <w:b/>
                <w:i/>
                <w:sz w:val="24"/>
                <w:szCs w:val="24"/>
                <w:lang w:val="ro-RO"/>
              </w:rPr>
            </w:pPr>
            <w:r w:rsidRPr="00DD31EE">
              <w:rPr>
                <w:rFonts w:ascii="Times New Roman" w:hAnsi="Times New Roman" w:cs="Times New Roman"/>
                <w:b/>
                <w:i/>
                <w:sz w:val="24"/>
                <w:szCs w:val="24"/>
                <w:lang w:val="ro-RO"/>
              </w:rPr>
              <w:t>4</w:t>
            </w:r>
          </w:p>
        </w:tc>
      </w:tr>
      <w:tr w:rsidR="008719BD" w:rsidRPr="0040357A" w:rsidTr="00E865E3">
        <w:tc>
          <w:tcPr>
            <w:tcW w:w="1336" w:type="dxa"/>
            <w:vMerge w:val="restart"/>
          </w:tcPr>
          <w:p w:rsidR="003F5F3A" w:rsidRPr="00DD31EE" w:rsidRDefault="003F5F3A" w:rsidP="007600D9">
            <w:pPr>
              <w:pStyle w:val="a3"/>
              <w:jc w:val="center"/>
              <w:rPr>
                <w:rFonts w:ascii="Times New Roman" w:hAnsi="Times New Roman" w:cs="Times New Roman"/>
                <w:b/>
                <w:sz w:val="24"/>
                <w:szCs w:val="24"/>
                <w:lang w:val="ro-RO"/>
              </w:rPr>
            </w:pPr>
            <w:r w:rsidRPr="00DD31EE">
              <w:rPr>
                <w:rFonts w:ascii="Times New Roman" w:hAnsi="Times New Roman" w:cs="Times New Roman"/>
                <w:b/>
                <w:sz w:val="24"/>
                <w:szCs w:val="24"/>
                <w:lang w:val="ro-RO"/>
              </w:rPr>
              <w:t>Trimestrul unu</w:t>
            </w:r>
          </w:p>
        </w:tc>
        <w:tc>
          <w:tcPr>
            <w:tcW w:w="4030" w:type="dxa"/>
          </w:tcPr>
          <w:p w:rsidR="003F5F3A" w:rsidRPr="00DD31EE" w:rsidRDefault="003F5F3A" w:rsidP="007A48A9">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Raport privind activitatea Preşedint</w:t>
            </w:r>
            <w:r w:rsidR="00F11EEA" w:rsidRPr="00DD31EE">
              <w:rPr>
                <w:rFonts w:ascii="Times New Roman" w:hAnsi="Times New Roman" w:cs="Times New Roman"/>
                <w:sz w:val="24"/>
                <w:szCs w:val="24"/>
                <w:lang w:val="ro-RO"/>
              </w:rPr>
              <w:t xml:space="preserve">elui </w:t>
            </w:r>
            <w:r w:rsidR="00CA42F3" w:rsidRPr="00DD31EE">
              <w:rPr>
                <w:rFonts w:ascii="Times New Roman" w:hAnsi="Times New Roman" w:cs="Times New Roman"/>
                <w:sz w:val="24"/>
                <w:szCs w:val="24"/>
                <w:lang w:val="ro-RO"/>
              </w:rPr>
              <w:t xml:space="preserve">și vicepreședintelui </w:t>
            </w:r>
            <w:r w:rsidR="00F11EEA" w:rsidRPr="00DD31EE">
              <w:rPr>
                <w:rFonts w:ascii="Times New Roman" w:hAnsi="Times New Roman" w:cs="Times New Roman"/>
                <w:sz w:val="24"/>
                <w:szCs w:val="24"/>
                <w:lang w:val="ro-RO"/>
              </w:rPr>
              <w:t>raionului</w:t>
            </w:r>
            <w:r w:rsidR="00CA42F3" w:rsidRPr="00DD31EE">
              <w:rPr>
                <w:rFonts w:ascii="Times New Roman" w:hAnsi="Times New Roman" w:cs="Times New Roman"/>
                <w:sz w:val="24"/>
                <w:szCs w:val="24"/>
                <w:lang w:val="ro-RO"/>
              </w:rPr>
              <w:t xml:space="preserve"> Florești</w:t>
            </w:r>
            <w:r w:rsidR="00F11EEA" w:rsidRPr="00DD31EE">
              <w:rPr>
                <w:rFonts w:ascii="Times New Roman" w:hAnsi="Times New Roman" w:cs="Times New Roman"/>
                <w:sz w:val="24"/>
                <w:szCs w:val="24"/>
                <w:lang w:val="ro-RO"/>
              </w:rPr>
              <w:t xml:space="preserve"> şi subdiviziunilor</w:t>
            </w:r>
            <w:r w:rsidRPr="00DD31EE">
              <w:rPr>
                <w:rFonts w:ascii="Times New Roman" w:hAnsi="Times New Roman" w:cs="Times New Roman"/>
                <w:sz w:val="24"/>
                <w:szCs w:val="24"/>
                <w:lang w:val="ro-RO"/>
              </w:rPr>
              <w:t xml:space="preserve"> </w:t>
            </w:r>
            <w:r w:rsidR="00ED0D21" w:rsidRPr="00DD31EE">
              <w:rPr>
                <w:rFonts w:ascii="Times New Roman" w:hAnsi="Times New Roman" w:cs="Times New Roman"/>
                <w:sz w:val="24"/>
                <w:szCs w:val="24"/>
                <w:lang w:val="ro-RO"/>
              </w:rPr>
              <w:t xml:space="preserve">interne ale </w:t>
            </w:r>
            <w:r w:rsidRPr="00DD31EE">
              <w:rPr>
                <w:rFonts w:ascii="Times New Roman" w:hAnsi="Times New Roman" w:cs="Times New Roman"/>
                <w:sz w:val="24"/>
                <w:szCs w:val="24"/>
                <w:lang w:val="ro-RO"/>
              </w:rPr>
              <w:t>Consiliului raional</w:t>
            </w:r>
            <w:r w:rsidR="00ED0D21" w:rsidRPr="00DD31EE">
              <w:rPr>
                <w:rFonts w:ascii="Times New Roman" w:hAnsi="Times New Roman" w:cs="Times New Roman"/>
                <w:sz w:val="24"/>
                <w:szCs w:val="24"/>
                <w:lang w:val="ro-RO"/>
              </w:rPr>
              <w:t xml:space="preserve"> Florești</w:t>
            </w:r>
            <w:r w:rsidRPr="00DD31EE">
              <w:rPr>
                <w:rFonts w:ascii="Times New Roman" w:hAnsi="Times New Roman" w:cs="Times New Roman"/>
                <w:sz w:val="24"/>
                <w:szCs w:val="24"/>
                <w:lang w:val="ro-RO"/>
              </w:rPr>
              <w:t xml:space="preserve"> în anul 202</w:t>
            </w:r>
            <w:r w:rsidR="00E356CC" w:rsidRPr="00DD31EE">
              <w:rPr>
                <w:rFonts w:ascii="Times New Roman" w:hAnsi="Times New Roman" w:cs="Times New Roman"/>
                <w:sz w:val="24"/>
                <w:szCs w:val="24"/>
                <w:lang w:val="ro-RO"/>
              </w:rPr>
              <w:t>5</w:t>
            </w:r>
            <w:r w:rsidR="00456A95" w:rsidRPr="00DD31EE">
              <w:rPr>
                <w:rFonts w:ascii="Times New Roman" w:hAnsi="Times New Roman" w:cs="Times New Roman"/>
                <w:sz w:val="24"/>
                <w:szCs w:val="24"/>
                <w:lang w:val="ro-RO"/>
              </w:rPr>
              <w:t>.</w:t>
            </w:r>
            <w:r w:rsidR="003C7541" w:rsidRPr="00DD31EE">
              <w:rPr>
                <w:rFonts w:ascii="Times New Roman" w:hAnsi="Times New Roman" w:cs="Times New Roman"/>
                <w:sz w:val="24"/>
                <w:szCs w:val="24"/>
                <w:lang w:val="ro-RO"/>
              </w:rPr>
              <w:t xml:space="preserve"> </w:t>
            </w:r>
          </w:p>
        </w:tc>
        <w:tc>
          <w:tcPr>
            <w:tcW w:w="1296" w:type="dxa"/>
          </w:tcPr>
          <w:p w:rsidR="003F5F3A" w:rsidRPr="00DD31EE" w:rsidRDefault="00535331" w:rsidP="0051726A">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Primul semestru</w:t>
            </w:r>
          </w:p>
        </w:tc>
        <w:tc>
          <w:tcPr>
            <w:tcW w:w="2909" w:type="dxa"/>
          </w:tcPr>
          <w:p w:rsidR="003F5F3A" w:rsidRPr="00DD31EE" w:rsidRDefault="003F5F3A" w:rsidP="0039039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Preşedintele</w:t>
            </w:r>
            <w:r w:rsidR="00D571E1" w:rsidRPr="00DD31EE">
              <w:rPr>
                <w:rFonts w:ascii="Times New Roman" w:hAnsi="Times New Roman" w:cs="Times New Roman"/>
                <w:sz w:val="24"/>
                <w:szCs w:val="24"/>
                <w:lang w:val="ro-RO"/>
              </w:rPr>
              <w:t xml:space="preserve"> și</w:t>
            </w:r>
            <w:r w:rsidRPr="00DD31EE">
              <w:rPr>
                <w:rFonts w:ascii="Times New Roman" w:hAnsi="Times New Roman" w:cs="Times New Roman"/>
                <w:sz w:val="24"/>
                <w:szCs w:val="24"/>
                <w:lang w:val="ro-RO"/>
              </w:rPr>
              <w:t xml:space="preserve"> vicepreşedin</w:t>
            </w:r>
            <w:r w:rsidR="004A01A3" w:rsidRPr="00DD31EE">
              <w:rPr>
                <w:rFonts w:ascii="Times New Roman" w:hAnsi="Times New Roman" w:cs="Times New Roman"/>
                <w:sz w:val="24"/>
                <w:szCs w:val="24"/>
                <w:lang w:val="ro-RO"/>
              </w:rPr>
              <w:t>t</w:t>
            </w:r>
            <w:r w:rsidR="00D571E1" w:rsidRPr="00DD31EE">
              <w:rPr>
                <w:rFonts w:ascii="Times New Roman" w:hAnsi="Times New Roman" w:cs="Times New Roman"/>
                <w:sz w:val="24"/>
                <w:szCs w:val="24"/>
                <w:lang w:val="ro-RO"/>
              </w:rPr>
              <w:t>ele</w:t>
            </w:r>
            <w:r w:rsidRPr="00DD31EE">
              <w:rPr>
                <w:rFonts w:ascii="Times New Roman" w:hAnsi="Times New Roman" w:cs="Times New Roman"/>
                <w:sz w:val="24"/>
                <w:szCs w:val="24"/>
                <w:lang w:val="ro-RO"/>
              </w:rPr>
              <w:t xml:space="preserve"> raionului</w:t>
            </w:r>
            <w:r w:rsidR="00CA42F3" w:rsidRPr="00DD31EE">
              <w:rPr>
                <w:rFonts w:ascii="Times New Roman" w:hAnsi="Times New Roman" w:cs="Times New Roman"/>
                <w:sz w:val="24"/>
                <w:szCs w:val="24"/>
                <w:lang w:val="ro-RO"/>
              </w:rPr>
              <w:t xml:space="preserve"> Florești</w:t>
            </w:r>
            <w:r w:rsidRPr="00DD31EE">
              <w:rPr>
                <w:rFonts w:ascii="Times New Roman" w:hAnsi="Times New Roman" w:cs="Times New Roman"/>
                <w:sz w:val="24"/>
                <w:szCs w:val="24"/>
                <w:lang w:val="ro-RO"/>
              </w:rPr>
              <w:t>, secretarul</w:t>
            </w:r>
            <w:r w:rsidR="00D571E1" w:rsidRPr="00DD31EE">
              <w:rPr>
                <w:rFonts w:ascii="Times New Roman" w:hAnsi="Times New Roman" w:cs="Times New Roman"/>
                <w:sz w:val="24"/>
                <w:szCs w:val="24"/>
                <w:lang w:val="ro-RO"/>
              </w:rPr>
              <w:t xml:space="preserve"> și conducătorii subdiviziunilor</w:t>
            </w:r>
            <w:r w:rsidR="00ED0D21" w:rsidRPr="00DD31EE">
              <w:rPr>
                <w:rFonts w:ascii="Times New Roman" w:hAnsi="Times New Roman" w:cs="Times New Roman"/>
                <w:sz w:val="24"/>
                <w:szCs w:val="24"/>
                <w:lang w:val="ro-RO"/>
              </w:rPr>
              <w:t xml:space="preserve"> interne ale</w:t>
            </w:r>
            <w:r w:rsidRPr="00DD31EE">
              <w:rPr>
                <w:rFonts w:ascii="Times New Roman" w:hAnsi="Times New Roman" w:cs="Times New Roman"/>
                <w:sz w:val="24"/>
                <w:szCs w:val="24"/>
                <w:lang w:val="ro-RO"/>
              </w:rPr>
              <w:t xml:space="preserve"> Consiliului raional</w:t>
            </w:r>
            <w:r w:rsidR="006800E7" w:rsidRPr="00DD31EE">
              <w:rPr>
                <w:rFonts w:ascii="Times New Roman" w:hAnsi="Times New Roman" w:cs="Times New Roman"/>
                <w:sz w:val="24"/>
                <w:szCs w:val="24"/>
                <w:lang w:val="ro-RO"/>
              </w:rPr>
              <w:t xml:space="preserve"> Floreşti</w:t>
            </w:r>
          </w:p>
        </w:tc>
      </w:tr>
      <w:tr w:rsidR="008719BD" w:rsidRPr="00DD31EE" w:rsidTr="00E865E3">
        <w:tc>
          <w:tcPr>
            <w:tcW w:w="1336" w:type="dxa"/>
            <w:vMerge/>
          </w:tcPr>
          <w:p w:rsidR="003F5F3A" w:rsidRPr="00DD31EE" w:rsidRDefault="003F5F3A" w:rsidP="007600D9">
            <w:pPr>
              <w:pStyle w:val="a3"/>
              <w:jc w:val="center"/>
              <w:rPr>
                <w:rFonts w:ascii="Times New Roman" w:hAnsi="Times New Roman" w:cs="Times New Roman"/>
                <w:sz w:val="24"/>
                <w:szCs w:val="24"/>
                <w:lang w:val="ro-RO"/>
              </w:rPr>
            </w:pPr>
          </w:p>
        </w:tc>
        <w:tc>
          <w:tcPr>
            <w:tcW w:w="4030" w:type="dxa"/>
          </w:tcPr>
          <w:p w:rsidR="003F5F3A" w:rsidRPr="00DD31EE" w:rsidRDefault="003F5F3A" w:rsidP="00963C23">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Raport  privind executarea bugetului raional pentru anul 202</w:t>
            </w:r>
            <w:r w:rsidR="00E356CC" w:rsidRPr="00DD31EE">
              <w:rPr>
                <w:rFonts w:ascii="Times New Roman" w:hAnsi="Times New Roman" w:cs="Times New Roman"/>
                <w:sz w:val="24"/>
                <w:szCs w:val="24"/>
                <w:lang w:val="ro-RO"/>
              </w:rPr>
              <w:t>5</w:t>
            </w:r>
          </w:p>
        </w:tc>
        <w:tc>
          <w:tcPr>
            <w:tcW w:w="1296" w:type="dxa"/>
          </w:tcPr>
          <w:p w:rsidR="003F5F3A" w:rsidRPr="00DD31EE" w:rsidRDefault="003822F1" w:rsidP="00DB57DB">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w:t>
            </w:r>
            <w:r w:rsidR="00DB57DB" w:rsidRPr="00DD31EE">
              <w:rPr>
                <w:rFonts w:ascii="Times New Roman" w:hAnsi="Times New Roman" w:cs="Times New Roman"/>
                <w:sz w:val="24"/>
                <w:szCs w:val="24"/>
                <w:lang w:val="ro-RO"/>
              </w:rPr>
              <w:t xml:space="preserve"> la 31</w:t>
            </w:r>
            <w:r w:rsidRPr="00DD31EE">
              <w:rPr>
                <w:rFonts w:ascii="Times New Roman" w:hAnsi="Times New Roman" w:cs="Times New Roman"/>
                <w:sz w:val="24"/>
                <w:szCs w:val="24"/>
                <w:lang w:val="ro-RO"/>
              </w:rPr>
              <w:t>.03.</w:t>
            </w:r>
            <w:r w:rsidR="0051726A" w:rsidRPr="00DD31EE">
              <w:rPr>
                <w:rFonts w:ascii="Times New Roman" w:hAnsi="Times New Roman" w:cs="Times New Roman"/>
                <w:sz w:val="24"/>
                <w:szCs w:val="24"/>
                <w:lang w:val="ro-RO"/>
              </w:rPr>
              <w:t>202</w:t>
            </w:r>
            <w:r w:rsidR="005F4069" w:rsidRPr="00DD31EE">
              <w:rPr>
                <w:rFonts w:ascii="Times New Roman" w:hAnsi="Times New Roman" w:cs="Times New Roman"/>
                <w:sz w:val="24"/>
                <w:szCs w:val="24"/>
                <w:lang w:val="ro-RO"/>
              </w:rPr>
              <w:t>6</w:t>
            </w:r>
          </w:p>
        </w:tc>
        <w:tc>
          <w:tcPr>
            <w:tcW w:w="2909" w:type="dxa"/>
          </w:tcPr>
          <w:p w:rsidR="003F5F3A" w:rsidRPr="00DD31EE" w:rsidRDefault="003F5F3A" w:rsidP="008E254B">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Direcţia </w:t>
            </w:r>
            <w:r w:rsidR="00037851" w:rsidRPr="00DD31EE">
              <w:rPr>
                <w:rFonts w:ascii="Times New Roman" w:hAnsi="Times New Roman" w:cs="Times New Roman"/>
                <w:sz w:val="24"/>
                <w:szCs w:val="24"/>
                <w:lang w:val="ro-RO"/>
              </w:rPr>
              <w:t xml:space="preserve">Generală </w:t>
            </w:r>
            <w:r w:rsidRPr="00DD31EE">
              <w:rPr>
                <w:rFonts w:ascii="Times New Roman" w:hAnsi="Times New Roman" w:cs="Times New Roman"/>
                <w:sz w:val="24"/>
                <w:szCs w:val="24"/>
                <w:lang w:val="ro-RO"/>
              </w:rPr>
              <w:t>Finanţe</w:t>
            </w:r>
          </w:p>
        </w:tc>
      </w:tr>
      <w:tr w:rsidR="008719BD" w:rsidRPr="0040357A" w:rsidTr="00E865E3">
        <w:tc>
          <w:tcPr>
            <w:tcW w:w="1336" w:type="dxa"/>
            <w:vMerge/>
          </w:tcPr>
          <w:p w:rsidR="003F5F3A" w:rsidRPr="00DD31EE" w:rsidRDefault="003F5F3A" w:rsidP="007600D9">
            <w:pPr>
              <w:pStyle w:val="a3"/>
              <w:jc w:val="center"/>
              <w:rPr>
                <w:rFonts w:ascii="Times New Roman" w:hAnsi="Times New Roman" w:cs="Times New Roman"/>
                <w:sz w:val="24"/>
                <w:szCs w:val="24"/>
                <w:lang w:val="ro-RO"/>
              </w:rPr>
            </w:pPr>
          </w:p>
        </w:tc>
        <w:tc>
          <w:tcPr>
            <w:tcW w:w="4030" w:type="dxa"/>
          </w:tcPr>
          <w:p w:rsidR="003F5F3A" w:rsidRPr="00DD31EE" w:rsidRDefault="000C2750" w:rsidP="0083652E">
            <w:pPr>
              <w:pStyle w:val="a3"/>
              <w:jc w:val="both"/>
              <w:rPr>
                <w:rFonts w:ascii="Times New Roman" w:hAnsi="Times New Roman" w:cs="Times New Roman"/>
                <w:color w:val="000000" w:themeColor="text1"/>
                <w:sz w:val="24"/>
                <w:szCs w:val="24"/>
                <w:lang w:val="ro-RO"/>
              </w:rPr>
            </w:pPr>
            <w:r w:rsidRPr="00DD31EE">
              <w:rPr>
                <w:rFonts w:ascii="Times New Roman" w:hAnsi="Times New Roman" w:cs="Times New Roman"/>
                <w:color w:val="000000" w:themeColor="text1"/>
                <w:sz w:val="24"/>
                <w:szCs w:val="24"/>
                <w:lang w:val="ro-RO"/>
              </w:rPr>
              <w:t xml:space="preserve">Cu privire la organizarea şi desfăşurarea </w:t>
            </w:r>
            <w:r w:rsidR="001057D4" w:rsidRPr="00DD31EE">
              <w:rPr>
                <w:rFonts w:ascii="Times New Roman" w:hAnsi="Times New Roman" w:cs="Times New Roman"/>
                <w:color w:val="000000" w:themeColor="text1"/>
                <w:sz w:val="24"/>
                <w:szCs w:val="24"/>
                <w:lang w:val="ro-RO"/>
              </w:rPr>
              <w:t>bilunarului ecologic de amenajare</w:t>
            </w:r>
            <w:r w:rsidR="00FB60C3" w:rsidRPr="00DD31EE">
              <w:rPr>
                <w:rFonts w:ascii="Times New Roman" w:hAnsi="Times New Roman" w:cs="Times New Roman"/>
                <w:color w:val="000000" w:themeColor="text1"/>
                <w:sz w:val="24"/>
                <w:szCs w:val="24"/>
                <w:lang w:val="ro-RO"/>
              </w:rPr>
              <w:t>, salubrizare şi a acţiunilor: „Râu</w:t>
            </w:r>
            <w:r w:rsidR="000C5CDA" w:rsidRPr="00DD31EE">
              <w:rPr>
                <w:rFonts w:ascii="Times New Roman" w:hAnsi="Times New Roman" w:cs="Times New Roman"/>
                <w:color w:val="000000" w:themeColor="text1"/>
                <w:sz w:val="24"/>
                <w:szCs w:val="24"/>
                <w:lang w:val="ro-RO"/>
              </w:rPr>
              <w:t xml:space="preserve">  </w:t>
            </w:r>
            <w:r w:rsidR="006C74A3" w:rsidRPr="00DD31EE">
              <w:rPr>
                <w:rFonts w:ascii="Times New Roman" w:hAnsi="Times New Roman" w:cs="Times New Roman"/>
                <w:color w:val="000000" w:themeColor="text1"/>
                <w:sz w:val="24"/>
                <w:szCs w:val="24"/>
                <w:lang w:val="ro-RO"/>
              </w:rPr>
              <w:t>curat de la sat la sat” şi</w:t>
            </w:r>
            <w:r w:rsidR="00521794" w:rsidRPr="00DD31EE">
              <w:rPr>
                <w:rFonts w:ascii="Times New Roman" w:hAnsi="Times New Roman" w:cs="Times New Roman"/>
                <w:color w:val="000000" w:themeColor="text1"/>
                <w:sz w:val="24"/>
                <w:szCs w:val="24"/>
                <w:lang w:val="ro-RO"/>
              </w:rPr>
              <w:t xml:space="preserve"> a</w:t>
            </w:r>
            <w:r w:rsidR="006C74A3" w:rsidRPr="00DD31EE">
              <w:rPr>
                <w:rFonts w:ascii="Times New Roman" w:hAnsi="Times New Roman" w:cs="Times New Roman"/>
                <w:color w:val="000000" w:themeColor="text1"/>
                <w:sz w:val="24"/>
                <w:szCs w:val="24"/>
                <w:lang w:val="ro-RO"/>
              </w:rPr>
              <w:t xml:space="preserve"> Zilei Naţionale de Înverzire a Plaiului „Un arbore pentru dăinuirea noastră” în raionul Floreşti         </w:t>
            </w:r>
            <w:r w:rsidR="00FB60C3" w:rsidRPr="00DD31EE">
              <w:rPr>
                <w:rFonts w:ascii="Times New Roman" w:hAnsi="Times New Roman" w:cs="Times New Roman"/>
                <w:color w:val="000000" w:themeColor="text1"/>
                <w:sz w:val="24"/>
                <w:szCs w:val="24"/>
                <w:lang w:val="ro-RO"/>
              </w:rPr>
              <w:t xml:space="preserve"> </w:t>
            </w:r>
          </w:p>
        </w:tc>
        <w:tc>
          <w:tcPr>
            <w:tcW w:w="1296" w:type="dxa"/>
          </w:tcPr>
          <w:p w:rsidR="003F5F3A" w:rsidRPr="00DD31EE" w:rsidRDefault="003822F1" w:rsidP="00DB57DB">
            <w:pPr>
              <w:pStyle w:val="a3"/>
              <w:jc w:val="center"/>
              <w:rPr>
                <w:rFonts w:ascii="Times New Roman" w:hAnsi="Times New Roman" w:cs="Times New Roman"/>
                <w:color w:val="000000" w:themeColor="text1"/>
                <w:sz w:val="24"/>
                <w:szCs w:val="24"/>
                <w:lang w:val="ro-RO"/>
              </w:rPr>
            </w:pPr>
            <w:r w:rsidRPr="00DD31EE">
              <w:rPr>
                <w:rFonts w:ascii="Times New Roman" w:hAnsi="Times New Roman" w:cs="Times New Roman"/>
                <w:color w:val="000000" w:themeColor="text1"/>
                <w:sz w:val="24"/>
                <w:szCs w:val="24"/>
                <w:lang w:val="ro-RO"/>
              </w:rPr>
              <w:t>Până</w:t>
            </w:r>
            <w:r w:rsidR="00DB57DB" w:rsidRPr="00DD31EE">
              <w:rPr>
                <w:rFonts w:ascii="Times New Roman" w:hAnsi="Times New Roman" w:cs="Times New Roman"/>
                <w:color w:val="000000" w:themeColor="text1"/>
                <w:sz w:val="24"/>
                <w:szCs w:val="24"/>
                <w:lang w:val="ro-RO"/>
              </w:rPr>
              <w:t xml:space="preserve"> la 31.03.</w:t>
            </w:r>
            <w:r w:rsidR="0051726A" w:rsidRPr="00DD31EE">
              <w:rPr>
                <w:rFonts w:ascii="Times New Roman" w:hAnsi="Times New Roman" w:cs="Times New Roman"/>
                <w:color w:val="000000" w:themeColor="text1"/>
                <w:sz w:val="24"/>
                <w:szCs w:val="24"/>
                <w:lang w:val="ro-RO"/>
              </w:rPr>
              <w:t>202</w:t>
            </w:r>
            <w:r w:rsidR="005F4069" w:rsidRPr="00DD31EE">
              <w:rPr>
                <w:rFonts w:ascii="Times New Roman" w:hAnsi="Times New Roman" w:cs="Times New Roman"/>
                <w:color w:val="000000" w:themeColor="text1"/>
                <w:sz w:val="24"/>
                <w:szCs w:val="24"/>
                <w:lang w:val="ro-RO"/>
              </w:rPr>
              <w:t>6</w:t>
            </w:r>
          </w:p>
        </w:tc>
        <w:tc>
          <w:tcPr>
            <w:tcW w:w="2909" w:type="dxa"/>
          </w:tcPr>
          <w:p w:rsidR="003F5F3A" w:rsidRPr="00DD31EE" w:rsidRDefault="00AA7578" w:rsidP="008E254B">
            <w:pPr>
              <w:pStyle w:val="a3"/>
              <w:rPr>
                <w:rFonts w:ascii="Times New Roman" w:hAnsi="Times New Roman" w:cs="Times New Roman"/>
                <w:color w:val="000000" w:themeColor="text1"/>
                <w:sz w:val="24"/>
                <w:szCs w:val="24"/>
                <w:lang w:val="ro-RO"/>
              </w:rPr>
            </w:pPr>
            <w:r w:rsidRPr="00DD31EE">
              <w:rPr>
                <w:rFonts w:ascii="Times New Roman" w:hAnsi="Times New Roman" w:cs="Times New Roman"/>
                <w:color w:val="000000" w:themeColor="text1"/>
                <w:sz w:val="24"/>
                <w:szCs w:val="24"/>
                <w:lang w:val="ro-RO"/>
              </w:rPr>
              <w:t>Direcţia Infrastructură, Transport şi Cadastru</w:t>
            </w:r>
          </w:p>
        </w:tc>
      </w:tr>
      <w:tr w:rsidR="008719BD" w:rsidRPr="00DD31EE" w:rsidTr="00E865E3">
        <w:tc>
          <w:tcPr>
            <w:tcW w:w="1336" w:type="dxa"/>
            <w:vMerge/>
          </w:tcPr>
          <w:p w:rsidR="003F5F3A" w:rsidRPr="00DD31EE" w:rsidRDefault="003F5F3A" w:rsidP="007600D9">
            <w:pPr>
              <w:pStyle w:val="a3"/>
              <w:jc w:val="center"/>
              <w:rPr>
                <w:rFonts w:ascii="Times New Roman" w:hAnsi="Times New Roman" w:cs="Times New Roman"/>
                <w:sz w:val="24"/>
                <w:szCs w:val="24"/>
                <w:lang w:val="ro-RO"/>
              </w:rPr>
            </w:pPr>
          </w:p>
        </w:tc>
        <w:tc>
          <w:tcPr>
            <w:tcW w:w="4030" w:type="dxa"/>
          </w:tcPr>
          <w:p w:rsidR="003F5F3A" w:rsidRPr="00DD31EE" w:rsidRDefault="00835B88" w:rsidP="007600D9">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activitatea desfăş</w:t>
            </w:r>
            <w:r w:rsidR="00777E57" w:rsidRPr="00DD31EE">
              <w:rPr>
                <w:rFonts w:ascii="Times New Roman" w:hAnsi="Times New Roman" w:cs="Times New Roman"/>
                <w:sz w:val="24"/>
                <w:szCs w:val="24"/>
                <w:lang w:val="ro-RO"/>
              </w:rPr>
              <w:t>urată în anul 202</w:t>
            </w:r>
            <w:r w:rsidR="00E356CC" w:rsidRPr="00DD31EE">
              <w:rPr>
                <w:rFonts w:ascii="Times New Roman" w:hAnsi="Times New Roman" w:cs="Times New Roman"/>
                <w:sz w:val="24"/>
                <w:szCs w:val="24"/>
                <w:lang w:val="ro-RO"/>
              </w:rPr>
              <w:t>5</w:t>
            </w:r>
            <w:r w:rsidR="003F5F3A" w:rsidRPr="00DD31EE">
              <w:rPr>
                <w:rFonts w:ascii="Times New Roman" w:hAnsi="Times New Roman" w:cs="Times New Roman"/>
                <w:sz w:val="24"/>
                <w:szCs w:val="24"/>
                <w:lang w:val="ro-RO"/>
              </w:rPr>
              <w:t xml:space="preserve"> de autorităţile publice locale din raion şi Inspectoratul de Poliţie Floreşti în vederea combaterii criminalităţii şi asigurării ordinii publice</w:t>
            </w:r>
          </w:p>
        </w:tc>
        <w:tc>
          <w:tcPr>
            <w:tcW w:w="1296" w:type="dxa"/>
          </w:tcPr>
          <w:p w:rsidR="003F5F3A" w:rsidRPr="00DD31EE" w:rsidRDefault="003822F1" w:rsidP="007600D9">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w:t>
            </w:r>
            <w:r w:rsidR="004F3A88" w:rsidRPr="00DD31EE">
              <w:rPr>
                <w:rFonts w:ascii="Times New Roman" w:hAnsi="Times New Roman" w:cs="Times New Roman"/>
                <w:sz w:val="24"/>
                <w:szCs w:val="24"/>
                <w:lang w:val="ro-RO"/>
              </w:rPr>
              <w:t xml:space="preserve"> la 3</w:t>
            </w:r>
            <w:r w:rsidRPr="00DD31EE">
              <w:rPr>
                <w:rFonts w:ascii="Times New Roman" w:hAnsi="Times New Roman" w:cs="Times New Roman"/>
                <w:sz w:val="24"/>
                <w:szCs w:val="24"/>
                <w:lang w:val="ro-RO"/>
              </w:rPr>
              <w:t>1.03.</w:t>
            </w:r>
            <w:r w:rsidR="0051726A" w:rsidRPr="00DD31EE">
              <w:rPr>
                <w:rFonts w:ascii="Times New Roman" w:hAnsi="Times New Roman" w:cs="Times New Roman"/>
                <w:sz w:val="24"/>
                <w:szCs w:val="24"/>
                <w:lang w:val="ro-RO"/>
              </w:rPr>
              <w:t>202</w:t>
            </w:r>
            <w:r w:rsidR="005F4069" w:rsidRPr="00DD31EE">
              <w:rPr>
                <w:rFonts w:ascii="Times New Roman" w:hAnsi="Times New Roman" w:cs="Times New Roman"/>
                <w:sz w:val="24"/>
                <w:szCs w:val="24"/>
                <w:lang w:val="ro-RO"/>
              </w:rPr>
              <w:t>6</w:t>
            </w:r>
          </w:p>
        </w:tc>
        <w:tc>
          <w:tcPr>
            <w:tcW w:w="2909" w:type="dxa"/>
          </w:tcPr>
          <w:p w:rsidR="006800E7" w:rsidRDefault="00A92212" w:rsidP="00A9221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Secţia Juridică, Resurse Umane şi</w:t>
            </w:r>
            <w:r w:rsidR="003F5F3A" w:rsidRPr="00DD31EE">
              <w:rPr>
                <w:rFonts w:ascii="Times New Roman" w:hAnsi="Times New Roman" w:cs="Times New Roman"/>
                <w:sz w:val="24"/>
                <w:szCs w:val="24"/>
                <w:lang w:val="ro-RO"/>
              </w:rPr>
              <w:t xml:space="preserve"> Administraţie Public</w:t>
            </w:r>
            <w:r w:rsidR="008E254B" w:rsidRPr="00DD31EE">
              <w:rPr>
                <w:rFonts w:ascii="Times New Roman" w:hAnsi="Times New Roman" w:cs="Times New Roman"/>
                <w:sz w:val="24"/>
                <w:szCs w:val="24"/>
                <w:lang w:val="ro-RO"/>
              </w:rPr>
              <w:t>ă</w:t>
            </w:r>
            <w:r w:rsidR="003F5F3A" w:rsidRPr="00DD31EE">
              <w:rPr>
                <w:rFonts w:ascii="Times New Roman" w:hAnsi="Times New Roman" w:cs="Times New Roman"/>
                <w:sz w:val="24"/>
                <w:szCs w:val="24"/>
                <w:lang w:val="ro-RO"/>
              </w:rPr>
              <w:t xml:space="preserve">, </w:t>
            </w:r>
          </w:p>
          <w:p w:rsidR="00227CE5" w:rsidRPr="00DD31EE" w:rsidRDefault="00227CE5" w:rsidP="00A92212">
            <w:pPr>
              <w:pStyle w:val="a3"/>
              <w:rPr>
                <w:rFonts w:ascii="Times New Roman" w:hAnsi="Times New Roman" w:cs="Times New Roman"/>
                <w:sz w:val="24"/>
                <w:szCs w:val="24"/>
                <w:lang w:val="ro-RO"/>
              </w:rPr>
            </w:pPr>
          </w:p>
          <w:p w:rsidR="003F5F3A" w:rsidRPr="00DD31EE" w:rsidRDefault="003F5F3A" w:rsidP="00A9221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Inspectoratul de Poliţie Floreşti</w:t>
            </w:r>
          </w:p>
        </w:tc>
      </w:tr>
      <w:tr w:rsidR="008719BD" w:rsidRPr="0040357A" w:rsidTr="00E865E3">
        <w:tc>
          <w:tcPr>
            <w:tcW w:w="1336" w:type="dxa"/>
            <w:vMerge/>
          </w:tcPr>
          <w:p w:rsidR="009D2CFE" w:rsidRPr="00DD31EE" w:rsidRDefault="009D2CFE" w:rsidP="007600D9">
            <w:pPr>
              <w:pStyle w:val="a3"/>
              <w:jc w:val="center"/>
              <w:rPr>
                <w:rFonts w:ascii="Times New Roman" w:hAnsi="Times New Roman" w:cs="Times New Roman"/>
                <w:sz w:val="24"/>
                <w:szCs w:val="24"/>
                <w:lang w:val="ro-RO"/>
              </w:rPr>
            </w:pPr>
          </w:p>
        </w:tc>
        <w:tc>
          <w:tcPr>
            <w:tcW w:w="4030" w:type="dxa"/>
          </w:tcPr>
          <w:p w:rsidR="009D2CFE" w:rsidRPr="00DD31EE" w:rsidRDefault="009D2CFE" w:rsidP="007600D9">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informația despre activitatea desfășurată de Aparatul Președintelui și subdiviziunile Consiliului raional cu petițiile și primirea în audiență a cetățenilor în anul 202</w:t>
            </w:r>
            <w:r w:rsidR="00E356CC" w:rsidRPr="00DD31EE">
              <w:rPr>
                <w:rFonts w:ascii="Times New Roman" w:hAnsi="Times New Roman" w:cs="Times New Roman"/>
                <w:sz w:val="24"/>
                <w:szCs w:val="24"/>
                <w:lang w:val="ro-RO"/>
              </w:rPr>
              <w:t>5</w:t>
            </w:r>
          </w:p>
        </w:tc>
        <w:tc>
          <w:tcPr>
            <w:tcW w:w="1296" w:type="dxa"/>
          </w:tcPr>
          <w:p w:rsidR="009D2CFE" w:rsidRPr="00DD31EE" w:rsidRDefault="003822F1" w:rsidP="00DB57DB">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w:t>
            </w:r>
            <w:r w:rsidR="00DB57DB" w:rsidRPr="00DD31EE">
              <w:rPr>
                <w:rFonts w:ascii="Times New Roman" w:hAnsi="Times New Roman" w:cs="Times New Roman"/>
                <w:sz w:val="24"/>
                <w:szCs w:val="24"/>
                <w:lang w:val="ro-RO"/>
              </w:rPr>
              <w:t xml:space="preserve"> la 31</w:t>
            </w:r>
            <w:r w:rsidRPr="00DD31EE">
              <w:rPr>
                <w:rFonts w:ascii="Times New Roman" w:hAnsi="Times New Roman" w:cs="Times New Roman"/>
                <w:sz w:val="24"/>
                <w:szCs w:val="24"/>
                <w:lang w:val="ro-RO"/>
              </w:rPr>
              <w:t>.03.</w:t>
            </w:r>
            <w:r w:rsidR="0051726A" w:rsidRPr="00DD31EE">
              <w:rPr>
                <w:rFonts w:ascii="Times New Roman" w:hAnsi="Times New Roman" w:cs="Times New Roman"/>
                <w:sz w:val="24"/>
                <w:szCs w:val="24"/>
                <w:lang w:val="ro-RO"/>
              </w:rPr>
              <w:t>202</w:t>
            </w:r>
            <w:r w:rsidR="005F4069" w:rsidRPr="00DD31EE">
              <w:rPr>
                <w:rFonts w:ascii="Times New Roman" w:hAnsi="Times New Roman" w:cs="Times New Roman"/>
                <w:sz w:val="24"/>
                <w:szCs w:val="24"/>
                <w:lang w:val="ro-RO"/>
              </w:rPr>
              <w:t>6</w:t>
            </w:r>
          </w:p>
        </w:tc>
        <w:tc>
          <w:tcPr>
            <w:tcW w:w="2909" w:type="dxa"/>
          </w:tcPr>
          <w:p w:rsidR="009D2CFE" w:rsidRPr="00DD31EE" w:rsidRDefault="00A92212" w:rsidP="008E254B">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Secţia Juridică, Resurse Umane şi Administraţie Publică</w:t>
            </w:r>
          </w:p>
        </w:tc>
      </w:tr>
      <w:tr w:rsidR="00632E77" w:rsidRPr="0040357A" w:rsidTr="00E865E3">
        <w:tc>
          <w:tcPr>
            <w:tcW w:w="1336" w:type="dxa"/>
            <w:vMerge/>
          </w:tcPr>
          <w:p w:rsidR="00632E77" w:rsidRPr="00DD31EE" w:rsidRDefault="00632E77" w:rsidP="007600D9">
            <w:pPr>
              <w:pStyle w:val="a3"/>
              <w:jc w:val="center"/>
              <w:rPr>
                <w:rFonts w:ascii="Times New Roman" w:hAnsi="Times New Roman" w:cs="Times New Roman"/>
                <w:sz w:val="24"/>
                <w:szCs w:val="24"/>
                <w:lang w:val="ro-RO"/>
              </w:rPr>
            </w:pPr>
          </w:p>
        </w:tc>
        <w:tc>
          <w:tcPr>
            <w:tcW w:w="4030" w:type="dxa"/>
          </w:tcPr>
          <w:p w:rsidR="00632E77" w:rsidRPr="00DD31EE" w:rsidRDefault="00632E77">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Cu privire la executarea programului </w:t>
            </w:r>
            <w:r w:rsidRPr="00DD31EE">
              <w:rPr>
                <w:rFonts w:ascii="Times New Roman" w:hAnsi="Times New Roman" w:cs="Times New Roman"/>
                <w:sz w:val="24"/>
                <w:szCs w:val="24"/>
                <w:lang w:val="en-US"/>
              </w:rPr>
              <w:t xml:space="preserve">de organizare și desfășurare a activităților culturale, sportive și de tineret pentru perioada </w:t>
            </w:r>
            <w:r w:rsidR="00B53DE7">
              <w:rPr>
                <w:rFonts w:ascii="Times New Roman" w:hAnsi="Times New Roman" w:cs="Times New Roman"/>
                <w:sz w:val="24"/>
                <w:szCs w:val="24"/>
                <w:lang w:val="en-US"/>
              </w:rPr>
              <w:t xml:space="preserve">anului </w:t>
            </w:r>
            <w:r w:rsidRPr="00DD31EE">
              <w:rPr>
                <w:rFonts w:ascii="Times New Roman" w:hAnsi="Times New Roman" w:cs="Times New Roman"/>
                <w:sz w:val="24"/>
                <w:szCs w:val="24"/>
                <w:lang w:val="en-US"/>
              </w:rPr>
              <w:t>202</w:t>
            </w:r>
            <w:r w:rsidR="00E356CC" w:rsidRPr="00DD31EE">
              <w:rPr>
                <w:rFonts w:ascii="Times New Roman" w:hAnsi="Times New Roman" w:cs="Times New Roman"/>
                <w:sz w:val="24"/>
                <w:szCs w:val="24"/>
                <w:lang w:val="en-US"/>
              </w:rPr>
              <w:t>5</w:t>
            </w:r>
          </w:p>
        </w:tc>
        <w:tc>
          <w:tcPr>
            <w:tcW w:w="1296" w:type="dxa"/>
          </w:tcPr>
          <w:p w:rsidR="00632E77" w:rsidRPr="00DD31EE" w:rsidRDefault="00632E77">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31.03.202</w:t>
            </w:r>
            <w:r w:rsidR="005F4069" w:rsidRPr="00DD31EE">
              <w:rPr>
                <w:rFonts w:ascii="Times New Roman" w:hAnsi="Times New Roman" w:cs="Times New Roman"/>
                <w:sz w:val="24"/>
                <w:szCs w:val="24"/>
                <w:lang w:val="ro-RO"/>
              </w:rPr>
              <w:t>6</w:t>
            </w:r>
          </w:p>
        </w:tc>
        <w:tc>
          <w:tcPr>
            <w:tcW w:w="2909" w:type="dxa"/>
          </w:tcPr>
          <w:p w:rsidR="00632E77" w:rsidRPr="00DD31EE" w:rsidRDefault="00632E77">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tc>
      </w:tr>
      <w:tr w:rsidR="005F14EB" w:rsidRPr="0040357A" w:rsidTr="00E865E3">
        <w:tc>
          <w:tcPr>
            <w:tcW w:w="1336" w:type="dxa"/>
            <w:vMerge/>
          </w:tcPr>
          <w:p w:rsidR="005F14EB" w:rsidRPr="00DD31EE" w:rsidRDefault="005F14EB" w:rsidP="007600D9">
            <w:pPr>
              <w:pStyle w:val="a3"/>
              <w:jc w:val="center"/>
              <w:rPr>
                <w:rFonts w:ascii="Times New Roman" w:hAnsi="Times New Roman" w:cs="Times New Roman"/>
                <w:sz w:val="24"/>
                <w:szCs w:val="24"/>
                <w:lang w:val="ro-RO"/>
              </w:rPr>
            </w:pPr>
          </w:p>
        </w:tc>
        <w:tc>
          <w:tcPr>
            <w:tcW w:w="4030" w:type="dxa"/>
          </w:tcPr>
          <w:p w:rsidR="005F14EB" w:rsidRPr="00DD31EE" w:rsidRDefault="005F14EB">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totalurile concursulu</w:t>
            </w:r>
            <w:r w:rsidR="000D010F" w:rsidRPr="00DD31EE">
              <w:rPr>
                <w:rFonts w:ascii="Times New Roman" w:hAnsi="Times New Roman" w:cs="Times New Roman"/>
                <w:sz w:val="24"/>
                <w:szCs w:val="24"/>
                <w:lang w:val="ro-RO"/>
              </w:rPr>
              <w:t>i raional „Pedagogul Anului 202</w:t>
            </w:r>
            <w:r w:rsidR="000904AC" w:rsidRPr="00DD31EE">
              <w:rPr>
                <w:rFonts w:ascii="Times New Roman" w:hAnsi="Times New Roman" w:cs="Times New Roman"/>
                <w:sz w:val="24"/>
                <w:szCs w:val="24"/>
                <w:lang w:val="ro-RO"/>
              </w:rPr>
              <w:t>5</w:t>
            </w:r>
            <w:r w:rsidRPr="00DD31EE">
              <w:rPr>
                <w:rFonts w:ascii="Times New Roman" w:hAnsi="Times New Roman" w:cs="Times New Roman"/>
                <w:sz w:val="24"/>
                <w:szCs w:val="24"/>
                <w:lang w:val="ro-RO"/>
              </w:rPr>
              <w:t>”</w:t>
            </w:r>
          </w:p>
        </w:tc>
        <w:tc>
          <w:tcPr>
            <w:tcW w:w="1296" w:type="dxa"/>
          </w:tcPr>
          <w:p w:rsidR="005F14EB" w:rsidRPr="00DD31EE" w:rsidRDefault="005F14EB">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31.03.202</w:t>
            </w:r>
            <w:r w:rsidR="005F4069" w:rsidRPr="00DD31EE">
              <w:rPr>
                <w:rFonts w:ascii="Times New Roman" w:hAnsi="Times New Roman" w:cs="Times New Roman"/>
                <w:sz w:val="24"/>
                <w:szCs w:val="24"/>
                <w:lang w:val="ro-RO"/>
              </w:rPr>
              <w:t>6</w:t>
            </w:r>
          </w:p>
        </w:tc>
        <w:tc>
          <w:tcPr>
            <w:tcW w:w="2909" w:type="dxa"/>
          </w:tcPr>
          <w:p w:rsidR="005F14EB" w:rsidRPr="00DD31EE" w:rsidRDefault="005F14EB">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tc>
      </w:tr>
      <w:tr w:rsidR="005F14EB" w:rsidRPr="0040357A" w:rsidTr="00E865E3">
        <w:tc>
          <w:tcPr>
            <w:tcW w:w="1336" w:type="dxa"/>
            <w:vMerge/>
          </w:tcPr>
          <w:p w:rsidR="005F14EB" w:rsidRPr="00DD31EE" w:rsidRDefault="005F14EB" w:rsidP="007600D9">
            <w:pPr>
              <w:pStyle w:val="a3"/>
              <w:jc w:val="center"/>
              <w:rPr>
                <w:rFonts w:ascii="Times New Roman" w:hAnsi="Times New Roman" w:cs="Times New Roman"/>
                <w:sz w:val="24"/>
                <w:szCs w:val="24"/>
                <w:lang w:val="ro-RO"/>
              </w:rPr>
            </w:pPr>
          </w:p>
        </w:tc>
        <w:tc>
          <w:tcPr>
            <w:tcW w:w="4030" w:type="dxa"/>
          </w:tcPr>
          <w:p w:rsidR="005F14EB" w:rsidRPr="00DD31EE" w:rsidRDefault="005F14EB">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casarea unor mijloace fixe</w:t>
            </w:r>
          </w:p>
        </w:tc>
        <w:tc>
          <w:tcPr>
            <w:tcW w:w="1296" w:type="dxa"/>
          </w:tcPr>
          <w:p w:rsidR="005F14EB" w:rsidRPr="00DD31EE" w:rsidRDefault="005F14EB">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31.03.202</w:t>
            </w:r>
            <w:r w:rsidR="005F4069" w:rsidRPr="00DD31EE">
              <w:rPr>
                <w:rFonts w:ascii="Times New Roman" w:hAnsi="Times New Roman" w:cs="Times New Roman"/>
                <w:sz w:val="24"/>
                <w:szCs w:val="24"/>
                <w:lang w:val="ro-RO"/>
              </w:rPr>
              <w:t>6</w:t>
            </w:r>
          </w:p>
        </w:tc>
        <w:tc>
          <w:tcPr>
            <w:tcW w:w="2909" w:type="dxa"/>
          </w:tcPr>
          <w:p w:rsidR="005F14EB" w:rsidRPr="00DD31EE" w:rsidRDefault="005F14EB">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tc>
      </w:tr>
      <w:tr w:rsidR="00A80759" w:rsidRPr="00DD31EE" w:rsidTr="00E865E3">
        <w:tc>
          <w:tcPr>
            <w:tcW w:w="1336" w:type="dxa"/>
            <w:vMerge/>
          </w:tcPr>
          <w:p w:rsidR="00A80759" w:rsidRPr="00DD31EE" w:rsidRDefault="00A80759" w:rsidP="007600D9">
            <w:pPr>
              <w:pStyle w:val="a3"/>
              <w:jc w:val="center"/>
              <w:rPr>
                <w:rFonts w:ascii="Times New Roman" w:hAnsi="Times New Roman" w:cs="Times New Roman"/>
                <w:sz w:val="24"/>
                <w:szCs w:val="24"/>
                <w:lang w:val="ro-RO"/>
              </w:rPr>
            </w:pPr>
          </w:p>
        </w:tc>
        <w:tc>
          <w:tcPr>
            <w:tcW w:w="4030" w:type="dxa"/>
          </w:tcPr>
          <w:p w:rsidR="00A80759" w:rsidRPr="00DD31EE" w:rsidRDefault="00A80759" w:rsidP="0051726A">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Cu privire la </w:t>
            </w:r>
            <w:r w:rsidR="0051726A" w:rsidRPr="00DD31EE">
              <w:rPr>
                <w:rFonts w:ascii="Times New Roman" w:hAnsi="Times New Roman" w:cs="Times New Roman"/>
                <w:sz w:val="24"/>
                <w:szCs w:val="24"/>
                <w:lang w:val="ro-RO"/>
              </w:rPr>
              <w:t xml:space="preserve">starea </w:t>
            </w:r>
            <w:r w:rsidRPr="00DD31EE">
              <w:rPr>
                <w:rFonts w:ascii="Times New Roman" w:hAnsi="Times New Roman" w:cs="Times New Roman"/>
                <w:sz w:val="24"/>
                <w:szCs w:val="24"/>
                <w:lang w:val="ro-RO"/>
              </w:rPr>
              <w:t>de pregătire a secto</w:t>
            </w:r>
            <w:r w:rsidR="008622D6">
              <w:rPr>
                <w:rFonts w:ascii="Times New Roman" w:hAnsi="Times New Roman" w:cs="Times New Roman"/>
                <w:sz w:val="24"/>
                <w:szCs w:val="24"/>
                <w:lang w:val="ro-RO"/>
              </w:rPr>
              <w:t>rului agricol</w:t>
            </w:r>
            <w:r w:rsidRPr="00DD31EE">
              <w:rPr>
                <w:rFonts w:ascii="Times New Roman" w:hAnsi="Times New Roman" w:cs="Times New Roman"/>
                <w:sz w:val="24"/>
                <w:szCs w:val="24"/>
                <w:lang w:val="ro-RO"/>
              </w:rPr>
              <w:t xml:space="preserve"> din raion</w:t>
            </w:r>
            <w:r w:rsidR="008622D6">
              <w:rPr>
                <w:rFonts w:ascii="Times New Roman" w:hAnsi="Times New Roman" w:cs="Times New Roman"/>
                <w:sz w:val="24"/>
                <w:szCs w:val="24"/>
                <w:lang w:val="ro-RO"/>
              </w:rPr>
              <w:t>ul Florești pentru l</w:t>
            </w:r>
            <w:r w:rsidRPr="00DD31EE">
              <w:rPr>
                <w:rFonts w:ascii="Times New Roman" w:hAnsi="Times New Roman" w:cs="Times New Roman"/>
                <w:sz w:val="24"/>
                <w:szCs w:val="24"/>
                <w:lang w:val="ro-RO"/>
              </w:rPr>
              <w:t>ucrăril</w:t>
            </w:r>
            <w:r w:rsidR="008622D6">
              <w:rPr>
                <w:rFonts w:ascii="Times New Roman" w:hAnsi="Times New Roman" w:cs="Times New Roman"/>
                <w:sz w:val="24"/>
                <w:szCs w:val="24"/>
                <w:lang w:val="ro-RO"/>
              </w:rPr>
              <w:t>e d</w:t>
            </w:r>
            <w:r w:rsidRPr="00DD31EE">
              <w:rPr>
                <w:rFonts w:ascii="Times New Roman" w:hAnsi="Times New Roman" w:cs="Times New Roman"/>
                <w:sz w:val="24"/>
                <w:szCs w:val="24"/>
                <w:lang w:val="ro-RO"/>
              </w:rPr>
              <w:t>e primăvară</w:t>
            </w:r>
            <w:r w:rsidR="00BD2A61">
              <w:rPr>
                <w:rFonts w:ascii="Times New Roman" w:hAnsi="Times New Roman" w:cs="Times New Roman"/>
                <w:sz w:val="24"/>
                <w:szCs w:val="24"/>
                <w:lang w:val="ro-RO"/>
              </w:rPr>
              <w:t xml:space="preserve"> din anul 2026</w:t>
            </w:r>
          </w:p>
        </w:tc>
        <w:tc>
          <w:tcPr>
            <w:tcW w:w="1296" w:type="dxa"/>
          </w:tcPr>
          <w:p w:rsidR="00A80759" w:rsidRPr="00DD31EE" w:rsidRDefault="00D44F1E" w:rsidP="00D44F1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w:t>
            </w:r>
            <w:r w:rsidR="00A80759" w:rsidRPr="00DD31EE">
              <w:rPr>
                <w:rFonts w:ascii="Times New Roman" w:hAnsi="Times New Roman" w:cs="Times New Roman"/>
                <w:sz w:val="24"/>
                <w:szCs w:val="24"/>
                <w:lang w:val="ro-RO"/>
              </w:rPr>
              <w:t>1.0</w:t>
            </w:r>
            <w:r w:rsidRPr="00DD31EE">
              <w:rPr>
                <w:rFonts w:ascii="Times New Roman" w:hAnsi="Times New Roman" w:cs="Times New Roman"/>
                <w:sz w:val="24"/>
                <w:szCs w:val="24"/>
                <w:lang w:val="ro-RO"/>
              </w:rPr>
              <w:t>3</w:t>
            </w:r>
            <w:r w:rsidR="00A80759" w:rsidRPr="00DD31EE">
              <w:rPr>
                <w:rFonts w:ascii="Times New Roman" w:hAnsi="Times New Roman" w:cs="Times New Roman"/>
                <w:sz w:val="24"/>
                <w:szCs w:val="24"/>
                <w:lang w:val="ro-RO"/>
              </w:rPr>
              <w:t>.202</w:t>
            </w:r>
            <w:r w:rsidR="005F4069" w:rsidRPr="00DD31EE">
              <w:rPr>
                <w:rFonts w:ascii="Times New Roman" w:hAnsi="Times New Roman" w:cs="Times New Roman"/>
                <w:sz w:val="24"/>
                <w:szCs w:val="24"/>
                <w:lang w:val="ro-RO"/>
              </w:rPr>
              <w:t>6</w:t>
            </w:r>
          </w:p>
        </w:tc>
        <w:tc>
          <w:tcPr>
            <w:tcW w:w="2909" w:type="dxa"/>
          </w:tcPr>
          <w:p w:rsidR="00A80759" w:rsidRPr="00DD31EE" w:rsidRDefault="00A80759" w:rsidP="008E254B">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Agricultură şi Alimentaţie</w:t>
            </w:r>
          </w:p>
        </w:tc>
      </w:tr>
      <w:tr w:rsidR="00FA7153" w:rsidRPr="00663603" w:rsidTr="00E865E3">
        <w:tc>
          <w:tcPr>
            <w:tcW w:w="1336" w:type="dxa"/>
          </w:tcPr>
          <w:p w:rsidR="00FA7153" w:rsidRPr="00DD31EE" w:rsidRDefault="00FA7153" w:rsidP="007600D9">
            <w:pPr>
              <w:pStyle w:val="a3"/>
              <w:jc w:val="center"/>
              <w:rPr>
                <w:rFonts w:ascii="Times New Roman" w:hAnsi="Times New Roman" w:cs="Times New Roman"/>
                <w:sz w:val="24"/>
                <w:szCs w:val="24"/>
                <w:lang w:val="ro-RO"/>
              </w:rPr>
            </w:pPr>
          </w:p>
        </w:tc>
        <w:tc>
          <w:tcPr>
            <w:tcW w:w="4030" w:type="dxa"/>
          </w:tcPr>
          <w:p w:rsidR="00FA7153" w:rsidRPr="005D5007" w:rsidRDefault="00FA7153" w:rsidP="00C278FA">
            <w:pPr>
              <w:pStyle w:val="a3"/>
              <w:rPr>
                <w:rFonts w:ascii="Times New Roman" w:hAnsi="Times New Roman" w:cs="Times New Roman"/>
                <w:sz w:val="24"/>
                <w:szCs w:val="24"/>
                <w:lang w:val="ro-RO"/>
              </w:rPr>
            </w:pPr>
            <w:bookmarkStart w:id="0" w:name="_Hlk219363997"/>
            <w:r w:rsidRPr="005D5007">
              <w:rPr>
                <w:rFonts w:ascii="Times New Roman" w:hAnsi="Times New Roman" w:cs="Times New Roman"/>
                <w:sz w:val="24"/>
                <w:szCs w:val="24"/>
                <w:lang w:val="ro-RO"/>
              </w:rPr>
              <w:t>Cu privire la aprobarea unor propuneri de proiecte</w:t>
            </w:r>
            <w:r w:rsidR="00C278FA" w:rsidRPr="005D5007">
              <w:rPr>
                <w:rFonts w:ascii="Times New Roman" w:hAnsi="Times New Roman" w:cs="Times New Roman"/>
                <w:sz w:val="24"/>
                <w:szCs w:val="24"/>
                <w:lang w:val="ro-RO"/>
              </w:rPr>
              <w:t xml:space="preserve"> ce urmează a fi implementate în localitățile din </w:t>
            </w:r>
            <w:r w:rsidR="00C278FA" w:rsidRPr="005D5007">
              <w:rPr>
                <w:rFonts w:ascii="Times New Roman" w:hAnsi="Times New Roman" w:cs="Times New Roman"/>
                <w:sz w:val="24"/>
                <w:szCs w:val="24"/>
                <w:lang w:val="ro-RO"/>
              </w:rPr>
              <w:lastRenderedPageBreak/>
              <w:t xml:space="preserve">perimetrul Zonei de Securitate </w:t>
            </w:r>
            <w:bookmarkEnd w:id="0"/>
          </w:p>
        </w:tc>
        <w:tc>
          <w:tcPr>
            <w:tcW w:w="1296" w:type="dxa"/>
          </w:tcPr>
          <w:p w:rsidR="00FA7153" w:rsidRPr="005D5007" w:rsidRDefault="00FA7153">
            <w:pPr>
              <w:pStyle w:val="a3"/>
              <w:jc w:val="center"/>
              <w:rPr>
                <w:rFonts w:ascii="Times New Roman" w:hAnsi="Times New Roman" w:cs="Times New Roman"/>
                <w:sz w:val="24"/>
                <w:szCs w:val="24"/>
                <w:lang w:val="ro-RO"/>
              </w:rPr>
            </w:pPr>
            <w:r w:rsidRPr="005D5007">
              <w:rPr>
                <w:rFonts w:ascii="Times New Roman" w:hAnsi="Times New Roman" w:cs="Times New Roman"/>
                <w:sz w:val="24"/>
                <w:szCs w:val="24"/>
                <w:lang w:val="ro-RO"/>
              </w:rPr>
              <w:lastRenderedPageBreak/>
              <w:t>Până la 31.03.202</w:t>
            </w:r>
            <w:r w:rsidR="005F4069" w:rsidRPr="005D5007">
              <w:rPr>
                <w:rFonts w:ascii="Times New Roman" w:hAnsi="Times New Roman" w:cs="Times New Roman"/>
                <w:sz w:val="24"/>
                <w:szCs w:val="24"/>
                <w:lang w:val="ro-RO"/>
              </w:rPr>
              <w:t>6</w:t>
            </w:r>
          </w:p>
        </w:tc>
        <w:tc>
          <w:tcPr>
            <w:tcW w:w="2909" w:type="dxa"/>
          </w:tcPr>
          <w:p w:rsidR="00FA7153" w:rsidRPr="00DD31EE" w:rsidRDefault="0044253F">
            <w:pPr>
              <w:pStyle w:val="a3"/>
              <w:rPr>
                <w:rFonts w:ascii="Times New Roman" w:hAnsi="Times New Roman" w:cs="Times New Roman"/>
                <w:sz w:val="24"/>
                <w:szCs w:val="24"/>
                <w:highlight w:val="yellow"/>
                <w:lang w:val="ro-RO"/>
              </w:rPr>
            </w:pPr>
            <w:r w:rsidRPr="00DD31EE">
              <w:rPr>
                <w:rFonts w:ascii="Times New Roman" w:hAnsi="Times New Roman" w:cs="Times New Roman"/>
                <w:sz w:val="24"/>
                <w:szCs w:val="24"/>
                <w:lang w:val="ro-RO"/>
              </w:rPr>
              <w:t>Direcţia Generală Finanţe</w:t>
            </w:r>
          </w:p>
        </w:tc>
      </w:tr>
      <w:tr w:rsidR="00FA7153" w:rsidRPr="0040357A" w:rsidTr="00E865E3">
        <w:tc>
          <w:tcPr>
            <w:tcW w:w="1336" w:type="dxa"/>
          </w:tcPr>
          <w:p w:rsidR="00FA7153" w:rsidRPr="00DD31EE" w:rsidRDefault="00FA7153" w:rsidP="007600D9">
            <w:pPr>
              <w:pStyle w:val="a3"/>
              <w:jc w:val="center"/>
              <w:rPr>
                <w:rFonts w:ascii="Times New Roman" w:hAnsi="Times New Roman" w:cs="Times New Roman"/>
                <w:sz w:val="24"/>
                <w:szCs w:val="24"/>
                <w:lang w:val="en-US"/>
              </w:rPr>
            </w:pPr>
          </w:p>
        </w:tc>
        <w:tc>
          <w:tcPr>
            <w:tcW w:w="4030" w:type="dxa"/>
          </w:tcPr>
          <w:p w:rsidR="00327538" w:rsidRPr="00DD31EE" w:rsidRDefault="00FA7153" w:rsidP="00327538">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activitatea</w:t>
            </w:r>
            <w:r w:rsidR="00327538" w:rsidRPr="00DD31EE">
              <w:rPr>
                <w:rFonts w:ascii="Times New Roman" w:hAnsi="Times New Roman" w:cs="Times New Roman"/>
                <w:sz w:val="24"/>
                <w:szCs w:val="24"/>
                <w:lang w:val="ro-RO"/>
              </w:rPr>
              <w:t>:</w:t>
            </w:r>
          </w:p>
          <w:p w:rsidR="008510AB" w:rsidRPr="00DD31EE" w:rsidRDefault="00FA7153" w:rsidP="00327538">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IMSP „Centrul Medicilor de Familie Florești”, IMSP ,,Centrul de Sănătate Mărculești ,,Grigore Bivol””, IMSP ,,Centrul de Sănătate Ghindești”, IMSP ,,Centrul de Sănătate Cuhureștii de Sus”,  IMSP ,,Centrul de Sănătate Ciutulești”, IMPS ,,Centrul de Sănătate Prodănești”, IMSP ,</w:t>
            </w:r>
            <w:r w:rsidR="00327538" w:rsidRPr="00DD31EE">
              <w:rPr>
                <w:rFonts w:ascii="Times New Roman" w:hAnsi="Times New Roman" w:cs="Times New Roman"/>
                <w:sz w:val="24"/>
                <w:szCs w:val="24"/>
                <w:lang w:val="ro-RO"/>
              </w:rPr>
              <w:t>,Centrul de Sănătate Sănătăuca”</w:t>
            </w:r>
            <w:r w:rsidR="008510AB" w:rsidRPr="00DD31EE">
              <w:rPr>
                <w:rFonts w:ascii="Times New Roman" w:hAnsi="Times New Roman" w:cs="Times New Roman"/>
                <w:sz w:val="24"/>
                <w:szCs w:val="24"/>
                <w:lang w:val="ro-RO"/>
              </w:rPr>
              <w:t>, Întreprinderea</w:t>
            </w:r>
            <w:r w:rsidR="00292FA4" w:rsidRPr="00DD31EE">
              <w:rPr>
                <w:rFonts w:ascii="Times New Roman" w:hAnsi="Times New Roman" w:cs="Times New Roman"/>
                <w:sz w:val="24"/>
                <w:szCs w:val="24"/>
                <w:lang w:val="ro-RO"/>
              </w:rPr>
              <w:t xml:space="preserve"> Municipală</w:t>
            </w:r>
            <w:r w:rsidR="008510AB" w:rsidRPr="00DD31EE">
              <w:rPr>
                <w:rFonts w:ascii="Times New Roman" w:hAnsi="Times New Roman" w:cs="Times New Roman"/>
                <w:sz w:val="24"/>
                <w:szCs w:val="24"/>
                <w:lang w:val="ro-RO"/>
              </w:rPr>
              <w:t xml:space="preserve"> „Centrul Stomatologic Raional Floreşti”</w:t>
            </w:r>
          </w:p>
        </w:tc>
        <w:tc>
          <w:tcPr>
            <w:tcW w:w="1296" w:type="dxa"/>
          </w:tcPr>
          <w:p w:rsidR="00FA7153" w:rsidRPr="00DD31EE" w:rsidRDefault="00FA7153" w:rsidP="003071C6">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Primul semestru</w:t>
            </w:r>
          </w:p>
        </w:tc>
        <w:tc>
          <w:tcPr>
            <w:tcW w:w="2909" w:type="dxa"/>
          </w:tcPr>
          <w:p w:rsidR="00FA7153" w:rsidRPr="00DD31EE" w:rsidRDefault="00FA7153" w:rsidP="0098416F">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Instituţiile Medico-Sanitare Publice din raion</w:t>
            </w:r>
            <w:r w:rsidR="00327538" w:rsidRPr="00DD31EE">
              <w:rPr>
                <w:rFonts w:ascii="Times New Roman" w:hAnsi="Times New Roman" w:cs="Times New Roman"/>
                <w:sz w:val="24"/>
                <w:szCs w:val="24"/>
                <w:lang w:val="ro-RO"/>
              </w:rPr>
              <w:t>ul Floreşti,</w:t>
            </w:r>
            <w:r w:rsidRPr="00DD31EE">
              <w:rPr>
                <w:rFonts w:ascii="Times New Roman" w:hAnsi="Times New Roman" w:cs="Times New Roman"/>
                <w:sz w:val="24"/>
                <w:szCs w:val="24"/>
                <w:lang w:val="ro-RO"/>
              </w:rPr>
              <w:t xml:space="preserve"> </w:t>
            </w:r>
          </w:p>
          <w:p w:rsidR="00327538" w:rsidRPr="00DD31EE" w:rsidRDefault="00327538" w:rsidP="0098416F">
            <w:pPr>
              <w:pStyle w:val="a3"/>
              <w:rPr>
                <w:sz w:val="24"/>
                <w:szCs w:val="24"/>
                <w:lang w:val="ro-RO"/>
              </w:rPr>
            </w:pPr>
            <w:r w:rsidRPr="00DD31EE">
              <w:rPr>
                <w:rFonts w:ascii="Times New Roman" w:hAnsi="Times New Roman" w:cs="Times New Roman"/>
                <w:sz w:val="24"/>
                <w:szCs w:val="24"/>
                <w:lang w:val="ro-RO"/>
              </w:rPr>
              <w:t>Întreprinderea Municipală „Centrul Stomatologic Raional Floreşti”</w:t>
            </w:r>
          </w:p>
        </w:tc>
      </w:tr>
      <w:tr w:rsidR="00D15B02" w:rsidRPr="0040357A" w:rsidTr="00E865E3">
        <w:tc>
          <w:tcPr>
            <w:tcW w:w="1336" w:type="dxa"/>
            <w:vMerge w:val="restart"/>
          </w:tcPr>
          <w:p w:rsidR="00D15B02" w:rsidRDefault="00D15B02" w:rsidP="00D15B02">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Trimestrul doi</w:t>
            </w:r>
          </w:p>
        </w:tc>
        <w:tc>
          <w:tcPr>
            <w:tcW w:w="4030" w:type="dxa"/>
          </w:tcPr>
          <w:p w:rsidR="00D15B02" w:rsidRPr="00DD31EE" w:rsidRDefault="00D15B02" w:rsidP="00D15B02">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măsurile de pregătire a instituţiilor social-culturale din raion pentru activitate în perioada de toamnă-iarnă 202</w:t>
            </w:r>
            <w:r>
              <w:rPr>
                <w:rFonts w:ascii="Times New Roman" w:hAnsi="Times New Roman" w:cs="Times New Roman"/>
                <w:sz w:val="24"/>
                <w:szCs w:val="24"/>
                <w:lang w:val="ro-RO"/>
              </w:rPr>
              <w:t>6</w:t>
            </w:r>
            <w:r w:rsidRPr="00DD31EE">
              <w:rPr>
                <w:rFonts w:ascii="Times New Roman" w:hAnsi="Times New Roman" w:cs="Times New Roman"/>
                <w:sz w:val="24"/>
                <w:szCs w:val="24"/>
                <w:lang w:val="ro-RO"/>
              </w:rPr>
              <w:t>-202</w:t>
            </w:r>
            <w:r>
              <w:rPr>
                <w:rFonts w:ascii="Times New Roman" w:hAnsi="Times New Roman" w:cs="Times New Roman"/>
                <w:sz w:val="24"/>
                <w:szCs w:val="24"/>
                <w:lang w:val="ro-RO"/>
              </w:rPr>
              <w:t>7</w:t>
            </w:r>
          </w:p>
        </w:tc>
        <w:tc>
          <w:tcPr>
            <w:tcW w:w="1296" w:type="dxa"/>
          </w:tcPr>
          <w:p w:rsidR="00D15B02" w:rsidRPr="00774567" w:rsidRDefault="00D15B02" w:rsidP="00D15B02">
            <w:pPr>
              <w:pStyle w:val="a3"/>
              <w:jc w:val="center"/>
              <w:rPr>
                <w:rFonts w:ascii="Times New Roman" w:hAnsi="Times New Roman" w:cs="Times New Roman"/>
                <w:sz w:val="24"/>
                <w:szCs w:val="24"/>
                <w:highlight w:val="yellow"/>
                <w:lang w:val="ro-RO"/>
              </w:rPr>
            </w:pPr>
            <w:r w:rsidRPr="00FF63FB">
              <w:rPr>
                <w:rFonts w:ascii="Times New Roman" w:hAnsi="Times New Roman" w:cs="Times New Roman"/>
                <w:sz w:val="24"/>
                <w:szCs w:val="24"/>
                <w:lang w:val="ro-RO"/>
              </w:rPr>
              <w:t>Până la 3</w:t>
            </w:r>
            <w:r w:rsidR="005C36E5" w:rsidRPr="00FF63FB">
              <w:rPr>
                <w:rFonts w:ascii="Times New Roman" w:hAnsi="Times New Roman" w:cs="Times New Roman"/>
                <w:sz w:val="24"/>
                <w:szCs w:val="24"/>
                <w:lang w:val="ro-RO"/>
              </w:rPr>
              <w:t>0</w:t>
            </w:r>
            <w:r w:rsidRPr="00FF63FB">
              <w:rPr>
                <w:rFonts w:ascii="Times New Roman" w:hAnsi="Times New Roman" w:cs="Times New Roman"/>
                <w:sz w:val="24"/>
                <w:szCs w:val="24"/>
                <w:lang w:val="ro-RO"/>
              </w:rPr>
              <w:t>.0</w:t>
            </w:r>
            <w:r w:rsidR="005C36E5" w:rsidRPr="00FF63FB">
              <w:rPr>
                <w:rFonts w:ascii="Times New Roman" w:hAnsi="Times New Roman" w:cs="Times New Roman"/>
                <w:sz w:val="24"/>
                <w:szCs w:val="24"/>
                <w:lang w:val="ro-RO"/>
              </w:rPr>
              <w:t>6</w:t>
            </w:r>
            <w:r w:rsidRPr="00FF63FB">
              <w:rPr>
                <w:rFonts w:ascii="Times New Roman" w:hAnsi="Times New Roman" w:cs="Times New Roman"/>
                <w:sz w:val="24"/>
                <w:szCs w:val="24"/>
                <w:lang w:val="ro-RO"/>
              </w:rPr>
              <w:t>.2026</w:t>
            </w:r>
          </w:p>
        </w:tc>
        <w:tc>
          <w:tcPr>
            <w:tcW w:w="2909" w:type="dxa"/>
          </w:tcPr>
          <w:p w:rsidR="00D15B02" w:rsidRDefault="00D15B02" w:rsidP="00D15B0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Infrastructură, Transport şi Cadastru</w:t>
            </w:r>
            <w:r>
              <w:rPr>
                <w:rFonts w:ascii="Times New Roman" w:hAnsi="Times New Roman" w:cs="Times New Roman"/>
                <w:sz w:val="24"/>
                <w:szCs w:val="24"/>
                <w:lang w:val="ro-RO"/>
              </w:rPr>
              <w:t>,</w:t>
            </w:r>
            <w:r w:rsidRPr="00DD31EE">
              <w:rPr>
                <w:rFonts w:ascii="Times New Roman" w:hAnsi="Times New Roman" w:cs="Times New Roman"/>
                <w:sz w:val="24"/>
                <w:szCs w:val="24"/>
                <w:lang w:val="ro-RO"/>
              </w:rPr>
              <w:t xml:space="preserve"> </w:t>
            </w:r>
          </w:p>
          <w:p w:rsidR="00D15B02" w:rsidRDefault="00D15B02" w:rsidP="00D15B02">
            <w:pPr>
              <w:pStyle w:val="a3"/>
              <w:rPr>
                <w:rFonts w:ascii="Times New Roman" w:hAnsi="Times New Roman" w:cs="Times New Roman"/>
                <w:sz w:val="24"/>
                <w:szCs w:val="24"/>
                <w:lang w:val="ro-RO"/>
              </w:rPr>
            </w:pPr>
          </w:p>
          <w:p w:rsidR="00D15B02" w:rsidRPr="005D5425" w:rsidRDefault="00D15B02" w:rsidP="00D15B0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tc>
      </w:tr>
      <w:tr w:rsidR="00D15B02" w:rsidRPr="008622D6" w:rsidTr="00E865E3">
        <w:tc>
          <w:tcPr>
            <w:tcW w:w="1336" w:type="dxa"/>
            <w:vMerge/>
          </w:tcPr>
          <w:p w:rsidR="00D15B02" w:rsidRDefault="00D15B02" w:rsidP="00D15B02">
            <w:pPr>
              <w:pStyle w:val="a3"/>
              <w:jc w:val="center"/>
              <w:rPr>
                <w:rFonts w:ascii="Times New Roman" w:hAnsi="Times New Roman" w:cs="Times New Roman"/>
                <w:b/>
                <w:sz w:val="24"/>
                <w:szCs w:val="24"/>
                <w:lang w:val="ro-RO"/>
              </w:rPr>
            </w:pPr>
          </w:p>
        </w:tc>
        <w:tc>
          <w:tcPr>
            <w:tcW w:w="4030" w:type="dxa"/>
          </w:tcPr>
          <w:p w:rsidR="00D15B02" w:rsidRPr="006139C1" w:rsidRDefault="00D15B02" w:rsidP="00D15B02">
            <w:pPr>
              <w:rPr>
                <w:rFonts w:ascii="Times New Roman" w:hAnsi="Times New Roman" w:cs="Times New Roman"/>
                <w:bCs/>
                <w:sz w:val="24"/>
                <w:szCs w:val="24"/>
                <w:lang w:val="ro-RO"/>
              </w:rPr>
            </w:pPr>
            <w:r w:rsidRPr="00F44D78">
              <w:rPr>
                <w:rFonts w:ascii="Times New Roman" w:hAnsi="Times New Roman" w:cs="Times New Roman"/>
                <w:bCs/>
                <w:sz w:val="24"/>
                <w:szCs w:val="24"/>
                <w:lang w:val="ro-RO"/>
              </w:rPr>
              <w:t xml:space="preserve">Pentru aprobarea Regulamentului privind  organizarea şi desfăşurarea </w:t>
            </w:r>
            <w:r w:rsidR="00663603" w:rsidRPr="00F44D78">
              <w:rPr>
                <w:rFonts w:ascii="Times New Roman" w:hAnsi="Times New Roman" w:cs="Times New Roman"/>
                <w:bCs/>
                <w:sz w:val="24"/>
                <w:szCs w:val="24"/>
                <w:lang w:val="ro-RO"/>
              </w:rPr>
              <w:t xml:space="preserve">festivității dedicate </w:t>
            </w:r>
            <w:r w:rsidRPr="00F44D78">
              <w:rPr>
                <w:rFonts w:ascii="Times New Roman" w:hAnsi="Times New Roman" w:cs="Times New Roman"/>
                <w:bCs/>
                <w:sz w:val="24"/>
                <w:szCs w:val="24"/>
                <w:lang w:val="ro-RO"/>
              </w:rPr>
              <w:t xml:space="preserve">totalurilor recoltării culturilor  cerealiere şi leguminoase din prima grupă </w:t>
            </w:r>
            <w:r w:rsidR="00663603" w:rsidRPr="00F44D78">
              <w:rPr>
                <w:rFonts w:ascii="Times New Roman" w:hAnsi="Times New Roman" w:cs="Times New Roman"/>
                <w:bCs/>
                <w:sz w:val="24"/>
                <w:szCs w:val="24"/>
                <w:lang w:val="ro-RO"/>
              </w:rPr>
              <w:t>și a rapiței</w:t>
            </w:r>
          </w:p>
        </w:tc>
        <w:tc>
          <w:tcPr>
            <w:tcW w:w="1296" w:type="dxa"/>
          </w:tcPr>
          <w:p w:rsidR="00D15B02" w:rsidRPr="00DD31EE" w:rsidRDefault="00D15B02" w:rsidP="00D15B02">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30.06.2026</w:t>
            </w:r>
          </w:p>
        </w:tc>
        <w:tc>
          <w:tcPr>
            <w:tcW w:w="2909" w:type="dxa"/>
          </w:tcPr>
          <w:p w:rsidR="00D15B02" w:rsidRPr="00DD31EE" w:rsidRDefault="00D15B02" w:rsidP="00D15B0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Agricultură şi Alimentaţie</w:t>
            </w:r>
          </w:p>
        </w:tc>
      </w:tr>
      <w:tr w:rsidR="00D15B02" w:rsidRPr="00DD31EE" w:rsidTr="00E865E3">
        <w:tc>
          <w:tcPr>
            <w:tcW w:w="1336" w:type="dxa"/>
            <w:vMerge/>
          </w:tcPr>
          <w:p w:rsidR="00D15B02" w:rsidRPr="00DD31EE" w:rsidRDefault="00D15B02" w:rsidP="00D15B02">
            <w:pPr>
              <w:pStyle w:val="a3"/>
              <w:jc w:val="center"/>
              <w:rPr>
                <w:rFonts w:ascii="Times New Roman" w:hAnsi="Times New Roman" w:cs="Times New Roman"/>
                <w:b/>
                <w:sz w:val="24"/>
                <w:szCs w:val="24"/>
                <w:lang w:val="ro-RO"/>
              </w:rPr>
            </w:pPr>
          </w:p>
        </w:tc>
        <w:tc>
          <w:tcPr>
            <w:tcW w:w="4030" w:type="dxa"/>
          </w:tcPr>
          <w:p w:rsidR="00D15B02" w:rsidRPr="00DD31EE" w:rsidRDefault="00D15B02" w:rsidP="00D15B02">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organizarea odihnei şi întremării sănătăţii copiilor şi adolescenţilor în sezonul estival 2026</w:t>
            </w:r>
          </w:p>
        </w:tc>
        <w:tc>
          <w:tcPr>
            <w:tcW w:w="1296" w:type="dxa"/>
          </w:tcPr>
          <w:p w:rsidR="00D15B02" w:rsidRPr="00DD31EE" w:rsidRDefault="00D15B02" w:rsidP="00D15B02">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Până la </w:t>
            </w:r>
          </w:p>
          <w:p w:rsidR="00D15B02" w:rsidRPr="00DD31EE" w:rsidRDefault="00D15B02" w:rsidP="00D15B02">
            <w:pPr>
              <w:pStyle w:val="a3"/>
              <w:jc w:val="center"/>
              <w:rPr>
                <w:rFonts w:ascii="Times New Roman" w:hAnsi="Times New Roman" w:cs="Times New Roman"/>
                <w:color w:val="FF0000"/>
                <w:sz w:val="24"/>
                <w:szCs w:val="24"/>
                <w:lang w:val="ro-RO"/>
              </w:rPr>
            </w:pPr>
            <w:r w:rsidRPr="00DD31EE">
              <w:rPr>
                <w:rFonts w:ascii="Times New Roman" w:hAnsi="Times New Roman" w:cs="Times New Roman"/>
                <w:sz w:val="24"/>
                <w:szCs w:val="24"/>
                <w:lang w:val="ro-RO"/>
              </w:rPr>
              <w:t>31.05.2026</w:t>
            </w:r>
          </w:p>
        </w:tc>
        <w:tc>
          <w:tcPr>
            <w:tcW w:w="2909" w:type="dxa"/>
          </w:tcPr>
          <w:p w:rsidR="00D15B02" w:rsidRPr="00DD31EE" w:rsidRDefault="00D15B02" w:rsidP="00D15B0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r>
              <w:rPr>
                <w:rFonts w:ascii="Times New Roman" w:hAnsi="Times New Roman" w:cs="Times New Roman"/>
                <w:sz w:val="24"/>
                <w:szCs w:val="24"/>
                <w:lang w:val="ro-RO"/>
              </w:rPr>
              <w:t>,</w:t>
            </w:r>
          </w:p>
          <w:p w:rsidR="00D15B02" w:rsidRPr="00DD31EE" w:rsidRDefault="00D15B02" w:rsidP="00D15B0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Direcţia </w:t>
            </w:r>
            <w:r w:rsidR="00E56D7A">
              <w:rPr>
                <w:rFonts w:ascii="Times New Roman" w:hAnsi="Times New Roman" w:cs="Times New Roman"/>
                <w:sz w:val="24"/>
                <w:szCs w:val="24"/>
                <w:lang w:val="ro-RO"/>
              </w:rPr>
              <w:t xml:space="preserve">Generală </w:t>
            </w:r>
            <w:r w:rsidRPr="00DD31EE">
              <w:rPr>
                <w:rFonts w:ascii="Times New Roman" w:hAnsi="Times New Roman" w:cs="Times New Roman"/>
                <w:sz w:val="24"/>
                <w:szCs w:val="24"/>
                <w:lang w:val="ro-RO"/>
              </w:rPr>
              <w:t>Finanţe</w:t>
            </w:r>
          </w:p>
        </w:tc>
      </w:tr>
      <w:tr w:rsidR="00D15B02" w:rsidRPr="00DD31EE" w:rsidTr="00E865E3">
        <w:tc>
          <w:tcPr>
            <w:tcW w:w="1336" w:type="dxa"/>
            <w:vMerge/>
          </w:tcPr>
          <w:p w:rsidR="00D15B02" w:rsidRPr="00DD31EE" w:rsidRDefault="00D15B02" w:rsidP="00D15B02">
            <w:pPr>
              <w:pStyle w:val="a3"/>
              <w:jc w:val="center"/>
              <w:rPr>
                <w:rFonts w:ascii="Times New Roman" w:hAnsi="Times New Roman" w:cs="Times New Roman"/>
                <w:sz w:val="24"/>
                <w:szCs w:val="24"/>
                <w:lang w:val="ro-RO"/>
              </w:rPr>
            </w:pPr>
          </w:p>
        </w:tc>
        <w:tc>
          <w:tcPr>
            <w:tcW w:w="4030" w:type="dxa"/>
          </w:tcPr>
          <w:p w:rsidR="00D15B02" w:rsidRPr="00DD31EE" w:rsidRDefault="00D15B02" w:rsidP="00D15B02">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Raport privind totalurile inventarierii în anul 202</w:t>
            </w:r>
            <w:r>
              <w:rPr>
                <w:rFonts w:ascii="Times New Roman" w:hAnsi="Times New Roman" w:cs="Times New Roman"/>
                <w:sz w:val="24"/>
                <w:szCs w:val="24"/>
                <w:lang w:val="ro-RO"/>
              </w:rPr>
              <w:t>6</w:t>
            </w:r>
            <w:r w:rsidRPr="00DD31EE">
              <w:rPr>
                <w:rFonts w:ascii="Times New Roman" w:hAnsi="Times New Roman" w:cs="Times New Roman"/>
                <w:sz w:val="24"/>
                <w:szCs w:val="24"/>
                <w:lang w:val="ro-RO"/>
              </w:rPr>
              <w:t xml:space="preserve"> a patrimoniului Consiliului raional Floreşti şi subdiviziunilor sale</w:t>
            </w:r>
          </w:p>
        </w:tc>
        <w:tc>
          <w:tcPr>
            <w:tcW w:w="1296" w:type="dxa"/>
          </w:tcPr>
          <w:p w:rsidR="00D15B02" w:rsidRPr="00DD31EE" w:rsidRDefault="00D15B02" w:rsidP="00D15B02">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Până la </w:t>
            </w:r>
          </w:p>
          <w:p w:rsidR="00D15B02" w:rsidRPr="00DD31EE" w:rsidRDefault="00D15B02" w:rsidP="00D15B02">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30.06.2026</w:t>
            </w:r>
          </w:p>
        </w:tc>
        <w:tc>
          <w:tcPr>
            <w:tcW w:w="2909" w:type="dxa"/>
          </w:tcPr>
          <w:p w:rsidR="00E56D7A" w:rsidRDefault="00E56D7A" w:rsidP="00D15B02">
            <w:pPr>
              <w:pStyle w:val="a3"/>
              <w:rPr>
                <w:rFonts w:ascii="Times New Roman" w:hAnsi="Times New Roman" w:cs="Times New Roman"/>
                <w:sz w:val="24"/>
                <w:szCs w:val="24"/>
                <w:lang w:val="ro-RO"/>
              </w:rPr>
            </w:pPr>
          </w:p>
          <w:p w:rsidR="00D15B02" w:rsidRPr="00DD31EE" w:rsidRDefault="00D15B02" w:rsidP="00D15B02">
            <w:pPr>
              <w:pStyle w:val="a3"/>
              <w:rPr>
                <w:rFonts w:ascii="Times New Roman" w:hAnsi="Times New Roman" w:cs="Times New Roman"/>
                <w:sz w:val="24"/>
                <w:szCs w:val="24"/>
                <w:lang w:val="ro-RO"/>
              </w:rPr>
            </w:pPr>
            <w:r w:rsidRPr="00E166AA">
              <w:rPr>
                <w:rFonts w:ascii="Times New Roman" w:hAnsi="Times New Roman" w:cs="Times New Roman"/>
                <w:sz w:val="24"/>
                <w:szCs w:val="24"/>
                <w:lang w:val="ro-RO"/>
              </w:rPr>
              <w:t>Direcţia Generală Finanţe</w:t>
            </w:r>
          </w:p>
        </w:tc>
      </w:tr>
      <w:tr w:rsidR="00D15B02" w:rsidRPr="004C4CBE" w:rsidTr="00E865E3">
        <w:tc>
          <w:tcPr>
            <w:tcW w:w="1336" w:type="dxa"/>
            <w:vMerge/>
          </w:tcPr>
          <w:p w:rsidR="00D15B02" w:rsidRPr="00DD31EE" w:rsidRDefault="00D15B02" w:rsidP="00D15B02">
            <w:pPr>
              <w:pStyle w:val="a3"/>
              <w:jc w:val="center"/>
              <w:rPr>
                <w:rFonts w:ascii="Times New Roman" w:hAnsi="Times New Roman" w:cs="Times New Roman"/>
                <w:sz w:val="24"/>
                <w:szCs w:val="24"/>
                <w:lang w:val="ro-RO"/>
              </w:rPr>
            </w:pPr>
          </w:p>
        </w:tc>
        <w:tc>
          <w:tcPr>
            <w:tcW w:w="4030" w:type="dxa"/>
          </w:tcPr>
          <w:p w:rsidR="00D15B02" w:rsidRPr="00E56D7A" w:rsidRDefault="00D15B02" w:rsidP="00D15B02">
            <w:pPr>
              <w:pStyle w:val="a3"/>
              <w:jc w:val="both"/>
              <w:rPr>
                <w:rFonts w:ascii="Times New Roman" w:hAnsi="Times New Roman" w:cs="Times New Roman"/>
                <w:sz w:val="24"/>
                <w:szCs w:val="24"/>
                <w:lang w:val="ro-RO"/>
              </w:rPr>
            </w:pPr>
            <w:r w:rsidRPr="00E56D7A">
              <w:rPr>
                <w:rFonts w:ascii="Times New Roman" w:hAnsi="Times New Roman" w:cs="Times New Roman"/>
                <w:sz w:val="24"/>
                <w:szCs w:val="24"/>
                <w:lang w:val="ro-RO"/>
              </w:rPr>
              <w:t>Cu privire la realizarea obiectivelor din Planul de Acțiuni pentru anul 202</w:t>
            </w:r>
            <w:r w:rsidR="00E56D7A">
              <w:rPr>
                <w:rFonts w:ascii="Times New Roman" w:hAnsi="Times New Roman" w:cs="Times New Roman"/>
                <w:sz w:val="24"/>
                <w:szCs w:val="24"/>
                <w:lang w:val="ro-RO"/>
              </w:rPr>
              <w:t>5</w:t>
            </w:r>
            <w:r w:rsidRPr="00E56D7A">
              <w:rPr>
                <w:rFonts w:ascii="Times New Roman" w:hAnsi="Times New Roman" w:cs="Times New Roman"/>
                <w:sz w:val="24"/>
                <w:szCs w:val="24"/>
                <w:lang w:val="ro-RO"/>
              </w:rPr>
              <w:t xml:space="preserve"> a Strategiei de dezvoltare socio-economică a raionului Floreşti (2021-2028).</w:t>
            </w:r>
          </w:p>
        </w:tc>
        <w:tc>
          <w:tcPr>
            <w:tcW w:w="1296" w:type="dxa"/>
          </w:tcPr>
          <w:p w:rsidR="00D15B02" w:rsidRPr="00E56D7A" w:rsidRDefault="00D15B02" w:rsidP="00D15B02">
            <w:pPr>
              <w:pStyle w:val="a3"/>
              <w:jc w:val="center"/>
              <w:rPr>
                <w:rFonts w:ascii="Times New Roman" w:hAnsi="Times New Roman" w:cs="Times New Roman"/>
                <w:sz w:val="24"/>
                <w:szCs w:val="24"/>
                <w:lang w:val="ro-RO"/>
              </w:rPr>
            </w:pPr>
            <w:r w:rsidRPr="00E56D7A">
              <w:rPr>
                <w:rFonts w:ascii="Times New Roman" w:hAnsi="Times New Roman" w:cs="Times New Roman"/>
                <w:sz w:val="24"/>
                <w:szCs w:val="24"/>
                <w:lang w:val="ro-RO"/>
              </w:rPr>
              <w:t>Până la 30.06.2026</w:t>
            </w:r>
          </w:p>
        </w:tc>
        <w:tc>
          <w:tcPr>
            <w:tcW w:w="2909" w:type="dxa"/>
          </w:tcPr>
          <w:p w:rsidR="00D15B02" w:rsidRPr="00E56D7A" w:rsidRDefault="00D15B02" w:rsidP="00D15B02">
            <w:pPr>
              <w:pStyle w:val="a3"/>
              <w:rPr>
                <w:rFonts w:ascii="Times New Roman" w:hAnsi="Times New Roman" w:cs="Times New Roman"/>
                <w:sz w:val="24"/>
                <w:szCs w:val="24"/>
                <w:lang w:val="ro-RO"/>
              </w:rPr>
            </w:pPr>
            <w:r w:rsidRPr="00E56D7A">
              <w:rPr>
                <w:rFonts w:ascii="Times New Roman" w:hAnsi="Times New Roman" w:cs="Times New Roman"/>
                <w:sz w:val="24"/>
                <w:szCs w:val="24"/>
                <w:lang w:val="ro-RO"/>
              </w:rPr>
              <w:t xml:space="preserve">Direcţia </w:t>
            </w:r>
            <w:r w:rsidR="00E56D7A" w:rsidRPr="00E56D7A">
              <w:rPr>
                <w:rFonts w:ascii="Times New Roman" w:hAnsi="Times New Roman" w:cs="Times New Roman"/>
                <w:sz w:val="24"/>
                <w:szCs w:val="24"/>
                <w:lang w:val="ro-RO"/>
              </w:rPr>
              <w:t>Generală Finanțe</w:t>
            </w:r>
          </w:p>
        </w:tc>
      </w:tr>
      <w:tr w:rsidR="00D15B02" w:rsidRPr="005D5425" w:rsidTr="00E865E3">
        <w:tc>
          <w:tcPr>
            <w:tcW w:w="1336" w:type="dxa"/>
            <w:vMerge w:val="restart"/>
          </w:tcPr>
          <w:p w:rsidR="00D15B02" w:rsidRPr="00DD31EE" w:rsidRDefault="00D15B02" w:rsidP="00D15B02">
            <w:pPr>
              <w:pStyle w:val="a3"/>
              <w:jc w:val="center"/>
              <w:rPr>
                <w:rFonts w:ascii="Times New Roman" w:hAnsi="Times New Roman" w:cs="Times New Roman"/>
                <w:b/>
                <w:sz w:val="24"/>
                <w:szCs w:val="24"/>
                <w:lang w:val="ro-RO"/>
              </w:rPr>
            </w:pPr>
            <w:r w:rsidRPr="00DD31EE">
              <w:rPr>
                <w:rFonts w:ascii="Times New Roman" w:hAnsi="Times New Roman" w:cs="Times New Roman"/>
                <w:b/>
                <w:sz w:val="24"/>
                <w:szCs w:val="24"/>
                <w:lang w:val="ro-RO"/>
              </w:rPr>
              <w:t>Trimestrul trei</w:t>
            </w:r>
          </w:p>
        </w:tc>
        <w:tc>
          <w:tcPr>
            <w:tcW w:w="4030" w:type="dxa"/>
          </w:tcPr>
          <w:p w:rsidR="00D15B02" w:rsidRPr="00DD31EE" w:rsidRDefault="00D15B02" w:rsidP="00D15B02">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Raport privind executarea bugetului raional pe primul semestru anul 2026</w:t>
            </w:r>
          </w:p>
        </w:tc>
        <w:tc>
          <w:tcPr>
            <w:tcW w:w="1296" w:type="dxa"/>
          </w:tcPr>
          <w:p w:rsidR="00D15B02" w:rsidRPr="00DD31EE" w:rsidRDefault="00D15B02" w:rsidP="00D15B02">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01.09.2026</w:t>
            </w:r>
          </w:p>
        </w:tc>
        <w:tc>
          <w:tcPr>
            <w:tcW w:w="2909" w:type="dxa"/>
          </w:tcPr>
          <w:p w:rsidR="00D15B02" w:rsidRPr="00316DB1" w:rsidRDefault="00D15B02" w:rsidP="00D15B02">
            <w:pPr>
              <w:pStyle w:val="a3"/>
              <w:rPr>
                <w:rFonts w:ascii="Times New Roman" w:hAnsi="Times New Roman" w:cs="Times New Roman"/>
                <w:sz w:val="24"/>
                <w:szCs w:val="24"/>
                <w:lang w:val="ro-RO"/>
              </w:rPr>
            </w:pPr>
            <w:r w:rsidRPr="00316DB1">
              <w:rPr>
                <w:rFonts w:ascii="Times New Roman" w:hAnsi="Times New Roman" w:cs="Times New Roman"/>
                <w:sz w:val="24"/>
                <w:szCs w:val="24"/>
                <w:lang w:val="ro-RO"/>
              </w:rPr>
              <w:t>Direcţia Generală Finanţe</w:t>
            </w:r>
          </w:p>
        </w:tc>
      </w:tr>
      <w:tr w:rsidR="00D15B02" w:rsidRPr="0040357A" w:rsidTr="00E865E3">
        <w:tc>
          <w:tcPr>
            <w:tcW w:w="1336" w:type="dxa"/>
            <w:vMerge/>
          </w:tcPr>
          <w:p w:rsidR="00D15B02" w:rsidRPr="00DD31EE" w:rsidRDefault="00D15B02" w:rsidP="00D15B02">
            <w:pPr>
              <w:pStyle w:val="a3"/>
              <w:jc w:val="center"/>
              <w:rPr>
                <w:rFonts w:ascii="Times New Roman" w:hAnsi="Times New Roman" w:cs="Times New Roman"/>
                <w:b/>
                <w:sz w:val="24"/>
                <w:szCs w:val="24"/>
                <w:lang w:val="ro-RO"/>
              </w:rPr>
            </w:pPr>
          </w:p>
        </w:tc>
        <w:tc>
          <w:tcPr>
            <w:tcW w:w="4030" w:type="dxa"/>
          </w:tcPr>
          <w:p w:rsidR="00D15B02" w:rsidRPr="00DD31EE" w:rsidRDefault="00D15B02" w:rsidP="00D15B02">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pregătirea instituţiilor de învăţământ către noul an de studii 2026-2027</w:t>
            </w:r>
          </w:p>
        </w:tc>
        <w:tc>
          <w:tcPr>
            <w:tcW w:w="1296" w:type="dxa"/>
          </w:tcPr>
          <w:p w:rsidR="00D15B02" w:rsidRPr="00DD31EE" w:rsidRDefault="00D15B02" w:rsidP="00D15B02">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30.09.2026</w:t>
            </w:r>
          </w:p>
        </w:tc>
        <w:tc>
          <w:tcPr>
            <w:tcW w:w="2909" w:type="dxa"/>
          </w:tcPr>
          <w:p w:rsidR="00D15B02" w:rsidRPr="00DD31EE" w:rsidRDefault="00D15B02" w:rsidP="00D15B0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p w:rsidR="00D15B02" w:rsidRPr="00DD31EE" w:rsidRDefault="00D15B02" w:rsidP="00D15B02">
            <w:pPr>
              <w:pStyle w:val="a3"/>
              <w:rPr>
                <w:rFonts w:ascii="Times New Roman" w:hAnsi="Times New Roman" w:cs="Times New Roman"/>
                <w:sz w:val="24"/>
                <w:szCs w:val="24"/>
                <w:lang w:val="ro-RO"/>
              </w:rPr>
            </w:pPr>
          </w:p>
        </w:tc>
      </w:tr>
      <w:tr w:rsidR="00D15B02" w:rsidRPr="0040357A" w:rsidTr="00E865E3">
        <w:tc>
          <w:tcPr>
            <w:tcW w:w="1336" w:type="dxa"/>
            <w:vMerge/>
          </w:tcPr>
          <w:p w:rsidR="00D15B02" w:rsidRPr="00DD31EE" w:rsidRDefault="00D15B02" w:rsidP="00D15B02">
            <w:pPr>
              <w:pStyle w:val="a3"/>
              <w:jc w:val="center"/>
              <w:rPr>
                <w:rFonts w:ascii="Times New Roman" w:hAnsi="Times New Roman" w:cs="Times New Roman"/>
                <w:b/>
                <w:sz w:val="24"/>
                <w:szCs w:val="24"/>
                <w:lang w:val="ro-RO"/>
              </w:rPr>
            </w:pPr>
          </w:p>
        </w:tc>
        <w:tc>
          <w:tcPr>
            <w:tcW w:w="4030" w:type="dxa"/>
          </w:tcPr>
          <w:p w:rsidR="00D15B02" w:rsidRPr="00DD31EE" w:rsidRDefault="00D15B02" w:rsidP="00D15B02">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reţeaua şcolară pentru anul de studii 2026-2027</w:t>
            </w:r>
          </w:p>
        </w:tc>
        <w:tc>
          <w:tcPr>
            <w:tcW w:w="1296" w:type="dxa"/>
          </w:tcPr>
          <w:p w:rsidR="00D15B02" w:rsidRPr="00DD31EE" w:rsidRDefault="00D15B02" w:rsidP="00D15B02">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30.09.2026</w:t>
            </w:r>
          </w:p>
        </w:tc>
        <w:tc>
          <w:tcPr>
            <w:tcW w:w="2909" w:type="dxa"/>
          </w:tcPr>
          <w:p w:rsidR="00D15B02" w:rsidRPr="00DD31EE" w:rsidRDefault="00D15B02" w:rsidP="00D15B0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tc>
      </w:tr>
      <w:tr w:rsidR="00D15B02" w:rsidRPr="0040357A" w:rsidTr="00E865E3">
        <w:tc>
          <w:tcPr>
            <w:tcW w:w="1336" w:type="dxa"/>
            <w:vMerge/>
          </w:tcPr>
          <w:p w:rsidR="00D15B02" w:rsidRPr="00DD31EE" w:rsidRDefault="00D15B02" w:rsidP="00D15B02">
            <w:pPr>
              <w:pStyle w:val="a3"/>
              <w:jc w:val="center"/>
              <w:rPr>
                <w:rFonts w:ascii="Times New Roman" w:hAnsi="Times New Roman" w:cs="Times New Roman"/>
                <w:sz w:val="24"/>
                <w:szCs w:val="24"/>
                <w:lang w:val="ro-RO"/>
              </w:rPr>
            </w:pPr>
          </w:p>
        </w:tc>
        <w:tc>
          <w:tcPr>
            <w:tcW w:w="4030" w:type="dxa"/>
          </w:tcPr>
          <w:p w:rsidR="00D15B02" w:rsidRPr="00DD31EE" w:rsidRDefault="00D15B02" w:rsidP="00D15B02">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aprobarea taxei lunare de cazare în căminul pentru elevi</w:t>
            </w:r>
          </w:p>
        </w:tc>
        <w:tc>
          <w:tcPr>
            <w:tcW w:w="1296" w:type="dxa"/>
          </w:tcPr>
          <w:p w:rsidR="00D15B02" w:rsidRPr="00DD31EE" w:rsidRDefault="00D15B02" w:rsidP="00D15B02">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30.09.2026</w:t>
            </w:r>
          </w:p>
        </w:tc>
        <w:tc>
          <w:tcPr>
            <w:tcW w:w="2909" w:type="dxa"/>
          </w:tcPr>
          <w:p w:rsidR="00D15B02" w:rsidRPr="00DD31EE" w:rsidRDefault="00D15B02" w:rsidP="00D15B02">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tc>
      </w:tr>
      <w:tr w:rsidR="00B0776E" w:rsidRPr="0040357A" w:rsidTr="00E865E3">
        <w:tc>
          <w:tcPr>
            <w:tcW w:w="1336" w:type="dxa"/>
            <w:vMerge/>
          </w:tcPr>
          <w:p w:rsidR="00B0776E" w:rsidRPr="00DD31EE" w:rsidRDefault="00B0776E" w:rsidP="00B0776E">
            <w:pPr>
              <w:pStyle w:val="a3"/>
              <w:jc w:val="center"/>
              <w:rPr>
                <w:rFonts w:ascii="Times New Roman" w:hAnsi="Times New Roman" w:cs="Times New Roman"/>
                <w:sz w:val="24"/>
                <w:szCs w:val="24"/>
                <w:lang w:val="ro-RO"/>
              </w:rPr>
            </w:pPr>
          </w:p>
        </w:tc>
        <w:tc>
          <w:tcPr>
            <w:tcW w:w="4030" w:type="dxa"/>
          </w:tcPr>
          <w:p w:rsidR="00B0776E" w:rsidRPr="00DD31EE" w:rsidRDefault="00B0776E" w:rsidP="00B0776E">
            <w:pPr>
              <w:rPr>
                <w:rFonts w:ascii="Times New Roman" w:hAnsi="Times New Roman" w:cs="Times New Roman"/>
                <w:sz w:val="24"/>
                <w:szCs w:val="24"/>
                <w:lang w:val="en-US"/>
              </w:rPr>
            </w:pPr>
            <w:r w:rsidRPr="00DD31EE">
              <w:rPr>
                <w:rFonts w:ascii="Times New Roman" w:hAnsi="Times New Roman" w:cs="Times New Roman"/>
                <w:sz w:val="24"/>
                <w:szCs w:val="24"/>
                <w:lang w:val="ro-RO"/>
              </w:rPr>
              <w:t>Cu privire la aprobarea taxelor lunare pentru instruirea copiilor în Şcoala de Arte „Nicolae Sulac” şi Şcoala de Arte Plastice în anul 2026-2027</w:t>
            </w:r>
          </w:p>
        </w:tc>
        <w:tc>
          <w:tcPr>
            <w:tcW w:w="1296" w:type="dxa"/>
          </w:tcPr>
          <w:p w:rsidR="00B0776E" w:rsidRPr="00DD31EE" w:rsidRDefault="00B0776E" w:rsidP="00B0776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01.12.2026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p w:rsidR="00B0776E" w:rsidRPr="00DD31EE" w:rsidRDefault="00B0776E" w:rsidP="00B0776E">
            <w:pPr>
              <w:pStyle w:val="a3"/>
              <w:rPr>
                <w:rFonts w:ascii="Times New Roman" w:hAnsi="Times New Roman" w:cs="Times New Roman"/>
                <w:sz w:val="24"/>
                <w:szCs w:val="24"/>
                <w:lang w:val="ro-RO"/>
              </w:rPr>
            </w:pPr>
          </w:p>
        </w:tc>
      </w:tr>
      <w:tr w:rsidR="00B0776E" w:rsidRPr="008622D6" w:rsidTr="00E865E3">
        <w:tc>
          <w:tcPr>
            <w:tcW w:w="1336" w:type="dxa"/>
            <w:vMerge/>
          </w:tcPr>
          <w:p w:rsidR="00B0776E" w:rsidRPr="00DD31EE" w:rsidRDefault="00B0776E" w:rsidP="00B0776E">
            <w:pPr>
              <w:pStyle w:val="a3"/>
              <w:jc w:val="center"/>
              <w:rPr>
                <w:rFonts w:ascii="Times New Roman" w:hAnsi="Times New Roman" w:cs="Times New Roman"/>
                <w:sz w:val="24"/>
                <w:szCs w:val="24"/>
                <w:lang w:val="ro-RO"/>
              </w:rPr>
            </w:pPr>
          </w:p>
        </w:tc>
        <w:tc>
          <w:tcPr>
            <w:tcW w:w="4030" w:type="dxa"/>
          </w:tcPr>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Cu privire la totalurile recoltării culturilor cerealiere şi leguminoase din prima grupă şi a rapiţei </w:t>
            </w:r>
          </w:p>
        </w:tc>
        <w:tc>
          <w:tcPr>
            <w:tcW w:w="1296" w:type="dxa"/>
          </w:tcPr>
          <w:p w:rsidR="00B0776E" w:rsidRPr="00DD31EE" w:rsidRDefault="00B0776E" w:rsidP="00B0776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30.09.2026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Agricultură şi Alimentaţie</w:t>
            </w:r>
          </w:p>
        </w:tc>
      </w:tr>
      <w:tr w:rsidR="00B0776E" w:rsidRPr="00DD31EE" w:rsidTr="00E865E3">
        <w:tc>
          <w:tcPr>
            <w:tcW w:w="1336" w:type="dxa"/>
            <w:vMerge w:val="restart"/>
          </w:tcPr>
          <w:p w:rsidR="00B0776E" w:rsidRPr="00DD31EE" w:rsidRDefault="00B0776E" w:rsidP="00B0776E">
            <w:pPr>
              <w:pStyle w:val="a3"/>
              <w:jc w:val="center"/>
              <w:rPr>
                <w:rFonts w:ascii="Times New Roman" w:hAnsi="Times New Roman" w:cs="Times New Roman"/>
                <w:b/>
                <w:sz w:val="24"/>
                <w:szCs w:val="24"/>
                <w:lang w:val="ro-RO"/>
              </w:rPr>
            </w:pPr>
            <w:r w:rsidRPr="00DD31EE">
              <w:rPr>
                <w:rFonts w:ascii="Times New Roman" w:hAnsi="Times New Roman" w:cs="Times New Roman"/>
                <w:b/>
                <w:sz w:val="24"/>
                <w:szCs w:val="24"/>
                <w:lang w:val="ro-RO"/>
              </w:rPr>
              <w:t>Trimestrul patru</w:t>
            </w:r>
          </w:p>
        </w:tc>
        <w:tc>
          <w:tcPr>
            <w:tcW w:w="4030" w:type="dxa"/>
          </w:tcPr>
          <w:p w:rsidR="00B0776E" w:rsidRPr="00DD31EE" w:rsidRDefault="00E3687B" w:rsidP="00B0776E">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Cu privire la</w:t>
            </w:r>
            <w:r w:rsidR="00E96301">
              <w:rPr>
                <w:rFonts w:ascii="Times New Roman" w:hAnsi="Times New Roman" w:cs="Times New Roman"/>
                <w:sz w:val="24"/>
                <w:szCs w:val="24"/>
                <w:lang w:val="ro-RO"/>
              </w:rPr>
              <w:t xml:space="preserve"> aprobarea </w:t>
            </w:r>
            <w:r w:rsidR="00B0776E" w:rsidRPr="00DD31EE">
              <w:rPr>
                <w:rFonts w:ascii="Times New Roman" w:hAnsi="Times New Roman" w:cs="Times New Roman"/>
                <w:sz w:val="24"/>
                <w:szCs w:val="24"/>
                <w:lang w:val="ro-RO"/>
              </w:rPr>
              <w:t xml:space="preserve">bugetului raional Floreşti pe anul 2027 în prima </w:t>
            </w:r>
            <w:r w:rsidR="00B0776E" w:rsidRPr="00DD31EE">
              <w:rPr>
                <w:rFonts w:ascii="Times New Roman" w:hAnsi="Times New Roman" w:cs="Times New Roman"/>
                <w:sz w:val="24"/>
                <w:szCs w:val="24"/>
                <w:lang w:val="ro-RO"/>
              </w:rPr>
              <w:lastRenderedPageBreak/>
              <w:t>lectură</w:t>
            </w:r>
          </w:p>
        </w:tc>
        <w:tc>
          <w:tcPr>
            <w:tcW w:w="1296" w:type="dxa"/>
          </w:tcPr>
          <w:p w:rsidR="00B0776E" w:rsidRPr="00DD31EE" w:rsidRDefault="00B0776E" w:rsidP="00B0776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lastRenderedPageBreak/>
              <w:t>Până la 01.12.2026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316DB1">
              <w:rPr>
                <w:rFonts w:ascii="Times New Roman" w:hAnsi="Times New Roman" w:cs="Times New Roman"/>
                <w:sz w:val="24"/>
                <w:szCs w:val="24"/>
                <w:lang w:val="ro-RO"/>
              </w:rPr>
              <w:t>Direcţia Generală Finanţe</w:t>
            </w:r>
          </w:p>
        </w:tc>
      </w:tr>
      <w:tr w:rsidR="00B0776E" w:rsidRPr="00DD31EE" w:rsidTr="00E865E3">
        <w:tc>
          <w:tcPr>
            <w:tcW w:w="1336" w:type="dxa"/>
            <w:vMerge/>
          </w:tcPr>
          <w:p w:rsidR="00B0776E" w:rsidRPr="00DD31EE" w:rsidRDefault="00B0776E" w:rsidP="00B0776E">
            <w:pPr>
              <w:pStyle w:val="a3"/>
              <w:jc w:val="center"/>
              <w:rPr>
                <w:rFonts w:ascii="Times New Roman" w:hAnsi="Times New Roman" w:cs="Times New Roman"/>
                <w:b/>
                <w:sz w:val="24"/>
                <w:szCs w:val="24"/>
                <w:lang w:val="ro-RO"/>
              </w:rPr>
            </w:pPr>
          </w:p>
        </w:tc>
        <w:tc>
          <w:tcPr>
            <w:tcW w:w="4030" w:type="dxa"/>
          </w:tcPr>
          <w:p w:rsidR="00B0776E" w:rsidRPr="00DD31EE" w:rsidRDefault="00327B10" w:rsidP="00B0776E">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Cu privire la</w:t>
            </w:r>
            <w:r w:rsidR="00972561">
              <w:rPr>
                <w:rFonts w:ascii="Times New Roman" w:hAnsi="Times New Roman" w:cs="Times New Roman"/>
                <w:sz w:val="24"/>
                <w:szCs w:val="24"/>
                <w:lang w:val="ro-RO"/>
              </w:rPr>
              <w:t xml:space="preserve"> aprobarea </w:t>
            </w:r>
            <w:r w:rsidR="00B0776E" w:rsidRPr="00DD31EE">
              <w:rPr>
                <w:rFonts w:ascii="Times New Roman" w:hAnsi="Times New Roman" w:cs="Times New Roman"/>
                <w:sz w:val="24"/>
                <w:szCs w:val="24"/>
                <w:lang w:val="ro-RO"/>
              </w:rPr>
              <w:t>bugetului raional Floreşti pe anul 2027 în lectura a doua</w:t>
            </w:r>
          </w:p>
        </w:tc>
        <w:tc>
          <w:tcPr>
            <w:tcW w:w="1296" w:type="dxa"/>
          </w:tcPr>
          <w:p w:rsidR="00B0776E" w:rsidRPr="00DD31EE" w:rsidRDefault="00B0776E" w:rsidP="00B0776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01.12.2026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316DB1">
              <w:rPr>
                <w:rFonts w:ascii="Times New Roman" w:hAnsi="Times New Roman" w:cs="Times New Roman"/>
                <w:sz w:val="24"/>
                <w:szCs w:val="24"/>
                <w:lang w:val="ro-RO"/>
              </w:rPr>
              <w:t>Direcţia Generală Finanţe</w:t>
            </w:r>
          </w:p>
        </w:tc>
      </w:tr>
      <w:tr w:rsidR="00B0776E" w:rsidRPr="0040357A" w:rsidTr="00E865E3">
        <w:tc>
          <w:tcPr>
            <w:tcW w:w="1336" w:type="dxa"/>
            <w:vMerge/>
          </w:tcPr>
          <w:p w:rsidR="00B0776E" w:rsidRPr="00DD31EE" w:rsidRDefault="00B0776E" w:rsidP="00B0776E">
            <w:pPr>
              <w:pStyle w:val="a3"/>
              <w:jc w:val="center"/>
              <w:rPr>
                <w:rFonts w:ascii="Times New Roman" w:hAnsi="Times New Roman" w:cs="Times New Roman"/>
                <w:b/>
                <w:sz w:val="24"/>
                <w:szCs w:val="24"/>
                <w:lang w:val="ro-RO"/>
              </w:rPr>
            </w:pPr>
          </w:p>
        </w:tc>
        <w:tc>
          <w:tcPr>
            <w:tcW w:w="4030" w:type="dxa"/>
          </w:tcPr>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stabilirea burselor de performanţe pentru anul școlar 2026-2027 în cadrul Concursului „Elevii dotaţi”</w:t>
            </w:r>
          </w:p>
        </w:tc>
        <w:tc>
          <w:tcPr>
            <w:tcW w:w="1296" w:type="dxa"/>
          </w:tcPr>
          <w:p w:rsidR="00B0776E" w:rsidRPr="00DD31EE" w:rsidRDefault="00B0776E" w:rsidP="00B0776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Până la 31.12.2026 </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tc>
      </w:tr>
      <w:tr w:rsidR="00B0776E" w:rsidRPr="004C4CBE" w:rsidTr="00E865E3">
        <w:tc>
          <w:tcPr>
            <w:tcW w:w="1336" w:type="dxa"/>
            <w:vMerge/>
          </w:tcPr>
          <w:p w:rsidR="00B0776E" w:rsidRPr="00DD31EE" w:rsidRDefault="00B0776E" w:rsidP="00B0776E">
            <w:pPr>
              <w:pStyle w:val="a3"/>
              <w:jc w:val="center"/>
              <w:rPr>
                <w:rFonts w:ascii="Times New Roman" w:hAnsi="Times New Roman" w:cs="Times New Roman"/>
                <w:b/>
                <w:sz w:val="24"/>
                <w:szCs w:val="24"/>
                <w:lang w:val="ro-RO"/>
              </w:rPr>
            </w:pPr>
          </w:p>
        </w:tc>
        <w:tc>
          <w:tcPr>
            <w:tcW w:w="4030" w:type="dxa"/>
          </w:tcPr>
          <w:p w:rsidR="00B0776E" w:rsidRPr="00DD31EE" w:rsidRDefault="00B0776E" w:rsidP="00B0776E">
            <w:pPr>
              <w:rPr>
                <w:rFonts w:ascii="Times New Roman" w:hAnsi="Times New Roman" w:cs="Times New Roman"/>
                <w:bCs/>
                <w:sz w:val="24"/>
                <w:szCs w:val="24"/>
                <w:lang w:val="en-US"/>
              </w:rPr>
            </w:pPr>
            <w:r w:rsidRPr="00DD31EE">
              <w:rPr>
                <w:rFonts w:ascii="Times New Roman" w:hAnsi="Times New Roman" w:cs="Times New Roman"/>
                <w:bCs/>
                <w:sz w:val="24"/>
                <w:szCs w:val="24"/>
                <w:lang w:val="en-US"/>
              </w:rPr>
              <w:t>Cu privire la aprobarea programelor de organizare și desfășurare a activităților culturale, sportive</w:t>
            </w:r>
            <w:r w:rsidR="001B3797">
              <w:rPr>
                <w:rFonts w:ascii="Times New Roman" w:hAnsi="Times New Roman" w:cs="Times New Roman"/>
                <w:bCs/>
                <w:sz w:val="24"/>
                <w:szCs w:val="24"/>
                <w:lang w:val="en-US"/>
              </w:rPr>
              <w:t>,</w:t>
            </w:r>
            <w:r w:rsidRPr="00DD31EE">
              <w:rPr>
                <w:rFonts w:ascii="Times New Roman" w:hAnsi="Times New Roman" w:cs="Times New Roman"/>
                <w:bCs/>
                <w:sz w:val="24"/>
                <w:szCs w:val="24"/>
                <w:lang w:val="en-US"/>
              </w:rPr>
              <w:t xml:space="preserve"> de tineret </w:t>
            </w:r>
            <w:r w:rsidR="00BD68F8" w:rsidRPr="001B3797">
              <w:rPr>
                <w:rFonts w:ascii="Times New Roman" w:hAnsi="Times New Roman" w:cs="Times New Roman"/>
                <w:bCs/>
                <w:sz w:val="24"/>
                <w:szCs w:val="24"/>
                <w:lang w:val="en-US"/>
              </w:rPr>
              <w:t>și educaționale</w:t>
            </w:r>
            <w:r w:rsidR="00BD68F8">
              <w:rPr>
                <w:rFonts w:ascii="Times New Roman" w:hAnsi="Times New Roman" w:cs="Times New Roman"/>
                <w:bCs/>
                <w:sz w:val="24"/>
                <w:szCs w:val="24"/>
                <w:lang w:val="en-US"/>
              </w:rPr>
              <w:t xml:space="preserve"> </w:t>
            </w:r>
            <w:r w:rsidRPr="00DD31EE">
              <w:rPr>
                <w:rFonts w:ascii="Times New Roman" w:hAnsi="Times New Roman" w:cs="Times New Roman"/>
                <w:bCs/>
                <w:sz w:val="24"/>
                <w:szCs w:val="24"/>
                <w:lang w:val="en-US"/>
              </w:rPr>
              <w:t>pentru anul 202</w:t>
            </w:r>
            <w:r>
              <w:rPr>
                <w:rFonts w:ascii="Times New Roman" w:hAnsi="Times New Roman" w:cs="Times New Roman"/>
                <w:bCs/>
                <w:sz w:val="24"/>
                <w:szCs w:val="24"/>
                <w:lang w:val="en-US"/>
              </w:rPr>
              <w:t>7</w:t>
            </w:r>
          </w:p>
        </w:tc>
        <w:tc>
          <w:tcPr>
            <w:tcW w:w="1296" w:type="dxa"/>
          </w:tcPr>
          <w:p w:rsidR="00B0776E" w:rsidRPr="00DD31EE" w:rsidRDefault="00B0776E" w:rsidP="00B0776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Generală Educație, Cultură, Tineret şi Sport</w:t>
            </w:r>
          </w:p>
          <w:p w:rsidR="005E5089" w:rsidRDefault="005E5089" w:rsidP="00B0776E">
            <w:pPr>
              <w:pStyle w:val="a3"/>
              <w:rPr>
                <w:rFonts w:ascii="Times New Roman" w:hAnsi="Times New Roman" w:cs="Times New Roman"/>
                <w:sz w:val="24"/>
                <w:szCs w:val="24"/>
                <w:lang w:val="ro-RO"/>
              </w:rPr>
            </w:pPr>
          </w:p>
          <w:p w:rsidR="00B0776E" w:rsidRPr="00DD31EE" w:rsidRDefault="005E5089" w:rsidP="00B0776E">
            <w:pPr>
              <w:pStyle w:val="a3"/>
              <w:rPr>
                <w:rFonts w:ascii="Times New Roman" w:hAnsi="Times New Roman" w:cs="Times New Roman"/>
                <w:sz w:val="24"/>
                <w:szCs w:val="24"/>
                <w:lang w:val="ro-RO"/>
              </w:rPr>
            </w:pPr>
            <w:r w:rsidRPr="00316DB1">
              <w:rPr>
                <w:rFonts w:ascii="Times New Roman" w:hAnsi="Times New Roman" w:cs="Times New Roman"/>
                <w:sz w:val="24"/>
                <w:szCs w:val="24"/>
                <w:lang w:val="ro-RO"/>
              </w:rPr>
              <w:t>Direcţia Generală Finanţe</w:t>
            </w:r>
          </w:p>
        </w:tc>
      </w:tr>
      <w:tr w:rsidR="00B0776E" w:rsidRPr="0040357A" w:rsidTr="00E865E3">
        <w:tc>
          <w:tcPr>
            <w:tcW w:w="1336" w:type="dxa"/>
            <w:vMerge/>
          </w:tcPr>
          <w:p w:rsidR="00B0776E" w:rsidRPr="00DD31EE" w:rsidRDefault="00B0776E" w:rsidP="00B0776E">
            <w:pPr>
              <w:pStyle w:val="a3"/>
              <w:jc w:val="both"/>
              <w:rPr>
                <w:rFonts w:ascii="Times New Roman" w:hAnsi="Times New Roman" w:cs="Times New Roman"/>
                <w:sz w:val="24"/>
                <w:szCs w:val="24"/>
                <w:lang w:val="ro-RO"/>
              </w:rPr>
            </w:pPr>
          </w:p>
        </w:tc>
        <w:tc>
          <w:tcPr>
            <w:tcW w:w="4030" w:type="dxa"/>
          </w:tcPr>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Cu privire la aprobarea Programului şi  Planului pentru întreţinerea şi reparaţia drumurilor publice locale de interes raional pentru anul 2027 </w:t>
            </w:r>
          </w:p>
        </w:tc>
        <w:tc>
          <w:tcPr>
            <w:tcW w:w="1296" w:type="dxa"/>
          </w:tcPr>
          <w:p w:rsidR="00B0776E" w:rsidRPr="00DD31EE" w:rsidRDefault="00B0776E" w:rsidP="00B0776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Până la </w:t>
            </w:r>
            <w:r>
              <w:rPr>
                <w:rFonts w:ascii="Times New Roman" w:hAnsi="Times New Roman" w:cs="Times New Roman"/>
                <w:sz w:val="24"/>
                <w:szCs w:val="24"/>
                <w:lang w:val="ro-RO"/>
              </w:rPr>
              <w:t>3</w:t>
            </w:r>
            <w:r w:rsidRPr="00DD31EE">
              <w:rPr>
                <w:rFonts w:ascii="Times New Roman" w:hAnsi="Times New Roman" w:cs="Times New Roman"/>
                <w:sz w:val="24"/>
                <w:szCs w:val="24"/>
                <w:lang w:val="ro-RO"/>
              </w:rPr>
              <w:t>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Infrastructură, Transport şi Cadastru</w:t>
            </w:r>
          </w:p>
        </w:tc>
      </w:tr>
      <w:tr w:rsidR="00B0776E" w:rsidRPr="0040357A" w:rsidTr="00E865E3">
        <w:tc>
          <w:tcPr>
            <w:tcW w:w="1336" w:type="dxa"/>
            <w:vMerge/>
          </w:tcPr>
          <w:p w:rsidR="00B0776E" w:rsidRPr="00DD31EE" w:rsidRDefault="00B0776E" w:rsidP="00B0776E">
            <w:pPr>
              <w:pStyle w:val="a3"/>
              <w:jc w:val="both"/>
              <w:rPr>
                <w:rFonts w:ascii="Times New Roman" w:hAnsi="Times New Roman" w:cs="Times New Roman"/>
                <w:sz w:val="24"/>
                <w:szCs w:val="24"/>
                <w:lang w:val="ro-RO"/>
              </w:rPr>
            </w:pPr>
          </w:p>
        </w:tc>
        <w:tc>
          <w:tcPr>
            <w:tcW w:w="4030" w:type="dxa"/>
          </w:tcPr>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dispunerea măsurilor pentru luarea la evidenţă militară a tinerilor, anul nașterii 2011</w:t>
            </w:r>
          </w:p>
        </w:tc>
        <w:tc>
          <w:tcPr>
            <w:tcW w:w="1296" w:type="dxa"/>
          </w:tcPr>
          <w:p w:rsidR="00B0776E" w:rsidRPr="00DD31EE" w:rsidRDefault="00B0776E" w:rsidP="00B0776E">
            <w:pPr>
              <w:pStyle w:val="a3"/>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Secţia Administrativ-Militară Floreşti, </w:t>
            </w:r>
          </w:p>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Secţia Juridică, Resurse Umane şi Administraţie Publică</w:t>
            </w:r>
          </w:p>
        </w:tc>
      </w:tr>
      <w:tr w:rsidR="00B0776E" w:rsidRPr="0040357A" w:rsidTr="00E865E3">
        <w:tc>
          <w:tcPr>
            <w:tcW w:w="1336" w:type="dxa"/>
            <w:vMerge/>
          </w:tcPr>
          <w:p w:rsidR="00B0776E" w:rsidRPr="00DD31EE" w:rsidRDefault="00B0776E" w:rsidP="00B0776E">
            <w:pPr>
              <w:pStyle w:val="a3"/>
              <w:jc w:val="both"/>
              <w:rPr>
                <w:rFonts w:ascii="Times New Roman" w:hAnsi="Times New Roman" w:cs="Times New Roman"/>
                <w:sz w:val="24"/>
                <w:szCs w:val="24"/>
                <w:lang w:val="ro-RO"/>
              </w:rPr>
            </w:pPr>
          </w:p>
        </w:tc>
        <w:tc>
          <w:tcPr>
            <w:tcW w:w="4030" w:type="dxa"/>
          </w:tcPr>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dispunerea măsurilor pentru încorporarea în serviciul militar în termen, serviciul militar cu termen redus şi cel civil în anul 2027</w:t>
            </w:r>
          </w:p>
        </w:tc>
        <w:tc>
          <w:tcPr>
            <w:tcW w:w="1296" w:type="dxa"/>
          </w:tcPr>
          <w:p w:rsidR="00B0776E" w:rsidRPr="00DD31EE" w:rsidRDefault="00B0776E" w:rsidP="00B0776E">
            <w:pPr>
              <w:jc w:val="center"/>
              <w:rPr>
                <w:sz w:val="24"/>
                <w:szCs w:val="24"/>
              </w:rPr>
            </w:pPr>
            <w:r w:rsidRPr="00DD31EE">
              <w:rPr>
                <w:rFonts w:ascii="Times New Roman" w:hAnsi="Times New Roman" w:cs="Times New Roman"/>
                <w:sz w:val="24"/>
                <w:szCs w:val="24"/>
                <w:lang w:val="ro-RO"/>
              </w:rPr>
              <w:t>Până la 31.12.2026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Secţia Administrativ-Militară Floreşti, </w:t>
            </w:r>
          </w:p>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Secţia Juridică, Resurse Umane şi Administraţie Publică</w:t>
            </w:r>
          </w:p>
        </w:tc>
      </w:tr>
      <w:tr w:rsidR="00B0776E" w:rsidRPr="0040357A" w:rsidTr="00E865E3">
        <w:tc>
          <w:tcPr>
            <w:tcW w:w="1336" w:type="dxa"/>
            <w:vMerge/>
          </w:tcPr>
          <w:p w:rsidR="00B0776E" w:rsidRPr="00DD31EE" w:rsidRDefault="00B0776E" w:rsidP="00B0776E">
            <w:pPr>
              <w:pStyle w:val="a3"/>
              <w:jc w:val="both"/>
              <w:rPr>
                <w:rFonts w:ascii="Times New Roman" w:hAnsi="Times New Roman" w:cs="Times New Roman"/>
                <w:sz w:val="24"/>
                <w:szCs w:val="24"/>
                <w:lang w:val="ro-RO"/>
              </w:rPr>
            </w:pPr>
          </w:p>
        </w:tc>
        <w:tc>
          <w:tcPr>
            <w:tcW w:w="4030" w:type="dxa"/>
          </w:tcPr>
          <w:p w:rsidR="00B0776E" w:rsidRPr="00DD31EE" w:rsidRDefault="00B0776E" w:rsidP="00B0776E">
            <w:pPr>
              <w:pStyle w:val="a3"/>
              <w:jc w:val="both"/>
              <w:rPr>
                <w:rFonts w:ascii="Times New Roman" w:hAnsi="Times New Roman" w:cs="Times New Roman"/>
                <w:bCs/>
                <w:color w:val="000000" w:themeColor="text1"/>
                <w:sz w:val="24"/>
                <w:szCs w:val="24"/>
                <w:lang w:val="ro-RO"/>
              </w:rPr>
            </w:pPr>
            <w:r w:rsidRPr="00DD31EE">
              <w:rPr>
                <w:rFonts w:ascii="Times New Roman" w:hAnsi="Times New Roman" w:cs="Times New Roman"/>
                <w:bCs/>
                <w:color w:val="000000" w:themeColor="text1"/>
                <w:sz w:val="24"/>
                <w:szCs w:val="24"/>
                <w:lang w:val="ro-RO"/>
              </w:rPr>
              <w:t xml:space="preserve">Cu privire la locaţiunea încăperilor, </w:t>
            </w:r>
          </w:p>
          <w:p w:rsidR="00B0776E" w:rsidRPr="00DD31EE" w:rsidRDefault="00B0776E" w:rsidP="00B0776E">
            <w:pPr>
              <w:pStyle w:val="a3"/>
              <w:jc w:val="both"/>
              <w:rPr>
                <w:rFonts w:ascii="Times New Roman" w:hAnsi="Times New Roman" w:cs="Times New Roman"/>
                <w:bCs/>
                <w:color w:val="000000" w:themeColor="text1"/>
                <w:sz w:val="24"/>
                <w:szCs w:val="24"/>
                <w:lang w:val="ro-RO"/>
              </w:rPr>
            </w:pPr>
            <w:r w:rsidRPr="00DD31EE">
              <w:rPr>
                <w:rFonts w:ascii="Times New Roman" w:hAnsi="Times New Roman" w:cs="Times New Roman"/>
                <w:bCs/>
                <w:color w:val="000000" w:themeColor="text1"/>
                <w:sz w:val="24"/>
                <w:szCs w:val="24"/>
                <w:lang w:val="ro-RO"/>
              </w:rPr>
              <w:t>proprietate a raionului Floreşti</w:t>
            </w:r>
          </w:p>
          <w:p w:rsidR="00B0776E" w:rsidRPr="00DD31EE" w:rsidRDefault="00B0776E" w:rsidP="00B0776E">
            <w:pPr>
              <w:pStyle w:val="a3"/>
              <w:jc w:val="both"/>
              <w:rPr>
                <w:rFonts w:ascii="Times New Roman" w:hAnsi="Times New Roman" w:cs="Times New Roman"/>
                <w:sz w:val="24"/>
                <w:szCs w:val="24"/>
                <w:lang w:val="ro-RO"/>
              </w:rPr>
            </w:pPr>
          </w:p>
        </w:tc>
        <w:tc>
          <w:tcPr>
            <w:tcW w:w="1296" w:type="dxa"/>
          </w:tcPr>
          <w:p w:rsidR="00B0776E" w:rsidRPr="00DD31EE" w:rsidRDefault="00B0776E" w:rsidP="00B0776E">
            <w:pPr>
              <w:jc w:val="center"/>
              <w:rPr>
                <w:sz w:val="24"/>
                <w:szCs w:val="24"/>
              </w:rPr>
            </w:pPr>
            <w:r w:rsidRPr="00DD31EE">
              <w:rPr>
                <w:rFonts w:ascii="Times New Roman" w:hAnsi="Times New Roman" w:cs="Times New Roman"/>
                <w:sz w:val="24"/>
                <w:szCs w:val="24"/>
                <w:lang w:val="ro-RO"/>
              </w:rPr>
              <w:t>Până la 31.12.2026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Contabilitatea Aparatului Preşedintelui raionului Florești,</w:t>
            </w:r>
          </w:p>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Secretarul Consiliului raional Floreşti şi</w:t>
            </w:r>
          </w:p>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Serviciul de deservire a clădirilor administrative ale Consiliului raional Floreşti</w:t>
            </w:r>
          </w:p>
        </w:tc>
      </w:tr>
      <w:tr w:rsidR="00B0776E" w:rsidRPr="00DD31EE" w:rsidTr="00E865E3">
        <w:tc>
          <w:tcPr>
            <w:tcW w:w="1336" w:type="dxa"/>
            <w:vMerge/>
          </w:tcPr>
          <w:p w:rsidR="00B0776E" w:rsidRPr="00DD31EE" w:rsidRDefault="00B0776E" w:rsidP="00B0776E">
            <w:pPr>
              <w:pStyle w:val="a3"/>
              <w:jc w:val="both"/>
              <w:rPr>
                <w:rFonts w:ascii="Times New Roman" w:hAnsi="Times New Roman" w:cs="Times New Roman"/>
                <w:sz w:val="24"/>
                <w:szCs w:val="24"/>
                <w:lang w:val="ro-RO"/>
              </w:rPr>
            </w:pPr>
          </w:p>
        </w:tc>
        <w:tc>
          <w:tcPr>
            <w:tcW w:w="4030" w:type="dxa"/>
          </w:tcPr>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totalurile anului agricol 2026 şi sarcinile pentru anul 2027</w:t>
            </w:r>
          </w:p>
        </w:tc>
        <w:tc>
          <w:tcPr>
            <w:tcW w:w="1296" w:type="dxa"/>
          </w:tcPr>
          <w:p w:rsidR="00B0776E" w:rsidRPr="00DD31EE" w:rsidRDefault="00B0776E" w:rsidP="00B0776E">
            <w:pPr>
              <w:jc w:val="center"/>
              <w:rPr>
                <w:sz w:val="24"/>
                <w:szCs w:val="24"/>
              </w:rPr>
            </w:pPr>
            <w:r w:rsidRPr="00DD31EE">
              <w:rPr>
                <w:rFonts w:ascii="Times New Roman" w:hAnsi="Times New Roman" w:cs="Times New Roman"/>
                <w:sz w:val="24"/>
                <w:szCs w:val="24"/>
                <w:lang w:val="ro-RO"/>
              </w:rPr>
              <w:t xml:space="preserve">Până la </w:t>
            </w:r>
            <w:r>
              <w:rPr>
                <w:rFonts w:ascii="Times New Roman" w:hAnsi="Times New Roman" w:cs="Times New Roman"/>
                <w:sz w:val="24"/>
                <w:szCs w:val="24"/>
                <w:lang w:val="ro-RO"/>
              </w:rPr>
              <w:t>3</w:t>
            </w:r>
            <w:r w:rsidRPr="00DD31EE">
              <w:rPr>
                <w:rFonts w:ascii="Times New Roman" w:hAnsi="Times New Roman" w:cs="Times New Roman"/>
                <w:sz w:val="24"/>
                <w:szCs w:val="24"/>
                <w:lang w:val="ro-RO"/>
              </w:rPr>
              <w:t>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Direcţia Agricultură şi Alimentaţie</w:t>
            </w:r>
          </w:p>
        </w:tc>
      </w:tr>
      <w:tr w:rsidR="00B0776E" w:rsidRPr="0040357A" w:rsidTr="00E865E3">
        <w:tc>
          <w:tcPr>
            <w:tcW w:w="1336" w:type="dxa"/>
            <w:vMerge/>
          </w:tcPr>
          <w:p w:rsidR="00B0776E" w:rsidRPr="00DD31EE" w:rsidRDefault="00B0776E" w:rsidP="00B0776E">
            <w:pPr>
              <w:pStyle w:val="a3"/>
              <w:jc w:val="both"/>
              <w:rPr>
                <w:rFonts w:ascii="Times New Roman" w:hAnsi="Times New Roman" w:cs="Times New Roman"/>
                <w:sz w:val="24"/>
                <w:szCs w:val="24"/>
                <w:lang w:val="ro-RO"/>
              </w:rPr>
            </w:pPr>
          </w:p>
        </w:tc>
        <w:tc>
          <w:tcPr>
            <w:tcW w:w="4030" w:type="dxa"/>
          </w:tcPr>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aprobarea Programului de activitate a Consiliului raional pentru anul 2027</w:t>
            </w:r>
          </w:p>
        </w:tc>
        <w:tc>
          <w:tcPr>
            <w:tcW w:w="1296" w:type="dxa"/>
          </w:tcPr>
          <w:p w:rsidR="00B0776E" w:rsidRPr="00DD31EE" w:rsidRDefault="00B0776E" w:rsidP="00B0776E">
            <w:pPr>
              <w:jc w:val="center"/>
              <w:rPr>
                <w:sz w:val="24"/>
                <w:szCs w:val="24"/>
              </w:rPr>
            </w:pPr>
            <w:r w:rsidRPr="00DD31EE">
              <w:rPr>
                <w:rFonts w:ascii="Times New Roman" w:hAnsi="Times New Roman" w:cs="Times New Roman"/>
                <w:sz w:val="24"/>
                <w:szCs w:val="24"/>
                <w:lang w:val="ro-RO"/>
              </w:rPr>
              <w:t>Până la 31.12.2026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Aparatul Președintelui  raionului, secretarul şi subdiviziunile  Consiliului raional Floreşti</w:t>
            </w:r>
          </w:p>
        </w:tc>
      </w:tr>
      <w:tr w:rsidR="00B0776E" w:rsidRPr="0040357A" w:rsidTr="00E865E3">
        <w:tc>
          <w:tcPr>
            <w:tcW w:w="1336" w:type="dxa"/>
          </w:tcPr>
          <w:p w:rsidR="00B0776E" w:rsidRPr="00DD31EE" w:rsidRDefault="00B0776E" w:rsidP="00B0776E">
            <w:pPr>
              <w:pStyle w:val="a3"/>
              <w:jc w:val="both"/>
              <w:rPr>
                <w:rFonts w:ascii="Times New Roman" w:hAnsi="Times New Roman" w:cs="Times New Roman"/>
                <w:sz w:val="24"/>
                <w:szCs w:val="24"/>
                <w:lang w:val="ro-RO"/>
              </w:rPr>
            </w:pPr>
          </w:p>
        </w:tc>
        <w:tc>
          <w:tcPr>
            <w:tcW w:w="4030" w:type="dxa"/>
          </w:tcPr>
          <w:p w:rsidR="00B0776E" w:rsidRPr="00DD31EE" w:rsidRDefault="00B0776E" w:rsidP="00B0776E">
            <w:pPr>
              <w:pStyle w:val="a3"/>
              <w:jc w:val="both"/>
              <w:rPr>
                <w:rFonts w:ascii="Times New Roman" w:hAnsi="Times New Roman" w:cs="Times New Roman"/>
                <w:sz w:val="24"/>
                <w:szCs w:val="24"/>
                <w:lang w:val="ro-RO"/>
              </w:rPr>
            </w:pPr>
            <w:r w:rsidRPr="00DD31EE">
              <w:rPr>
                <w:rFonts w:ascii="Times New Roman" w:hAnsi="Times New Roman" w:cs="Times New Roman"/>
                <w:sz w:val="24"/>
                <w:szCs w:val="24"/>
                <w:lang w:val="ro-RO"/>
              </w:rPr>
              <w:t>Cu privire la stabilirea valorii nominale a unui tichet de masă pentru anul 2027</w:t>
            </w:r>
          </w:p>
        </w:tc>
        <w:tc>
          <w:tcPr>
            <w:tcW w:w="1296" w:type="dxa"/>
          </w:tcPr>
          <w:p w:rsidR="00B0776E" w:rsidRPr="00DD31EE" w:rsidRDefault="00B0776E" w:rsidP="00B0776E">
            <w:pPr>
              <w:jc w:val="center"/>
              <w:rPr>
                <w:rFonts w:ascii="Times New Roman" w:hAnsi="Times New Roman" w:cs="Times New Roman"/>
                <w:sz w:val="24"/>
                <w:szCs w:val="24"/>
                <w:lang w:val="ro-RO"/>
              </w:rPr>
            </w:pPr>
            <w:r w:rsidRPr="00DD31EE">
              <w:rPr>
                <w:rFonts w:ascii="Times New Roman" w:hAnsi="Times New Roman" w:cs="Times New Roman"/>
                <w:sz w:val="24"/>
                <w:szCs w:val="24"/>
                <w:lang w:val="ro-RO"/>
              </w:rPr>
              <w:t>Până la 31.12.2026</w:t>
            </w:r>
          </w:p>
        </w:tc>
        <w:tc>
          <w:tcPr>
            <w:tcW w:w="2909" w:type="dxa"/>
          </w:tcPr>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Preşedintele raionului Floreşti</w:t>
            </w:r>
          </w:p>
          <w:p w:rsidR="00B0776E" w:rsidRPr="00DD31EE" w:rsidRDefault="00B0776E" w:rsidP="00B0776E">
            <w:pPr>
              <w:pStyle w:val="a3"/>
              <w:rPr>
                <w:rFonts w:ascii="Times New Roman" w:hAnsi="Times New Roman" w:cs="Times New Roman"/>
                <w:sz w:val="24"/>
                <w:szCs w:val="24"/>
                <w:lang w:val="ro-RO"/>
              </w:rPr>
            </w:pPr>
            <w:r w:rsidRPr="00DD31EE">
              <w:rPr>
                <w:rFonts w:ascii="Times New Roman" w:hAnsi="Times New Roman" w:cs="Times New Roman"/>
                <w:sz w:val="24"/>
                <w:szCs w:val="24"/>
                <w:lang w:val="ro-RO"/>
              </w:rPr>
              <w:t>Subdiviziunile Consiliului raional Floreşti</w:t>
            </w:r>
          </w:p>
        </w:tc>
      </w:tr>
    </w:tbl>
    <w:p w:rsidR="00931694" w:rsidRPr="00DD31EE" w:rsidRDefault="00931694" w:rsidP="00931694">
      <w:pPr>
        <w:pStyle w:val="a3"/>
        <w:rPr>
          <w:rFonts w:ascii="Times New Roman" w:hAnsi="Times New Roman" w:cs="Times New Roman"/>
          <w:sz w:val="24"/>
          <w:szCs w:val="24"/>
          <w:lang w:val="ro-RO"/>
        </w:rPr>
      </w:pPr>
    </w:p>
    <w:p w:rsidR="00E96180" w:rsidRPr="00DD31EE" w:rsidRDefault="00E96180" w:rsidP="00931694">
      <w:pPr>
        <w:pStyle w:val="a3"/>
        <w:rPr>
          <w:rFonts w:ascii="Times New Roman" w:hAnsi="Times New Roman" w:cs="Times New Roman"/>
          <w:sz w:val="24"/>
          <w:szCs w:val="24"/>
          <w:lang w:val="ro-RO"/>
        </w:rPr>
      </w:pPr>
    </w:p>
    <w:p w:rsidR="00E96180" w:rsidRPr="00DD31EE" w:rsidRDefault="00E96180" w:rsidP="00931694">
      <w:pPr>
        <w:pStyle w:val="a3"/>
        <w:rPr>
          <w:rFonts w:ascii="Times New Roman" w:hAnsi="Times New Roman" w:cs="Times New Roman"/>
          <w:sz w:val="24"/>
          <w:szCs w:val="24"/>
          <w:lang w:val="ro-RO"/>
        </w:rPr>
      </w:pPr>
    </w:p>
    <w:p w:rsidR="00931694" w:rsidRPr="00DD31EE" w:rsidRDefault="00931694" w:rsidP="00931694">
      <w:pPr>
        <w:pStyle w:val="a3"/>
        <w:rPr>
          <w:rFonts w:ascii="Times New Roman" w:hAnsi="Times New Roman" w:cs="Times New Roman"/>
          <w:b/>
          <w:sz w:val="24"/>
          <w:szCs w:val="24"/>
          <w:lang w:val="ro-RO"/>
        </w:rPr>
      </w:pPr>
      <w:r w:rsidRPr="00DD31EE">
        <w:rPr>
          <w:rFonts w:ascii="Times New Roman" w:hAnsi="Times New Roman" w:cs="Times New Roman"/>
          <w:sz w:val="24"/>
          <w:szCs w:val="24"/>
          <w:lang w:val="ro-RO"/>
        </w:rPr>
        <w:t xml:space="preserve">  </w:t>
      </w:r>
      <w:r w:rsidR="008167C4" w:rsidRPr="00DD31EE">
        <w:rPr>
          <w:rFonts w:ascii="Times New Roman" w:hAnsi="Times New Roman" w:cs="Times New Roman"/>
          <w:sz w:val="24"/>
          <w:szCs w:val="24"/>
          <w:lang w:val="ro-RO"/>
        </w:rPr>
        <w:t xml:space="preserve">      </w:t>
      </w:r>
      <w:r w:rsidRPr="00DD31EE">
        <w:rPr>
          <w:rFonts w:ascii="Times New Roman" w:hAnsi="Times New Roman" w:cs="Times New Roman"/>
          <w:sz w:val="24"/>
          <w:szCs w:val="24"/>
          <w:lang w:val="ro-RO"/>
        </w:rPr>
        <w:t xml:space="preserve">   </w:t>
      </w:r>
      <w:r w:rsidRPr="00DD31EE">
        <w:rPr>
          <w:rFonts w:ascii="Times New Roman" w:hAnsi="Times New Roman" w:cs="Times New Roman"/>
          <w:b/>
          <w:sz w:val="24"/>
          <w:szCs w:val="24"/>
          <w:lang w:val="ro-RO"/>
        </w:rPr>
        <w:t xml:space="preserve">Secretarul </w:t>
      </w:r>
    </w:p>
    <w:p w:rsidR="009407D1" w:rsidRPr="00DD31EE" w:rsidRDefault="00931694" w:rsidP="00D4113F">
      <w:pPr>
        <w:pStyle w:val="a3"/>
        <w:rPr>
          <w:rFonts w:ascii="Times New Roman" w:hAnsi="Times New Roman" w:cs="Times New Roman"/>
          <w:b/>
          <w:sz w:val="24"/>
          <w:szCs w:val="24"/>
          <w:lang w:val="ro-RO"/>
        </w:rPr>
      </w:pPr>
      <w:r w:rsidRPr="00DD31EE">
        <w:rPr>
          <w:rFonts w:ascii="Times New Roman" w:hAnsi="Times New Roman" w:cs="Times New Roman"/>
          <w:b/>
          <w:sz w:val="24"/>
          <w:szCs w:val="24"/>
          <w:lang w:val="ro-RO"/>
        </w:rPr>
        <w:t>Consiliulu</w:t>
      </w:r>
      <w:r w:rsidR="004F5424" w:rsidRPr="00DD31EE">
        <w:rPr>
          <w:rFonts w:ascii="Times New Roman" w:hAnsi="Times New Roman" w:cs="Times New Roman"/>
          <w:b/>
          <w:sz w:val="24"/>
          <w:szCs w:val="24"/>
          <w:lang w:val="ro-RO"/>
        </w:rPr>
        <w:t>i raional</w:t>
      </w:r>
      <w:r w:rsidR="008167C4" w:rsidRPr="00DD31EE">
        <w:rPr>
          <w:rFonts w:ascii="Times New Roman" w:hAnsi="Times New Roman" w:cs="Times New Roman"/>
          <w:b/>
          <w:sz w:val="24"/>
          <w:szCs w:val="24"/>
          <w:lang w:val="ro-RO"/>
        </w:rPr>
        <w:t xml:space="preserve"> Floreşti</w:t>
      </w:r>
      <w:r w:rsidR="004F5424" w:rsidRPr="00DD31EE">
        <w:rPr>
          <w:rFonts w:ascii="Times New Roman" w:hAnsi="Times New Roman" w:cs="Times New Roman"/>
          <w:b/>
          <w:sz w:val="24"/>
          <w:szCs w:val="24"/>
          <w:lang w:val="ro-RO"/>
        </w:rPr>
        <w:t xml:space="preserve"> </w:t>
      </w:r>
      <w:r w:rsidR="004F5424" w:rsidRPr="00DD31EE">
        <w:rPr>
          <w:rFonts w:ascii="Times New Roman" w:hAnsi="Times New Roman" w:cs="Times New Roman"/>
          <w:b/>
          <w:sz w:val="24"/>
          <w:szCs w:val="24"/>
          <w:lang w:val="ro-RO"/>
        </w:rPr>
        <w:tab/>
      </w:r>
      <w:r w:rsidR="004F5424" w:rsidRPr="00DD31EE">
        <w:rPr>
          <w:rFonts w:ascii="Times New Roman" w:hAnsi="Times New Roman" w:cs="Times New Roman"/>
          <w:b/>
          <w:sz w:val="24"/>
          <w:szCs w:val="24"/>
          <w:lang w:val="ro-RO"/>
        </w:rPr>
        <w:tab/>
      </w:r>
      <w:r w:rsidR="004F5424" w:rsidRPr="00DD31EE">
        <w:rPr>
          <w:rFonts w:ascii="Times New Roman" w:hAnsi="Times New Roman" w:cs="Times New Roman"/>
          <w:b/>
          <w:sz w:val="24"/>
          <w:szCs w:val="24"/>
          <w:lang w:val="ro-RO"/>
        </w:rPr>
        <w:tab/>
      </w:r>
      <w:r w:rsidR="004F5424" w:rsidRPr="00DD31EE">
        <w:rPr>
          <w:rFonts w:ascii="Times New Roman" w:hAnsi="Times New Roman" w:cs="Times New Roman"/>
          <w:b/>
          <w:sz w:val="24"/>
          <w:szCs w:val="24"/>
          <w:lang w:val="ro-RO"/>
        </w:rPr>
        <w:tab/>
      </w:r>
      <w:r w:rsidR="004F5424" w:rsidRPr="00DD31EE">
        <w:rPr>
          <w:rFonts w:ascii="Times New Roman" w:hAnsi="Times New Roman" w:cs="Times New Roman"/>
          <w:b/>
          <w:sz w:val="24"/>
          <w:szCs w:val="24"/>
          <w:lang w:val="ro-RO"/>
        </w:rPr>
        <w:tab/>
      </w:r>
      <w:r w:rsidR="004F5424" w:rsidRPr="00DD31EE">
        <w:rPr>
          <w:rFonts w:ascii="Times New Roman" w:hAnsi="Times New Roman" w:cs="Times New Roman"/>
          <w:b/>
          <w:sz w:val="24"/>
          <w:szCs w:val="24"/>
          <w:lang w:val="ro-RO"/>
        </w:rPr>
        <w:tab/>
      </w:r>
      <w:r w:rsidR="004F5424" w:rsidRPr="00DD31EE">
        <w:rPr>
          <w:rFonts w:ascii="Times New Roman" w:hAnsi="Times New Roman" w:cs="Times New Roman"/>
          <w:b/>
          <w:sz w:val="24"/>
          <w:szCs w:val="24"/>
          <w:lang w:val="ro-RO"/>
        </w:rPr>
        <w:tab/>
        <w:t>Daniel TURCULEŢ</w:t>
      </w:r>
    </w:p>
    <w:p w:rsidR="00D4113F" w:rsidRPr="00DD31EE" w:rsidRDefault="00D4113F" w:rsidP="00D4113F">
      <w:pPr>
        <w:pStyle w:val="a3"/>
        <w:rPr>
          <w:rFonts w:ascii="Times New Roman" w:hAnsi="Times New Roman" w:cs="Times New Roman"/>
          <w:b/>
          <w:sz w:val="24"/>
          <w:szCs w:val="24"/>
          <w:lang w:val="ro-RO"/>
        </w:rPr>
      </w:pPr>
    </w:p>
    <w:p w:rsidR="00D4113F" w:rsidRPr="00DD31EE" w:rsidRDefault="00D4113F" w:rsidP="00D4113F">
      <w:pPr>
        <w:pStyle w:val="a3"/>
        <w:rPr>
          <w:rFonts w:ascii="Times New Roman" w:hAnsi="Times New Roman" w:cs="Times New Roman"/>
          <w:b/>
          <w:sz w:val="24"/>
          <w:szCs w:val="24"/>
          <w:lang w:val="ro-RO"/>
        </w:rPr>
      </w:pPr>
    </w:p>
    <w:p w:rsidR="001B3797" w:rsidRDefault="001B3797" w:rsidP="00602CC7">
      <w:pPr>
        <w:tabs>
          <w:tab w:val="left" w:pos="884"/>
          <w:tab w:val="left" w:pos="1196"/>
        </w:tabs>
        <w:ind w:left="5664"/>
        <w:jc w:val="center"/>
        <w:rPr>
          <w:rFonts w:ascii="Times New Roman" w:hAnsi="Times New Roman" w:cs="Times New Roman"/>
          <w:sz w:val="24"/>
          <w:szCs w:val="24"/>
          <w:lang w:val="ro-MD"/>
        </w:rPr>
      </w:pPr>
    </w:p>
    <w:p w:rsidR="00602CC7" w:rsidRPr="00DD31EE" w:rsidRDefault="00602CC7" w:rsidP="00602CC7">
      <w:pPr>
        <w:tabs>
          <w:tab w:val="left" w:pos="884"/>
          <w:tab w:val="left" w:pos="1196"/>
        </w:tabs>
        <w:ind w:left="5664"/>
        <w:jc w:val="center"/>
        <w:rPr>
          <w:rFonts w:ascii="Times New Roman" w:hAnsi="Times New Roman" w:cs="Times New Roman"/>
          <w:sz w:val="24"/>
          <w:szCs w:val="24"/>
          <w:lang w:val="ro-MD"/>
        </w:rPr>
      </w:pPr>
      <w:r w:rsidRPr="00DD31EE">
        <w:rPr>
          <w:rFonts w:ascii="Times New Roman" w:hAnsi="Times New Roman" w:cs="Times New Roman"/>
          <w:sz w:val="24"/>
          <w:szCs w:val="24"/>
          <w:lang w:val="ro-MD"/>
        </w:rPr>
        <w:lastRenderedPageBreak/>
        <w:t>Consiliului raional Floreşti</w:t>
      </w:r>
    </w:p>
    <w:p w:rsidR="00570345" w:rsidRPr="00DD31EE" w:rsidRDefault="00570345" w:rsidP="00570345">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r w:rsidRPr="00DD31EE">
        <w:rPr>
          <w:rFonts w:ascii="Times New Roman" w:hAnsi="Times New Roman" w:cs="Times New Roman"/>
          <w:b/>
          <w:sz w:val="24"/>
          <w:szCs w:val="24"/>
          <w:lang w:val="ro-RO"/>
        </w:rPr>
        <w:t>NOTA DE FUNDAMENTARE</w:t>
      </w:r>
    </w:p>
    <w:p w:rsidR="00602CC7" w:rsidRPr="00DD31EE" w:rsidRDefault="00602CC7" w:rsidP="00602CC7">
      <w:pPr>
        <w:spacing w:after="0"/>
        <w:jc w:val="center"/>
        <w:rPr>
          <w:rFonts w:ascii="Times New Roman" w:hAnsi="Times New Roman" w:cs="Times New Roman"/>
          <w:b/>
          <w:sz w:val="24"/>
          <w:szCs w:val="24"/>
          <w:lang w:val="en-US"/>
        </w:rPr>
      </w:pPr>
      <w:r w:rsidRPr="00DD31EE">
        <w:rPr>
          <w:rFonts w:ascii="Times New Roman" w:hAnsi="Times New Roman" w:cs="Times New Roman"/>
          <w:b/>
          <w:sz w:val="24"/>
          <w:szCs w:val="24"/>
          <w:lang w:val="ro-MD"/>
        </w:rPr>
        <w:t>la proiectul de decizie ,,</w:t>
      </w:r>
      <w:r w:rsidRPr="00DD31EE">
        <w:rPr>
          <w:rFonts w:ascii="Times New Roman" w:hAnsi="Times New Roman" w:cs="Times New Roman"/>
          <w:b/>
          <w:sz w:val="24"/>
          <w:szCs w:val="24"/>
          <w:lang w:val="en-US"/>
        </w:rPr>
        <w:t xml:space="preserve">Cu privire la aprobarea Programului de activitate </w:t>
      </w:r>
    </w:p>
    <w:p w:rsidR="00602CC7" w:rsidRPr="00DD31EE" w:rsidRDefault="00602CC7" w:rsidP="00602CC7">
      <w:pPr>
        <w:spacing w:after="0"/>
        <w:jc w:val="center"/>
        <w:rPr>
          <w:rFonts w:ascii="Times New Roman" w:hAnsi="Times New Roman" w:cs="Times New Roman"/>
          <w:b/>
          <w:sz w:val="24"/>
          <w:szCs w:val="24"/>
          <w:lang w:val="ro-RO"/>
        </w:rPr>
      </w:pPr>
      <w:r w:rsidRPr="00DD31EE">
        <w:rPr>
          <w:rFonts w:ascii="Times New Roman" w:hAnsi="Times New Roman" w:cs="Times New Roman"/>
          <w:b/>
          <w:sz w:val="24"/>
          <w:szCs w:val="24"/>
          <w:lang w:val="en-US"/>
        </w:rPr>
        <w:t>al Consiliului raional Flore</w:t>
      </w:r>
      <w:r w:rsidRPr="00DD31EE">
        <w:rPr>
          <w:rFonts w:ascii="Times New Roman" w:hAnsi="Times New Roman" w:cs="Times New Roman"/>
          <w:b/>
          <w:sz w:val="24"/>
          <w:szCs w:val="24"/>
          <w:lang w:val="ro-RO"/>
        </w:rPr>
        <w:t xml:space="preserve">şti pentru anul </w:t>
      </w:r>
      <w:r w:rsidR="0051726A" w:rsidRPr="00DD31EE">
        <w:rPr>
          <w:rFonts w:ascii="Times New Roman" w:hAnsi="Times New Roman" w:cs="Times New Roman"/>
          <w:b/>
          <w:sz w:val="24"/>
          <w:szCs w:val="24"/>
          <w:lang w:val="ro-RO"/>
        </w:rPr>
        <w:t>202</w:t>
      </w:r>
      <w:r w:rsidR="006753CA" w:rsidRPr="00DD31EE">
        <w:rPr>
          <w:rFonts w:ascii="Times New Roman" w:hAnsi="Times New Roman" w:cs="Times New Roman"/>
          <w:b/>
          <w:sz w:val="24"/>
          <w:szCs w:val="24"/>
          <w:lang w:val="ro-RO"/>
        </w:rPr>
        <w:t>6</w:t>
      </w:r>
      <w:r w:rsidRPr="00DD31EE">
        <w:rPr>
          <w:rFonts w:ascii="Times New Roman" w:hAnsi="Times New Roman" w:cs="Times New Roman"/>
          <w:b/>
          <w:sz w:val="24"/>
          <w:szCs w:val="24"/>
          <w:lang w:val="ro-RO"/>
        </w:rPr>
        <w:t>”</w:t>
      </w:r>
    </w:p>
    <w:p w:rsidR="00570345" w:rsidRPr="00DD31EE" w:rsidRDefault="00570345" w:rsidP="00570345">
      <w:pPr>
        <w:spacing w:after="0" w:line="240" w:lineRule="auto"/>
        <w:jc w:val="center"/>
        <w:rPr>
          <w:rFonts w:ascii="Times New Roman" w:hAnsi="Times New Roman" w:cs="Times New Roman"/>
          <w:sz w:val="24"/>
          <w:szCs w:val="24"/>
          <w:lang w:val="ro-RO"/>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571"/>
      </w:tblGrid>
      <w:tr w:rsidR="00570345" w:rsidRPr="0040357A">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1. Denumirea sau numele autorului și, după caz, a/al participanților la elaborarea proiectului actului normativ</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1B3797" w:rsidP="00570345">
            <w:pPr>
              <w:shd w:val="clear" w:color="auto" w:fill="FFFFFF"/>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MD"/>
              </w:rPr>
              <w:t>Președintele și v</w:t>
            </w:r>
            <w:r w:rsidR="00570345" w:rsidRPr="00DD31EE">
              <w:rPr>
                <w:rFonts w:ascii="Times New Roman" w:hAnsi="Times New Roman" w:cs="Times New Roman"/>
                <w:sz w:val="24"/>
                <w:szCs w:val="24"/>
                <w:lang w:val="ro-MD"/>
              </w:rPr>
              <w:t>icepreşed</w:t>
            </w:r>
            <w:r>
              <w:rPr>
                <w:rFonts w:ascii="Times New Roman" w:hAnsi="Times New Roman" w:cs="Times New Roman"/>
                <w:sz w:val="24"/>
                <w:szCs w:val="24"/>
                <w:lang w:val="ro-MD"/>
              </w:rPr>
              <w:t>intele</w:t>
            </w:r>
            <w:r w:rsidR="00570345" w:rsidRPr="00DD31EE">
              <w:rPr>
                <w:rFonts w:ascii="Times New Roman" w:hAnsi="Times New Roman" w:cs="Times New Roman"/>
                <w:sz w:val="24"/>
                <w:szCs w:val="24"/>
                <w:lang w:val="ro-MD"/>
              </w:rPr>
              <w:t xml:space="preserve"> raionului</w:t>
            </w:r>
            <w:r>
              <w:rPr>
                <w:rFonts w:ascii="Times New Roman" w:hAnsi="Times New Roman" w:cs="Times New Roman"/>
                <w:sz w:val="24"/>
                <w:szCs w:val="24"/>
                <w:lang w:val="ro-MD"/>
              </w:rPr>
              <w:t xml:space="preserve"> Florești</w:t>
            </w:r>
            <w:r w:rsidR="00570345" w:rsidRPr="00DD31EE">
              <w:rPr>
                <w:rFonts w:ascii="Times New Roman" w:hAnsi="Times New Roman" w:cs="Times New Roman"/>
                <w:sz w:val="24"/>
                <w:szCs w:val="24"/>
                <w:lang w:val="ro-MD"/>
              </w:rPr>
              <w:t>, şefii subdiviziunilor</w:t>
            </w:r>
            <w:r w:rsidR="0033240F">
              <w:rPr>
                <w:rFonts w:ascii="Times New Roman" w:hAnsi="Times New Roman" w:cs="Times New Roman"/>
                <w:sz w:val="24"/>
                <w:szCs w:val="24"/>
                <w:lang w:val="ro-MD"/>
              </w:rPr>
              <w:t xml:space="preserve"> interne ale Aparatului președintelui raionului Florești</w:t>
            </w:r>
            <w:r w:rsidR="0033240F" w:rsidRPr="00DD31EE">
              <w:rPr>
                <w:rFonts w:ascii="Times New Roman" w:hAnsi="Times New Roman" w:cs="Times New Roman"/>
                <w:sz w:val="24"/>
                <w:szCs w:val="24"/>
                <w:lang w:val="ro-MD"/>
              </w:rPr>
              <w:t xml:space="preserve"> </w:t>
            </w:r>
            <w:r w:rsidR="006E59A0">
              <w:rPr>
                <w:rFonts w:ascii="Times New Roman" w:hAnsi="Times New Roman" w:cs="Times New Roman"/>
                <w:sz w:val="24"/>
                <w:szCs w:val="24"/>
                <w:lang w:val="ro-MD"/>
              </w:rPr>
              <w:t xml:space="preserve">și </w:t>
            </w:r>
            <w:r w:rsidR="00570345" w:rsidRPr="00DD31EE">
              <w:rPr>
                <w:rFonts w:ascii="Times New Roman" w:hAnsi="Times New Roman" w:cs="Times New Roman"/>
                <w:sz w:val="24"/>
                <w:szCs w:val="24"/>
                <w:lang w:val="ro-MD"/>
              </w:rPr>
              <w:t>Consiliului raional Floreşti</w:t>
            </w:r>
            <w:r w:rsidR="006E59A0">
              <w:rPr>
                <w:rFonts w:ascii="Times New Roman" w:hAnsi="Times New Roman" w:cs="Times New Roman"/>
                <w:sz w:val="24"/>
                <w:szCs w:val="24"/>
                <w:lang w:val="ro-MD"/>
              </w:rPr>
              <w:t xml:space="preserve">, </w:t>
            </w:r>
            <w:r w:rsidR="006E59A0" w:rsidRPr="00DD31EE">
              <w:rPr>
                <w:rFonts w:ascii="Times New Roman" w:hAnsi="Times New Roman" w:cs="Times New Roman"/>
                <w:sz w:val="24"/>
                <w:szCs w:val="24"/>
                <w:lang w:val="ro-MD"/>
              </w:rPr>
              <w:t>secretarul Consiliului raional Floreşti</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2. Condițiile ce au impus elaborarea proiectului actului normativ</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E76142" w:rsidP="00ED4731">
            <w:pPr>
              <w:shd w:val="clear" w:color="auto" w:fill="FFFFFF"/>
              <w:tabs>
                <w:tab w:val="left" w:pos="443"/>
              </w:tabs>
              <w:spacing w:after="0" w:line="240" w:lineRule="auto"/>
              <w:rPr>
                <w:rFonts w:ascii="Times New Roman" w:hAnsi="Times New Roman" w:cs="Times New Roman"/>
                <w:b/>
                <w:bCs/>
                <w:color w:val="000000"/>
                <w:sz w:val="24"/>
                <w:szCs w:val="24"/>
                <w:lang w:val="ro-RO"/>
              </w:rPr>
            </w:pPr>
            <w:r w:rsidRPr="00DD31EE">
              <w:rPr>
                <w:rFonts w:ascii="Times New Roman" w:hAnsi="Times New Roman" w:cs="Times New Roman"/>
                <w:sz w:val="24"/>
                <w:szCs w:val="24"/>
                <w:lang w:val="en-US"/>
              </w:rPr>
              <w:t>P</w:t>
            </w:r>
            <w:r w:rsidRPr="00DD31EE">
              <w:rPr>
                <w:rFonts w:ascii="Times New Roman" w:hAnsi="Times New Roman" w:cs="Times New Roman"/>
                <w:sz w:val="24"/>
                <w:szCs w:val="24"/>
                <w:lang w:val="ro-MD"/>
              </w:rPr>
              <w:t xml:space="preserve">roiectul de decizie este elaborat în scopul </w:t>
            </w:r>
            <w:r w:rsidRPr="00DD31EE">
              <w:rPr>
                <w:rFonts w:ascii="Times New Roman" w:hAnsi="Times New Roman" w:cs="Times New Roman"/>
                <w:sz w:val="24"/>
                <w:szCs w:val="24"/>
                <w:lang w:val="en-US"/>
              </w:rPr>
              <w:t>aprobării Programului de activitate al Consiliului raional Flore</w:t>
            </w:r>
            <w:r w:rsidRPr="00DD31EE">
              <w:rPr>
                <w:rFonts w:ascii="Times New Roman" w:hAnsi="Times New Roman" w:cs="Times New Roman"/>
                <w:sz w:val="24"/>
                <w:szCs w:val="24"/>
                <w:lang w:val="ro-RO"/>
              </w:rPr>
              <w:t>şti pentru anul 202</w:t>
            </w:r>
            <w:r w:rsidR="006E59A0">
              <w:rPr>
                <w:rFonts w:ascii="Times New Roman" w:hAnsi="Times New Roman" w:cs="Times New Roman"/>
                <w:sz w:val="24"/>
                <w:szCs w:val="24"/>
                <w:lang w:val="ro-RO"/>
              </w:rPr>
              <w:t>6</w:t>
            </w:r>
            <w:r w:rsidRPr="00DD31EE">
              <w:rPr>
                <w:rFonts w:ascii="Times New Roman" w:hAnsi="Times New Roman" w:cs="Times New Roman"/>
                <w:sz w:val="24"/>
                <w:szCs w:val="24"/>
                <w:lang w:val="ro-RO"/>
              </w:rPr>
              <w:t xml:space="preserve">, conform propunerilor </w:t>
            </w:r>
            <w:r w:rsidR="00803571" w:rsidRPr="00DD31EE">
              <w:rPr>
                <w:rFonts w:ascii="Times New Roman" w:hAnsi="Times New Roman" w:cs="Times New Roman"/>
                <w:sz w:val="24"/>
                <w:szCs w:val="24"/>
                <w:lang w:val="ro-RO"/>
              </w:rPr>
              <w:t>înaintate</w:t>
            </w:r>
            <w:r w:rsidRPr="00DD31EE">
              <w:rPr>
                <w:rFonts w:ascii="Times New Roman" w:hAnsi="Times New Roman" w:cs="Times New Roman"/>
                <w:sz w:val="24"/>
                <w:szCs w:val="24"/>
                <w:lang w:val="ro-RO"/>
              </w:rPr>
              <w:t xml:space="preserve"> de </w:t>
            </w:r>
            <w:r w:rsidR="00ED4731" w:rsidRPr="00DD31EE">
              <w:rPr>
                <w:rFonts w:ascii="Times New Roman" w:hAnsi="Times New Roman" w:cs="Times New Roman"/>
                <w:sz w:val="24"/>
                <w:szCs w:val="24"/>
                <w:lang w:val="ro-RO"/>
              </w:rPr>
              <w:t xml:space="preserve">preşedintele şi </w:t>
            </w:r>
            <w:r w:rsidRPr="00DD31EE">
              <w:rPr>
                <w:rFonts w:ascii="Times New Roman" w:hAnsi="Times New Roman" w:cs="Times New Roman"/>
                <w:sz w:val="24"/>
                <w:szCs w:val="24"/>
                <w:lang w:val="ro-MD"/>
              </w:rPr>
              <w:t xml:space="preserve"> vicepreşedinţ</w:t>
            </w:r>
            <w:r w:rsidR="00CC7385" w:rsidRPr="00DD31EE">
              <w:rPr>
                <w:rFonts w:ascii="Times New Roman" w:hAnsi="Times New Roman" w:cs="Times New Roman"/>
                <w:sz w:val="24"/>
                <w:szCs w:val="24"/>
                <w:lang w:val="ro-MD"/>
              </w:rPr>
              <w:t xml:space="preserve">a </w:t>
            </w:r>
            <w:r w:rsidRPr="00DD31EE">
              <w:rPr>
                <w:rFonts w:ascii="Times New Roman" w:hAnsi="Times New Roman" w:cs="Times New Roman"/>
                <w:sz w:val="24"/>
                <w:szCs w:val="24"/>
                <w:lang w:val="ro-MD"/>
              </w:rPr>
              <w:t>raionului</w:t>
            </w:r>
            <w:r w:rsidR="006E59A0">
              <w:rPr>
                <w:rFonts w:ascii="Times New Roman" w:hAnsi="Times New Roman" w:cs="Times New Roman"/>
                <w:sz w:val="24"/>
                <w:szCs w:val="24"/>
                <w:lang w:val="ro-MD"/>
              </w:rPr>
              <w:t xml:space="preserve"> Florești</w:t>
            </w:r>
            <w:r w:rsidR="00ED4731" w:rsidRPr="00DD31EE">
              <w:rPr>
                <w:rFonts w:ascii="Times New Roman" w:hAnsi="Times New Roman" w:cs="Times New Roman"/>
                <w:sz w:val="24"/>
                <w:szCs w:val="24"/>
                <w:lang w:val="ro-MD"/>
              </w:rPr>
              <w:t>,</w:t>
            </w:r>
            <w:r w:rsidRPr="00DD31EE">
              <w:rPr>
                <w:rFonts w:ascii="Times New Roman" w:hAnsi="Times New Roman" w:cs="Times New Roman"/>
                <w:sz w:val="24"/>
                <w:szCs w:val="24"/>
                <w:lang w:val="ro-MD"/>
              </w:rPr>
              <w:t xml:space="preserve"> </w:t>
            </w:r>
            <w:r w:rsidR="006E59A0" w:rsidRPr="00DD31EE">
              <w:rPr>
                <w:rFonts w:ascii="Times New Roman" w:hAnsi="Times New Roman" w:cs="Times New Roman"/>
                <w:sz w:val="24"/>
                <w:szCs w:val="24"/>
                <w:lang w:val="ro-MD"/>
              </w:rPr>
              <w:t>şefii subdiviziunilor</w:t>
            </w:r>
            <w:r w:rsidR="006E59A0">
              <w:rPr>
                <w:rFonts w:ascii="Times New Roman" w:hAnsi="Times New Roman" w:cs="Times New Roman"/>
                <w:sz w:val="24"/>
                <w:szCs w:val="24"/>
                <w:lang w:val="ro-MD"/>
              </w:rPr>
              <w:t xml:space="preserve"> interne ale Aparatului președintelui raionului Florești</w:t>
            </w:r>
            <w:r w:rsidR="006E59A0" w:rsidRPr="00DD31EE">
              <w:rPr>
                <w:rFonts w:ascii="Times New Roman" w:hAnsi="Times New Roman" w:cs="Times New Roman"/>
                <w:sz w:val="24"/>
                <w:szCs w:val="24"/>
                <w:lang w:val="ro-MD"/>
              </w:rPr>
              <w:t xml:space="preserve"> </w:t>
            </w:r>
            <w:r w:rsidR="006E59A0">
              <w:rPr>
                <w:rFonts w:ascii="Times New Roman" w:hAnsi="Times New Roman" w:cs="Times New Roman"/>
                <w:sz w:val="24"/>
                <w:szCs w:val="24"/>
                <w:lang w:val="ro-MD"/>
              </w:rPr>
              <w:t xml:space="preserve">și </w:t>
            </w:r>
            <w:r w:rsidR="006E59A0" w:rsidRPr="00DD31EE">
              <w:rPr>
                <w:rFonts w:ascii="Times New Roman" w:hAnsi="Times New Roman" w:cs="Times New Roman"/>
                <w:sz w:val="24"/>
                <w:szCs w:val="24"/>
                <w:lang w:val="ro-MD"/>
              </w:rPr>
              <w:t>Consiliului raional Floreşti</w:t>
            </w:r>
            <w:r w:rsidR="006E59A0">
              <w:rPr>
                <w:rFonts w:ascii="Times New Roman" w:hAnsi="Times New Roman" w:cs="Times New Roman"/>
                <w:sz w:val="24"/>
                <w:szCs w:val="24"/>
                <w:lang w:val="ro-MD"/>
              </w:rPr>
              <w:t xml:space="preserve">, </w:t>
            </w:r>
            <w:r w:rsidR="006E59A0" w:rsidRPr="00DD31EE">
              <w:rPr>
                <w:rFonts w:ascii="Times New Roman" w:hAnsi="Times New Roman" w:cs="Times New Roman"/>
                <w:sz w:val="24"/>
                <w:szCs w:val="24"/>
                <w:lang w:val="ro-MD"/>
              </w:rPr>
              <w:t>secretarul Consiliului raional Floreşti</w:t>
            </w:r>
            <w:r w:rsidR="004C3BAB">
              <w:rPr>
                <w:rFonts w:ascii="Times New Roman" w:hAnsi="Times New Roman" w:cs="Times New Roman"/>
                <w:sz w:val="24"/>
                <w:szCs w:val="24"/>
                <w:lang w:val="ro-MD"/>
              </w:rPr>
              <w:t>.</w:t>
            </w:r>
            <w:r w:rsidR="001A054A">
              <w:rPr>
                <w:rFonts w:ascii="Times New Roman" w:hAnsi="Times New Roman" w:cs="Times New Roman"/>
                <w:sz w:val="24"/>
                <w:szCs w:val="24"/>
                <w:lang w:val="ro-MD"/>
              </w:rPr>
              <w:t xml:space="preserve"> </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2.1. Temeiul legal sau, după caz, sursa proiectului actului normativ</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en-US"/>
              </w:rPr>
            </w:pPr>
            <w:r w:rsidRPr="00DD31EE">
              <w:rPr>
                <w:rFonts w:ascii="Times New Roman" w:hAnsi="Times New Roman" w:cs="Times New Roman"/>
                <w:sz w:val="24"/>
                <w:szCs w:val="24"/>
                <w:lang w:val="en-US"/>
              </w:rPr>
              <w:t xml:space="preserve">Prezentul proiect de decizie este elaborat </w:t>
            </w:r>
            <w:r w:rsidR="00E76142" w:rsidRPr="00DD31EE">
              <w:rPr>
                <w:rFonts w:ascii="Times New Roman" w:hAnsi="Times New Roman" w:cs="Times New Roman"/>
                <w:sz w:val="24"/>
                <w:szCs w:val="24"/>
                <w:lang w:val="ro-RO"/>
              </w:rPr>
              <w:t>În conformitate cu prevederile art.4 alin.(2) din Legea nr.435/2006 cu privire la descentralizarea administrativă, art.43 alin.(1) şi art.46 alin.(1) din Legea nr.436/2006 cu privire la administraţia publică locală</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2.2. Descrierea situației actuale și a problemelor care impun intervenția, inclusiv a cadrului normativ aplicabil și a deficiențelor/lacunelor normative</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Nu este aplicabil</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3. Obiectivele urmărite și soluțiile propuse</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3.1. Principalele prevederi ale proiectului și evidențierea elementelor noi</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pStyle w:val="a8"/>
              <w:shd w:val="clear" w:color="auto" w:fill="FFFFFF"/>
              <w:spacing w:after="0" w:line="240" w:lineRule="auto"/>
              <w:ind w:left="0"/>
              <w:jc w:val="both"/>
              <w:rPr>
                <w:rFonts w:ascii="Times New Roman" w:hAnsi="Times New Roman" w:cs="Times New Roman"/>
                <w:sz w:val="24"/>
                <w:szCs w:val="24"/>
                <w:lang w:val="en-US"/>
              </w:rPr>
            </w:pPr>
            <w:r w:rsidRPr="00DD31EE">
              <w:rPr>
                <w:rFonts w:ascii="Times New Roman" w:hAnsi="Times New Roman" w:cs="Times New Roman"/>
                <w:sz w:val="24"/>
                <w:szCs w:val="24"/>
                <w:lang w:val="en-US"/>
              </w:rPr>
              <w:t>Proiectul de decizie prevede:</w:t>
            </w:r>
          </w:p>
          <w:p w:rsidR="007F5F53" w:rsidRPr="00DD31EE" w:rsidRDefault="007F5F53" w:rsidP="007F5F53">
            <w:pPr>
              <w:spacing w:after="0" w:line="259" w:lineRule="auto"/>
              <w:jc w:val="both"/>
              <w:rPr>
                <w:rFonts w:ascii="Times New Roman" w:hAnsi="Times New Roman" w:cs="Times New Roman"/>
                <w:sz w:val="24"/>
                <w:szCs w:val="24"/>
                <w:lang w:val="ro-RO"/>
              </w:rPr>
            </w:pPr>
            <w:r w:rsidRPr="00DD31EE">
              <w:rPr>
                <w:rFonts w:ascii="Times New Roman" w:hAnsi="Times New Roman" w:cs="Times New Roman"/>
                <w:sz w:val="24"/>
                <w:szCs w:val="24"/>
                <w:lang w:val="en-US"/>
              </w:rPr>
              <w:t>1. Se aprob</w:t>
            </w:r>
            <w:r w:rsidRPr="00DD31EE">
              <w:rPr>
                <w:rFonts w:ascii="Times New Roman" w:hAnsi="Times New Roman" w:cs="Times New Roman"/>
                <w:sz w:val="24"/>
                <w:szCs w:val="24"/>
                <w:lang w:val="ro-RO"/>
              </w:rPr>
              <w:t>ă Programul de activitate al Consiliului raional Floreşti pentru anul 202</w:t>
            </w:r>
            <w:r w:rsidR="006753CA" w:rsidRPr="00DD31EE">
              <w:rPr>
                <w:rFonts w:ascii="Times New Roman" w:hAnsi="Times New Roman" w:cs="Times New Roman"/>
                <w:sz w:val="24"/>
                <w:szCs w:val="24"/>
                <w:lang w:val="ro-RO"/>
              </w:rPr>
              <w:t>6</w:t>
            </w:r>
            <w:r w:rsidRPr="00DD31EE">
              <w:rPr>
                <w:rFonts w:ascii="Times New Roman" w:hAnsi="Times New Roman" w:cs="Times New Roman"/>
                <w:sz w:val="24"/>
                <w:szCs w:val="24"/>
                <w:lang w:val="ro-RO"/>
              </w:rPr>
              <w:t xml:space="preserve"> (se anexează).</w:t>
            </w:r>
          </w:p>
          <w:p w:rsidR="007F5F53" w:rsidRPr="00DD31EE" w:rsidRDefault="007F5F53" w:rsidP="007F5F53">
            <w:pPr>
              <w:spacing w:after="0" w:line="259" w:lineRule="auto"/>
              <w:jc w:val="both"/>
              <w:rPr>
                <w:rFonts w:ascii="Times New Roman" w:hAnsi="Times New Roman" w:cs="Times New Roman"/>
                <w:sz w:val="24"/>
                <w:szCs w:val="24"/>
                <w:lang w:val="en-US"/>
              </w:rPr>
            </w:pPr>
            <w:r w:rsidRPr="00DD31EE">
              <w:rPr>
                <w:rFonts w:ascii="Times New Roman" w:hAnsi="Times New Roman" w:cs="Times New Roman"/>
                <w:sz w:val="24"/>
                <w:szCs w:val="24"/>
                <w:lang w:val="ro-RO"/>
              </w:rPr>
              <w:t xml:space="preserve">2. </w:t>
            </w:r>
            <w:r w:rsidRPr="00DD31EE">
              <w:rPr>
                <w:rFonts w:ascii="Times New Roman" w:hAnsi="Times New Roman" w:cs="Times New Roman"/>
                <w:sz w:val="24"/>
                <w:szCs w:val="24"/>
                <w:lang w:val="en-US"/>
              </w:rPr>
              <w:t>Preşedintele, vicepreşedinţii raionului, secretarul, şefii direcţiilor şi secţiilor Consiliului raional vor asigura elaborarea calitativă şi în termenii stabiliţi în Program a proiectelor de decizii, inclusiv, rapoartelor, informaţiilor planificate pentru examinare în cadrul şedinţelor Consiliului raional Floreşti.</w:t>
            </w:r>
          </w:p>
          <w:p w:rsidR="00570345" w:rsidRPr="00DD31EE" w:rsidRDefault="007F5F53" w:rsidP="007F5F53">
            <w:pPr>
              <w:pStyle w:val="a3"/>
              <w:jc w:val="both"/>
              <w:rPr>
                <w:rFonts w:ascii="Times New Roman" w:hAnsi="Times New Roman"/>
                <w:sz w:val="24"/>
                <w:szCs w:val="24"/>
                <w:lang w:val="ro-RO"/>
              </w:rPr>
            </w:pPr>
            <w:r w:rsidRPr="00DD31EE">
              <w:rPr>
                <w:rFonts w:ascii="Times New Roman" w:hAnsi="Times New Roman" w:cs="Times New Roman"/>
                <w:sz w:val="24"/>
                <w:szCs w:val="24"/>
                <w:lang w:val="en-US"/>
              </w:rPr>
              <w:t xml:space="preserve">3. </w:t>
            </w:r>
            <w:r w:rsidR="006753CA" w:rsidRPr="00DD31EE">
              <w:rPr>
                <w:rFonts w:ascii="Times New Roman" w:hAnsi="Times New Roman"/>
                <w:sz w:val="24"/>
                <w:szCs w:val="24"/>
                <w:lang w:val="ro-RO"/>
              </w:rPr>
              <w:t>Prezenta decizie intră în vigoare la data de 1 ianuarie 2026.</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3.2. Opțiunile alternative analizate și motivele pentru care acestea nu au fost luate în considerare</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Nu este aplicabil </w:t>
            </w:r>
          </w:p>
        </w:tc>
      </w:tr>
      <w:tr w:rsidR="00570345" w:rsidRPr="00DD31EE">
        <w:trPr>
          <w:trHeight w:val="381"/>
        </w:trPr>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 xml:space="preserve">4. Analiza impactului de reglementare </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en-US"/>
              </w:rPr>
            </w:pPr>
            <w:r w:rsidRPr="00DD31EE">
              <w:rPr>
                <w:rFonts w:ascii="Times New Roman" w:hAnsi="Times New Roman" w:cs="Times New Roman"/>
                <w:sz w:val="24"/>
                <w:szCs w:val="24"/>
              </w:rPr>
              <w:t>4.1. Impactul asupra sectorului public</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en-US"/>
              </w:rPr>
            </w:pPr>
            <w:r w:rsidRPr="00DD31EE">
              <w:rPr>
                <w:rFonts w:ascii="Times New Roman" w:hAnsi="Times New Roman" w:cs="Times New Roman"/>
                <w:sz w:val="24"/>
                <w:szCs w:val="24"/>
              </w:rPr>
              <w:t>Nu este aplicabil</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4.2. Impactul financiar și argumentarea costurilor estimative</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en-US"/>
              </w:rPr>
            </w:pPr>
            <w:r w:rsidRPr="00DD31EE">
              <w:rPr>
                <w:rFonts w:ascii="Times New Roman" w:hAnsi="Times New Roman" w:cs="Times New Roman"/>
                <w:sz w:val="24"/>
                <w:szCs w:val="24"/>
              </w:rPr>
              <w:t>Nu este aplicabil</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4.3. Impactul asupra sectorului privat</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en-US"/>
              </w:rPr>
            </w:pPr>
            <w:r w:rsidRPr="00DD31EE">
              <w:rPr>
                <w:rFonts w:ascii="Times New Roman" w:hAnsi="Times New Roman" w:cs="Times New Roman"/>
                <w:sz w:val="24"/>
                <w:szCs w:val="24"/>
              </w:rPr>
              <w:t>Nu este aplicabil</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4.4. Impactul social</w:t>
            </w:r>
          </w:p>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4.4.1. Impactul asupra datelor cu caracter personal</w:t>
            </w:r>
          </w:p>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4.4.2. Impactul asupra echității și egalității de gen</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en-US"/>
              </w:rPr>
            </w:pPr>
            <w:r w:rsidRPr="00DD31EE">
              <w:rPr>
                <w:rFonts w:ascii="Times New Roman" w:hAnsi="Times New Roman" w:cs="Times New Roman"/>
                <w:sz w:val="24"/>
                <w:szCs w:val="24"/>
              </w:rPr>
              <w:t>Nu este aplicabil</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4.5. Impactul asupra mediului</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rPr>
            </w:pPr>
            <w:r w:rsidRPr="00DD31EE">
              <w:rPr>
                <w:rFonts w:ascii="Times New Roman" w:hAnsi="Times New Roman" w:cs="Times New Roman"/>
                <w:sz w:val="24"/>
                <w:szCs w:val="24"/>
              </w:rPr>
              <w:t>Nu este aplicabil</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4.6. Alte impacturi și informații relevante</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rPr>
              <w:lastRenderedPageBreak/>
              <w:t>Nu este aplicabil</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 xml:space="preserve">5. Compatibilitatea proiectului actului normativ cu legislația UE </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5.1. Măsuri normative necesare pentru transpunerea actelor juridice ale UE în legislația națională</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rPr>
            </w:pPr>
            <w:r w:rsidRPr="00DD31EE">
              <w:rPr>
                <w:rFonts w:ascii="Times New Roman" w:hAnsi="Times New Roman" w:cs="Times New Roman"/>
                <w:sz w:val="24"/>
                <w:szCs w:val="24"/>
              </w:rPr>
              <w:t>Nu este aplicabil</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5.2. Măsuri normative care urmăresc crearea cadrului juridic intern necesar pentru implementarea legislației UE</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Nu este aplicabil </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6. Avizarea și consultarea publică a proiectului actului normativ</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BD5261">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en-US"/>
              </w:rPr>
              <w:t xml:space="preserve">Proiectul de decizie a fost avizat de către </w:t>
            </w:r>
            <w:r w:rsidR="00BD5261" w:rsidRPr="00DD31EE">
              <w:rPr>
                <w:rFonts w:ascii="Times New Roman" w:hAnsi="Times New Roman" w:cs="Times New Roman"/>
                <w:sz w:val="24"/>
                <w:szCs w:val="24"/>
                <w:lang w:val="en-US"/>
              </w:rPr>
              <w:t xml:space="preserve">comisiile consultative de specialitate,  </w:t>
            </w:r>
            <w:r w:rsidRPr="00DD31EE">
              <w:rPr>
                <w:rFonts w:ascii="Times New Roman" w:hAnsi="Times New Roman" w:cs="Times New Roman"/>
                <w:sz w:val="24"/>
                <w:szCs w:val="24"/>
                <w:lang w:val="en-US"/>
              </w:rPr>
              <w:t xml:space="preserve">Secţia Juridică, Resurse Umane şi Administraţie Publică </w:t>
            </w:r>
            <w:r w:rsidR="00BD5261" w:rsidRPr="00DD31EE">
              <w:rPr>
                <w:rFonts w:ascii="Times New Roman" w:hAnsi="Times New Roman" w:cs="Times New Roman"/>
                <w:sz w:val="24"/>
                <w:szCs w:val="24"/>
                <w:lang w:val="en-US"/>
              </w:rPr>
              <w:t>şi s</w:t>
            </w:r>
            <w:r w:rsidR="00BD5261" w:rsidRPr="00DD31EE">
              <w:rPr>
                <w:rFonts w:ascii="Times New Roman" w:hAnsi="Times New Roman" w:cs="Times New Roman"/>
                <w:sz w:val="24"/>
                <w:szCs w:val="24"/>
                <w:lang w:val="ro-MD"/>
              </w:rPr>
              <w:t>ecretarul Consiliului raional Floreşti</w:t>
            </w:r>
            <w:r w:rsidRPr="00DD31EE">
              <w:rPr>
                <w:rFonts w:ascii="Times New Roman" w:hAnsi="Times New Roman" w:cs="Times New Roman"/>
                <w:sz w:val="24"/>
                <w:szCs w:val="24"/>
                <w:lang w:val="en-US"/>
              </w:rPr>
              <w:t>. În scopul respectării prevederilor Legii nr.239/2008 ,,Privind transparenţa în procesul decizional’’, proiectul a fost plasat pe site-ul Consiliului raional la directoriul ,,Procesul decizional”.</w:t>
            </w:r>
            <w:r w:rsidRPr="00DD31EE">
              <w:rPr>
                <w:rFonts w:ascii="Times New Roman" w:hAnsi="Times New Roman" w:cs="Times New Roman"/>
                <w:sz w:val="24"/>
                <w:szCs w:val="24"/>
                <w:lang w:val="ro-RO"/>
              </w:rPr>
              <w:t xml:space="preserve"> </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7. Concluziile expertizelor</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 xml:space="preserve">Nu este aplicabil </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8. Modul de încorporare a actului în cadrul normativ existent</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en-US"/>
              </w:rPr>
              <w:t>Prezentul proiect de decizie se încadrează în cadrul normativ existent.</w:t>
            </w:r>
            <w:r w:rsidRPr="00DD31EE">
              <w:rPr>
                <w:rFonts w:ascii="Times New Roman" w:hAnsi="Times New Roman" w:cs="Times New Roman"/>
                <w:sz w:val="24"/>
                <w:szCs w:val="24"/>
                <w:lang w:val="ro-RO"/>
              </w:rPr>
              <w:t xml:space="preserve"> </w:t>
            </w:r>
          </w:p>
        </w:tc>
      </w:tr>
      <w:tr w:rsidR="00570345" w:rsidRPr="0040357A">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b/>
                <w:bCs/>
                <w:sz w:val="24"/>
                <w:szCs w:val="24"/>
                <w:lang w:val="ro-RO"/>
              </w:rPr>
            </w:pPr>
            <w:r w:rsidRPr="00DD31EE">
              <w:rPr>
                <w:rFonts w:ascii="Times New Roman" w:hAnsi="Times New Roman" w:cs="Times New Roman"/>
                <w:b/>
                <w:bCs/>
                <w:sz w:val="24"/>
                <w:szCs w:val="24"/>
                <w:lang w:val="ro-RO"/>
              </w:rPr>
              <w:t>9. Măsurile necesare pentru implementarea prevederilor proiectului actului normativ</w:t>
            </w:r>
          </w:p>
        </w:tc>
      </w:tr>
      <w:tr w:rsidR="00570345" w:rsidRPr="00DD31EE">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0345" w:rsidRPr="00DD31EE" w:rsidRDefault="00570345" w:rsidP="00570345">
            <w:pPr>
              <w:shd w:val="clear" w:color="auto" w:fill="FFFFFF"/>
              <w:spacing w:after="0" w:line="240" w:lineRule="auto"/>
              <w:rPr>
                <w:rFonts w:ascii="Times New Roman" w:hAnsi="Times New Roman" w:cs="Times New Roman"/>
                <w:sz w:val="24"/>
                <w:szCs w:val="24"/>
                <w:lang w:val="ro-RO"/>
              </w:rPr>
            </w:pPr>
            <w:r w:rsidRPr="00DD31EE">
              <w:rPr>
                <w:rFonts w:ascii="Times New Roman" w:hAnsi="Times New Roman" w:cs="Times New Roman"/>
                <w:sz w:val="24"/>
                <w:szCs w:val="24"/>
                <w:lang w:val="ro-RO"/>
              </w:rPr>
              <w:t xml:space="preserve">Nu este aplicabil </w:t>
            </w:r>
          </w:p>
        </w:tc>
      </w:tr>
    </w:tbl>
    <w:p w:rsidR="00570345" w:rsidRPr="00DD31EE" w:rsidRDefault="00570345" w:rsidP="00570345">
      <w:pPr>
        <w:spacing w:after="0" w:line="240" w:lineRule="auto"/>
        <w:rPr>
          <w:rFonts w:ascii="Times New Roman" w:hAnsi="Times New Roman" w:cs="Times New Roman"/>
          <w:sz w:val="24"/>
          <w:szCs w:val="24"/>
          <w:lang w:val="ro-RO"/>
        </w:rPr>
      </w:pPr>
    </w:p>
    <w:p w:rsidR="00BD5261" w:rsidRPr="00DD31EE" w:rsidRDefault="00BD5261" w:rsidP="00570345">
      <w:pPr>
        <w:spacing w:after="0" w:line="240" w:lineRule="auto"/>
        <w:rPr>
          <w:rFonts w:ascii="Times New Roman" w:hAnsi="Times New Roman" w:cs="Times New Roman"/>
          <w:sz w:val="24"/>
          <w:szCs w:val="24"/>
          <w:lang w:val="ro-RO"/>
        </w:rPr>
      </w:pPr>
    </w:p>
    <w:p w:rsidR="00570345" w:rsidRPr="00DD31EE" w:rsidRDefault="00570345" w:rsidP="00570345">
      <w:pPr>
        <w:spacing w:after="0" w:line="240" w:lineRule="auto"/>
        <w:rPr>
          <w:rFonts w:ascii="Times New Roman" w:hAnsi="Times New Roman" w:cs="Times New Roman"/>
          <w:sz w:val="24"/>
          <w:szCs w:val="24"/>
          <w:lang w:val="ro-RO"/>
        </w:rPr>
      </w:pPr>
    </w:p>
    <w:p w:rsidR="00570345" w:rsidRPr="00DD31EE" w:rsidRDefault="00570345" w:rsidP="00570345">
      <w:pPr>
        <w:spacing w:after="0" w:line="240" w:lineRule="auto"/>
        <w:rPr>
          <w:rFonts w:ascii="Times New Roman" w:hAnsi="Times New Roman" w:cs="Times New Roman"/>
          <w:b/>
          <w:sz w:val="24"/>
          <w:szCs w:val="24"/>
          <w:lang w:val="ro-RO"/>
        </w:rPr>
      </w:pPr>
      <w:r w:rsidRPr="00DD31EE">
        <w:rPr>
          <w:rFonts w:ascii="Times New Roman" w:hAnsi="Times New Roman" w:cs="Times New Roman"/>
          <w:b/>
          <w:sz w:val="24"/>
          <w:szCs w:val="24"/>
          <w:lang w:val="ro-RO"/>
        </w:rPr>
        <w:t xml:space="preserve">Elaborat: </w:t>
      </w:r>
      <w:r w:rsidRPr="00DD31EE">
        <w:rPr>
          <w:rFonts w:ascii="Times New Roman" w:hAnsi="Times New Roman" w:cs="Times New Roman"/>
          <w:b/>
          <w:sz w:val="24"/>
          <w:szCs w:val="24"/>
          <w:lang w:val="ro-RO"/>
        </w:rPr>
        <w:tab/>
      </w:r>
      <w:r w:rsidRPr="00DD31EE">
        <w:rPr>
          <w:rFonts w:ascii="Times New Roman" w:hAnsi="Times New Roman" w:cs="Times New Roman"/>
          <w:b/>
          <w:sz w:val="24"/>
          <w:szCs w:val="24"/>
          <w:lang w:val="ro-RO"/>
        </w:rPr>
        <w:tab/>
      </w:r>
      <w:r w:rsidRPr="00DD31EE">
        <w:rPr>
          <w:rFonts w:ascii="Times New Roman" w:hAnsi="Times New Roman" w:cs="Times New Roman"/>
          <w:b/>
          <w:sz w:val="24"/>
          <w:szCs w:val="24"/>
          <w:lang w:val="ro-RO"/>
        </w:rPr>
        <w:tab/>
      </w:r>
      <w:r w:rsidRPr="00DD31EE">
        <w:rPr>
          <w:rFonts w:ascii="Times New Roman" w:hAnsi="Times New Roman" w:cs="Times New Roman"/>
          <w:b/>
          <w:sz w:val="24"/>
          <w:szCs w:val="24"/>
          <w:lang w:val="ro-RO"/>
        </w:rPr>
        <w:tab/>
      </w:r>
      <w:r w:rsidRPr="00DD31EE">
        <w:rPr>
          <w:rFonts w:ascii="Times New Roman" w:hAnsi="Times New Roman" w:cs="Times New Roman"/>
          <w:b/>
          <w:sz w:val="24"/>
          <w:szCs w:val="24"/>
          <w:lang w:val="ro-RO"/>
        </w:rPr>
        <w:tab/>
      </w:r>
      <w:r w:rsidRPr="00DD31EE">
        <w:rPr>
          <w:rFonts w:ascii="Times New Roman" w:hAnsi="Times New Roman" w:cs="Times New Roman"/>
          <w:b/>
          <w:sz w:val="24"/>
          <w:szCs w:val="24"/>
          <w:lang w:val="ro-RO"/>
        </w:rPr>
        <w:tab/>
      </w:r>
      <w:r w:rsidRPr="00DD31EE">
        <w:rPr>
          <w:rFonts w:ascii="Times New Roman" w:hAnsi="Times New Roman" w:cs="Times New Roman"/>
          <w:b/>
          <w:sz w:val="24"/>
          <w:szCs w:val="24"/>
          <w:lang w:val="ro-RO"/>
        </w:rPr>
        <w:tab/>
        <w:t>Daniel Turculeţ,</w:t>
      </w:r>
    </w:p>
    <w:p w:rsidR="00570345" w:rsidRPr="00DD31EE" w:rsidRDefault="00570345" w:rsidP="00570345">
      <w:pPr>
        <w:spacing w:after="0" w:line="240" w:lineRule="auto"/>
        <w:ind w:left="3540" w:firstLine="708"/>
        <w:rPr>
          <w:rFonts w:ascii="Times New Roman" w:hAnsi="Times New Roman" w:cs="Times New Roman"/>
          <w:b/>
          <w:sz w:val="24"/>
          <w:szCs w:val="24"/>
          <w:lang w:val="ro-RO"/>
        </w:rPr>
      </w:pPr>
      <w:r w:rsidRPr="00DD31EE">
        <w:rPr>
          <w:rFonts w:ascii="Times New Roman" w:hAnsi="Times New Roman" w:cs="Times New Roman"/>
          <w:b/>
          <w:sz w:val="24"/>
          <w:szCs w:val="24"/>
          <w:lang w:val="ro-RO"/>
        </w:rPr>
        <w:t>secretarul Consiliului raional Floreşti</w:t>
      </w:r>
      <w:r w:rsidRPr="00DD31EE">
        <w:rPr>
          <w:rFonts w:ascii="Times New Roman" w:hAnsi="Times New Roman" w:cs="Times New Roman"/>
          <w:b/>
          <w:sz w:val="24"/>
          <w:szCs w:val="24"/>
          <w:lang w:val="ro-RO"/>
        </w:rPr>
        <w:tab/>
      </w:r>
    </w:p>
    <w:p w:rsidR="00602CC7" w:rsidRPr="00DD31EE" w:rsidRDefault="00602CC7" w:rsidP="00570345">
      <w:pPr>
        <w:spacing w:after="0"/>
        <w:rPr>
          <w:rFonts w:ascii="Times New Roman" w:hAnsi="Times New Roman" w:cs="Times New Roman"/>
          <w:b/>
          <w:sz w:val="24"/>
          <w:szCs w:val="24"/>
          <w:lang w:val="ro-RO"/>
        </w:rPr>
      </w:pPr>
    </w:p>
    <w:p w:rsidR="001718D3" w:rsidRPr="00DD31EE" w:rsidRDefault="001718D3" w:rsidP="00602CC7">
      <w:pPr>
        <w:tabs>
          <w:tab w:val="left" w:pos="2700"/>
        </w:tabs>
        <w:spacing w:after="0"/>
        <w:rPr>
          <w:rFonts w:ascii="Times New Roman" w:hAnsi="Times New Roman" w:cs="Times New Roman"/>
          <w:sz w:val="24"/>
          <w:szCs w:val="24"/>
          <w:lang w:val="en-US"/>
        </w:rPr>
      </w:pPr>
    </w:p>
    <w:p w:rsidR="00602CC7" w:rsidRPr="00DD31EE" w:rsidRDefault="00844E09" w:rsidP="00602CC7">
      <w:pPr>
        <w:tabs>
          <w:tab w:val="left" w:pos="2700"/>
        </w:tabs>
        <w:spacing w:after="0"/>
        <w:jc w:val="right"/>
        <w:rPr>
          <w:rFonts w:ascii="Times New Roman" w:hAnsi="Times New Roman" w:cs="Times New Roman"/>
          <w:sz w:val="24"/>
          <w:szCs w:val="24"/>
          <w:lang w:val="en-US"/>
        </w:rPr>
      </w:pPr>
      <w:r w:rsidRPr="00DD31EE">
        <w:rPr>
          <w:rFonts w:ascii="Times New Roman" w:hAnsi="Times New Roman" w:cs="Times New Roman"/>
          <w:sz w:val="24"/>
          <w:szCs w:val="24"/>
          <w:lang w:val="en-US"/>
        </w:rPr>
        <w:t xml:space="preserve"> </w:t>
      </w:r>
    </w:p>
    <w:sectPr w:rsidR="00602CC7" w:rsidRPr="00DD3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6A66"/>
    <w:multiLevelType w:val="hybridMultilevel"/>
    <w:tmpl w:val="A7FCE1CE"/>
    <w:lvl w:ilvl="0" w:tplc="3A3EDA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4D6919"/>
    <w:multiLevelType w:val="hybridMultilevel"/>
    <w:tmpl w:val="E02EDD8C"/>
    <w:lvl w:ilvl="0" w:tplc="FA8694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090DF7"/>
    <w:multiLevelType w:val="hybridMultilevel"/>
    <w:tmpl w:val="7DA0D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00265B"/>
    <w:multiLevelType w:val="hybridMultilevel"/>
    <w:tmpl w:val="D90C2E00"/>
    <w:lvl w:ilvl="0" w:tplc="189462C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5F6D70"/>
    <w:multiLevelType w:val="hybridMultilevel"/>
    <w:tmpl w:val="F446BFFC"/>
    <w:lvl w:ilvl="0" w:tplc="AAB42EDA">
      <w:start w:val="1"/>
      <w:numFmt w:val="decimal"/>
      <w:lvlText w:val="%1."/>
      <w:lvlJc w:val="left"/>
      <w:pPr>
        <w:ind w:left="502" w:hanging="360"/>
      </w:pPr>
      <w:rPr>
        <w:rFonts w:hint="default"/>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702683A"/>
    <w:multiLevelType w:val="hybridMultilevel"/>
    <w:tmpl w:val="6ED437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FAF04A8"/>
    <w:multiLevelType w:val="hybridMultilevel"/>
    <w:tmpl w:val="43FC6686"/>
    <w:lvl w:ilvl="0" w:tplc="E2A2077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685E2F2B"/>
    <w:multiLevelType w:val="hybridMultilevel"/>
    <w:tmpl w:val="613EDDEA"/>
    <w:lvl w:ilvl="0" w:tplc="A9C2051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58512376">
    <w:abstractNumId w:val="1"/>
  </w:num>
  <w:num w:numId="2" w16cid:durableId="1449547497">
    <w:abstractNumId w:val="8"/>
  </w:num>
  <w:num w:numId="3" w16cid:durableId="134686997">
    <w:abstractNumId w:val="0"/>
  </w:num>
  <w:num w:numId="4" w16cid:durableId="1158501074">
    <w:abstractNumId w:val="2"/>
  </w:num>
  <w:num w:numId="5" w16cid:durableId="1226407465">
    <w:abstractNumId w:val="3"/>
  </w:num>
  <w:num w:numId="6" w16cid:durableId="1390420130">
    <w:abstractNumId w:val="6"/>
  </w:num>
  <w:num w:numId="7" w16cid:durableId="1841196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363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3875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46451"/>
    <w:rsid w:val="00000B59"/>
    <w:rsid w:val="00004A7C"/>
    <w:rsid w:val="000078A2"/>
    <w:rsid w:val="00015DE0"/>
    <w:rsid w:val="0002360C"/>
    <w:rsid w:val="000240EE"/>
    <w:rsid w:val="0003232C"/>
    <w:rsid w:val="00037851"/>
    <w:rsid w:val="00051AF8"/>
    <w:rsid w:val="00065947"/>
    <w:rsid w:val="0007354D"/>
    <w:rsid w:val="000743D3"/>
    <w:rsid w:val="0007452E"/>
    <w:rsid w:val="000747BF"/>
    <w:rsid w:val="00075F7B"/>
    <w:rsid w:val="00076264"/>
    <w:rsid w:val="000904AC"/>
    <w:rsid w:val="00093ED0"/>
    <w:rsid w:val="000941D2"/>
    <w:rsid w:val="000B055A"/>
    <w:rsid w:val="000B13A9"/>
    <w:rsid w:val="000B2ACF"/>
    <w:rsid w:val="000B3C96"/>
    <w:rsid w:val="000B6006"/>
    <w:rsid w:val="000B637E"/>
    <w:rsid w:val="000C2750"/>
    <w:rsid w:val="000C5CDA"/>
    <w:rsid w:val="000D010F"/>
    <w:rsid w:val="000D176E"/>
    <w:rsid w:val="000E09EC"/>
    <w:rsid w:val="000E2689"/>
    <w:rsid w:val="000E77E5"/>
    <w:rsid w:val="000E79E9"/>
    <w:rsid w:val="000F3579"/>
    <w:rsid w:val="000F5ACF"/>
    <w:rsid w:val="00100805"/>
    <w:rsid w:val="0010088B"/>
    <w:rsid w:val="00104913"/>
    <w:rsid w:val="001057D4"/>
    <w:rsid w:val="00107F2E"/>
    <w:rsid w:val="00120CB4"/>
    <w:rsid w:val="00120DB8"/>
    <w:rsid w:val="00122506"/>
    <w:rsid w:val="00133039"/>
    <w:rsid w:val="00135665"/>
    <w:rsid w:val="00157A94"/>
    <w:rsid w:val="00160B41"/>
    <w:rsid w:val="00160D8E"/>
    <w:rsid w:val="00164444"/>
    <w:rsid w:val="0016595E"/>
    <w:rsid w:val="00166E30"/>
    <w:rsid w:val="001711DC"/>
    <w:rsid w:val="001718D3"/>
    <w:rsid w:val="00174431"/>
    <w:rsid w:val="00193B53"/>
    <w:rsid w:val="001972F1"/>
    <w:rsid w:val="001A054A"/>
    <w:rsid w:val="001A1730"/>
    <w:rsid w:val="001A362D"/>
    <w:rsid w:val="001A4CEC"/>
    <w:rsid w:val="001B2953"/>
    <w:rsid w:val="001B3797"/>
    <w:rsid w:val="001B6ADC"/>
    <w:rsid w:val="001C3283"/>
    <w:rsid w:val="001C5C8A"/>
    <w:rsid w:val="001D34B4"/>
    <w:rsid w:val="001D3585"/>
    <w:rsid w:val="001E147F"/>
    <w:rsid w:val="001F328C"/>
    <w:rsid w:val="001F51F6"/>
    <w:rsid w:val="001F7F9F"/>
    <w:rsid w:val="00204E86"/>
    <w:rsid w:val="00216323"/>
    <w:rsid w:val="00220B04"/>
    <w:rsid w:val="0022200E"/>
    <w:rsid w:val="0022253F"/>
    <w:rsid w:val="00226FE7"/>
    <w:rsid w:val="00227CE5"/>
    <w:rsid w:val="0024300B"/>
    <w:rsid w:val="002455A6"/>
    <w:rsid w:val="00252BE1"/>
    <w:rsid w:val="0025439E"/>
    <w:rsid w:val="002618D8"/>
    <w:rsid w:val="00264F5D"/>
    <w:rsid w:val="00265415"/>
    <w:rsid w:val="00273330"/>
    <w:rsid w:val="00275C30"/>
    <w:rsid w:val="002778E2"/>
    <w:rsid w:val="00284106"/>
    <w:rsid w:val="00292FA4"/>
    <w:rsid w:val="00293438"/>
    <w:rsid w:val="00293944"/>
    <w:rsid w:val="00293D11"/>
    <w:rsid w:val="002A0628"/>
    <w:rsid w:val="002A1FDB"/>
    <w:rsid w:val="002A6A9A"/>
    <w:rsid w:val="002B01AB"/>
    <w:rsid w:val="002B30A8"/>
    <w:rsid w:val="002B400B"/>
    <w:rsid w:val="002C18CA"/>
    <w:rsid w:val="002C4066"/>
    <w:rsid w:val="002D41E1"/>
    <w:rsid w:val="002F3DDD"/>
    <w:rsid w:val="0030099C"/>
    <w:rsid w:val="00304095"/>
    <w:rsid w:val="003071C6"/>
    <w:rsid w:val="0031291B"/>
    <w:rsid w:val="00313786"/>
    <w:rsid w:val="00316DB1"/>
    <w:rsid w:val="00317081"/>
    <w:rsid w:val="00321376"/>
    <w:rsid w:val="00323BE5"/>
    <w:rsid w:val="00327538"/>
    <w:rsid w:val="00327B10"/>
    <w:rsid w:val="00330774"/>
    <w:rsid w:val="003322DE"/>
    <w:rsid w:val="0033240F"/>
    <w:rsid w:val="00334C7F"/>
    <w:rsid w:val="003437A2"/>
    <w:rsid w:val="00362711"/>
    <w:rsid w:val="00374EBD"/>
    <w:rsid w:val="003776C1"/>
    <w:rsid w:val="00380C48"/>
    <w:rsid w:val="003822F1"/>
    <w:rsid w:val="003830EB"/>
    <w:rsid w:val="0039039E"/>
    <w:rsid w:val="00397738"/>
    <w:rsid w:val="003A436A"/>
    <w:rsid w:val="003B0172"/>
    <w:rsid w:val="003B226A"/>
    <w:rsid w:val="003B417D"/>
    <w:rsid w:val="003B4BE5"/>
    <w:rsid w:val="003C0FBA"/>
    <w:rsid w:val="003C1161"/>
    <w:rsid w:val="003C63F7"/>
    <w:rsid w:val="003C7541"/>
    <w:rsid w:val="003D6597"/>
    <w:rsid w:val="003E0915"/>
    <w:rsid w:val="003E2889"/>
    <w:rsid w:val="003F5F3A"/>
    <w:rsid w:val="003F714E"/>
    <w:rsid w:val="0040357A"/>
    <w:rsid w:val="004075F7"/>
    <w:rsid w:val="004127C8"/>
    <w:rsid w:val="0041557F"/>
    <w:rsid w:val="00416DC6"/>
    <w:rsid w:val="004208D8"/>
    <w:rsid w:val="00420947"/>
    <w:rsid w:val="0042242D"/>
    <w:rsid w:val="004245F6"/>
    <w:rsid w:val="0043328E"/>
    <w:rsid w:val="00440386"/>
    <w:rsid w:val="00440BF9"/>
    <w:rsid w:val="004414FE"/>
    <w:rsid w:val="0044253F"/>
    <w:rsid w:val="00447984"/>
    <w:rsid w:val="004536EE"/>
    <w:rsid w:val="00454B84"/>
    <w:rsid w:val="00454C68"/>
    <w:rsid w:val="00456A95"/>
    <w:rsid w:val="00460739"/>
    <w:rsid w:val="00467F38"/>
    <w:rsid w:val="0047125A"/>
    <w:rsid w:val="004712D1"/>
    <w:rsid w:val="00472107"/>
    <w:rsid w:val="004831EE"/>
    <w:rsid w:val="00491A77"/>
    <w:rsid w:val="004930FD"/>
    <w:rsid w:val="004937F5"/>
    <w:rsid w:val="00497446"/>
    <w:rsid w:val="004A01A3"/>
    <w:rsid w:val="004A37E7"/>
    <w:rsid w:val="004B3263"/>
    <w:rsid w:val="004B32DD"/>
    <w:rsid w:val="004B6CFF"/>
    <w:rsid w:val="004C3BAB"/>
    <w:rsid w:val="004C4353"/>
    <w:rsid w:val="004C4BEE"/>
    <w:rsid w:val="004C4CBE"/>
    <w:rsid w:val="004D0B0C"/>
    <w:rsid w:val="004D2E58"/>
    <w:rsid w:val="004D6A80"/>
    <w:rsid w:val="004F3A88"/>
    <w:rsid w:val="004F4A70"/>
    <w:rsid w:val="004F5424"/>
    <w:rsid w:val="004F5BF0"/>
    <w:rsid w:val="004F5C73"/>
    <w:rsid w:val="004F765E"/>
    <w:rsid w:val="00510C57"/>
    <w:rsid w:val="005151EA"/>
    <w:rsid w:val="0051726A"/>
    <w:rsid w:val="00521794"/>
    <w:rsid w:val="00523F4A"/>
    <w:rsid w:val="00524DF8"/>
    <w:rsid w:val="00524F0F"/>
    <w:rsid w:val="00530984"/>
    <w:rsid w:val="00535331"/>
    <w:rsid w:val="005402AD"/>
    <w:rsid w:val="005414DF"/>
    <w:rsid w:val="005421C7"/>
    <w:rsid w:val="005446C1"/>
    <w:rsid w:val="00547C0A"/>
    <w:rsid w:val="00552819"/>
    <w:rsid w:val="00555CD6"/>
    <w:rsid w:val="00562396"/>
    <w:rsid w:val="00563B50"/>
    <w:rsid w:val="00570345"/>
    <w:rsid w:val="00581754"/>
    <w:rsid w:val="005824E9"/>
    <w:rsid w:val="005838B1"/>
    <w:rsid w:val="00587B9C"/>
    <w:rsid w:val="0059034B"/>
    <w:rsid w:val="00590F51"/>
    <w:rsid w:val="00596470"/>
    <w:rsid w:val="005A03D5"/>
    <w:rsid w:val="005C0FD7"/>
    <w:rsid w:val="005C36E5"/>
    <w:rsid w:val="005D12BB"/>
    <w:rsid w:val="005D5007"/>
    <w:rsid w:val="005D5425"/>
    <w:rsid w:val="005E274E"/>
    <w:rsid w:val="005E5089"/>
    <w:rsid w:val="005E5267"/>
    <w:rsid w:val="005E5CC3"/>
    <w:rsid w:val="005F14EB"/>
    <w:rsid w:val="005F4069"/>
    <w:rsid w:val="005F6065"/>
    <w:rsid w:val="00602A6F"/>
    <w:rsid w:val="00602CC7"/>
    <w:rsid w:val="0060443E"/>
    <w:rsid w:val="00605EB5"/>
    <w:rsid w:val="00606D3C"/>
    <w:rsid w:val="00606F40"/>
    <w:rsid w:val="00611256"/>
    <w:rsid w:val="00612D50"/>
    <w:rsid w:val="006139C1"/>
    <w:rsid w:val="00621CF0"/>
    <w:rsid w:val="00632E77"/>
    <w:rsid w:val="00640C8C"/>
    <w:rsid w:val="006422EC"/>
    <w:rsid w:val="00644143"/>
    <w:rsid w:val="00646451"/>
    <w:rsid w:val="00652AE1"/>
    <w:rsid w:val="00653382"/>
    <w:rsid w:val="00654F1A"/>
    <w:rsid w:val="006553CE"/>
    <w:rsid w:val="0066061D"/>
    <w:rsid w:val="00663603"/>
    <w:rsid w:val="00663841"/>
    <w:rsid w:val="0066620B"/>
    <w:rsid w:val="00666425"/>
    <w:rsid w:val="006753CA"/>
    <w:rsid w:val="006800E7"/>
    <w:rsid w:val="00680D5C"/>
    <w:rsid w:val="00683ECA"/>
    <w:rsid w:val="00690CC4"/>
    <w:rsid w:val="0069558C"/>
    <w:rsid w:val="00695A13"/>
    <w:rsid w:val="00696211"/>
    <w:rsid w:val="006A1BB5"/>
    <w:rsid w:val="006A6FDA"/>
    <w:rsid w:val="006B0365"/>
    <w:rsid w:val="006B066B"/>
    <w:rsid w:val="006C68D0"/>
    <w:rsid w:val="006C74A3"/>
    <w:rsid w:val="006D4FA5"/>
    <w:rsid w:val="006D75A5"/>
    <w:rsid w:val="006E2148"/>
    <w:rsid w:val="006E59A0"/>
    <w:rsid w:val="006E7474"/>
    <w:rsid w:val="006E7848"/>
    <w:rsid w:val="006F0E7B"/>
    <w:rsid w:val="006F6E15"/>
    <w:rsid w:val="007004E2"/>
    <w:rsid w:val="007015F4"/>
    <w:rsid w:val="00701AE6"/>
    <w:rsid w:val="00703338"/>
    <w:rsid w:val="00706166"/>
    <w:rsid w:val="00706E24"/>
    <w:rsid w:val="0071120A"/>
    <w:rsid w:val="007126FA"/>
    <w:rsid w:val="0072774F"/>
    <w:rsid w:val="007367D7"/>
    <w:rsid w:val="00740F8B"/>
    <w:rsid w:val="007451D1"/>
    <w:rsid w:val="007530A1"/>
    <w:rsid w:val="00755134"/>
    <w:rsid w:val="00757912"/>
    <w:rsid w:val="007600D9"/>
    <w:rsid w:val="00763028"/>
    <w:rsid w:val="00764BA9"/>
    <w:rsid w:val="00764DCE"/>
    <w:rsid w:val="00770DA3"/>
    <w:rsid w:val="00771147"/>
    <w:rsid w:val="00771627"/>
    <w:rsid w:val="00774567"/>
    <w:rsid w:val="007750B7"/>
    <w:rsid w:val="007768DE"/>
    <w:rsid w:val="00777E57"/>
    <w:rsid w:val="00784CA4"/>
    <w:rsid w:val="007879EC"/>
    <w:rsid w:val="00790A3B"/>
    <w:rsid w:val="00792FD5"/>
    <w:rsid w:val="007A48A9"/>
    <w:rsid w:val="007B2FC2"/>
    <w:rsid w:val="007C3723"/>
    <w:rsid w:val="007D752E"/>
    <w:rsid w:val="007E0EB8"/>
    <w:rsid w:val="007E3834"/>
    <w:rsid w:val="007F5F53"/>
    <w:rsid w:val="00803571"/>
    <w:rsid w:val="0080692C"/>
    <w:rsid w:val="008167C4"/>
    <w:rsid w:val="00821FA9"/>
    <w:rsid w:val="008240CB"/>
    <w:rsid w:val="00831F86"/>
    <w:rsid w:val="00835A13"/>
    <w:rsid w:val="00835B88"/>
    <w:rsid w:val="0083652E"/>
    <w:rsid w:val="0084004C"/>
    <w:rsid w:val="00844E09"/>
    <w:rsid w:val="008510AB"/>
    <w:rsid w:val="00852A41"/>
    <w:rsid w:val="00854C7A"/>
    <w:rsid w:val="00855AA1"/>
    <w:rsid w:val="008622D6"/>
    <w:rsid w:val="00864B19"/>
    <w:rsid w:val="008719BD"/>
    <w:rsid w:val="00876D33"/>
    <w:rsid w:val="00881EE1"/>
    <w:rsid w:val="00882A4B"/>
    <w:rsid w:val="00883A81"/>
    <w:rsid w:val="0088714A"/>
    <w:rsid w:val="00892468"/>
    <w:rsid w:val="0089662C"/>
    <w:rsid w:val="008979B4"/>
    <w:rsid w:val="008A54CC"/>
    <w:rsid w:val="008B5E6D"/>
    <w:rsid w:val="008C434F"/>
    <w:rsid w:val="008C7F2C"/>
    <w:rsid w:val="008E0F6C"/>
    <w:rsid w:val="008E1187"/>
    <w:rsid w:val="008E254B"/>
    <w:rsid w:val="008F0492"/>
    <w:rsid w:val="008F5CCA"/>
    <w:rsid w:val="008F69D8"/>
    <w:rsid w:val="00907127"/>
    <w:rsid w:val="00910C51"/>
    <w:rsid w:val="00911406"/>
    <w:rsid w:val="0091333A"/>
    <w:rsid w:val="00916EE9"/>
    <w:rsid w:val="00922A99"/>
    <w:rsid w:val="00922D21"/>
    <w:rsid w:val="00927831"/>
    <w:rsid w:val="009309B2"/>
    <w:rsid w:val="00931694"/>
    <w:rsid w:val="009350B5"/>
    <w:rsid w:val="009407D1"/>
    <w:rsid w:val="009471DF"/>
    <w:rsid w:val="00947472"/>
    <w:rsid w:val="00947C5D"/>
    <w:rsid w:val="0096120C"/>
    <w:rsid w:val="00963C23"/>
    <w:rsid w:val="00964708"/>
    <w:rsid w:val="009711D8"/>
    <w:rsid w:val="00972561"/>
    <w:rsid w:val="00976F7A"/>
    <w:rsid w:val="00980857"/>
    <w:rsid w:val="0098195E"/>
    <w:rsid w:val="0098416F"/>
    <w:rsid w:val="0098655A"/>
    <w:rsid w:val="00994E26"/>
    <w:rsid w:val="009A2CDB"/>
    <w:rsid w:val="009A7CD6"/>
    <w:rsid w:val="009B2CB7"/>
    <w:rsid w:val="009B6FB9"/>
    <w:rsid w:val="009C2147"/>
    <w:rsid w:val="009C55B0"/>
    <w:rsid w:val="009C756D"/>
    <w:rsid w:val="009D002C"/>
    <w:rsid w:val="009D015B"/>
    <w:rsid w:val="009D0B0F"/>
    <w:rsid w:val="009D269B"/>
    <w:rsid w:val="009D2CFE"/>
    <w:rsid w:val="009F0906"/>
    <w:rsid w:val="009F71B0"/>
    <w:rsid w:val="00A04CC2"/>
    <w:rsid w:val="00A05079"/>
    <w:rsid w:val="00A0658A"/>
    <w:rsid w:val="00A12FFA"/>
    <w:rsid w:val="00A1331E"/>
    <w:rsid w:val="00A37CAF"/>
    <w:rsid w:val="00A42FAB"/>
    <w:rsid w:val="00A6299E"/>
    <w:rsid w:val="00A65B50"/>
    <w:rsid w:val="00A77535"/>
    <w:rsid w:val="00A80759"/>
    <w:rsid w:val="00A81820"/>
    <w:rsid w:val="00A84333"/>
    <w:rsid w:val="00A92212"/>
    <w:rsid w:val="00A93F23"/>
    <w:rsid w:val="00AA04D8"/>
    <w:rsid w:val="00AA241C"/>
    <w:rsid w:val="00AA2F62"/>
    <w:rsid w:val="00AA307D"/>
    <w:rsid w:val="00AA317C"/>
    <w:rsid w:val="00AA4A6F"/>
    <w:rsid w:val="00AA4F65"/>
    <w:rsid w:val="00AA5437"/>
    <w:rsid w:val="00AA7578"/>
    <w:rsid w:val="00AA760D"/>
    <w:rsid w:val="00AB2604"/>
    <w:rsid w:val="00AD1495"/>
    <w:rsid w:val="00AD7471"/>
    <w:rsid w:val="00AF14B5"/>
    <w:rsid w:val="00AF4C43"/>
    <w:rsid w:val="00AF6AD8"/>
    <w:rsid w:val="00B05020"/>
    <w:rsid w:val="00B0776E"/>
    <w:rsid w:val="00B10C84"/>
    <w:rsid w:val="00B15653"/>
    <w:rsid w:val="00B438D8"/>
    <w:rsid w:val="00B4415F"/>
    <w:rsid w:val="00B53DE7"/>
    <w:rsid w:val="00B57470"/>
    <w:rsid w:val="00B644E5"/>
    <w:rsid w:val="00B64A97"/>
    <w:rsid w:val="00B65C96"/>
    <w:rsid w:val="00B76478"/>
    <w:rsid w:val="00B85239"/>
    <w:rsid w:val="00B90F15"/>
    <w:rsid w:val="00B9346B"/>
    <w:rsid w:val="00B93A37"/>
    <w:rsid w:val="00BA06DF"/>
    <w:rsid w:val="00BA1206"/>
    <w:rsid w:val="00BC2923"/>
    <w:rsid w:val="00BC5FC9"/>
    <w:rsid w:val="00BD2A61"/>
    <w:rsid w:val="00BD5261"/>
    <w:rsid w:val="00BD68F8"/>
    <w:rsid w:val="00BE2682"/>
    <w:rsid w:val="00BE56CE"/>
    <w:rsid w:val="00BE72E5"/>
    <w:rsid w:val="00BE74CE"/>
    <w:rsid w:val="00C01351"/>
    <w:rsid w:val="00C037C6"/>
    <w:rsid w:val="00C235B4"/>
    <w:rsid w:val="00C278FA"/>
    <w:rsid w:val="00C55328"/>
    <w:rsid w:val="00C71799"/>
    <w:rsid w:val="00C72FB2"/>
    <w:rsid w:val="00C76838"/>
    <w:rsid w:val="00C91C59"/>
    <w:rsid w:val="00C96014"/>
    <w:rsid w:val="00CA42F3"/>
    <w:rsid w:val="00CA5CAD"/>
    <w:rsid w:val="00CC7385"/>
    <w:rsid w:val="00CD08B9"/>
    <w:rsid w:val="00CD3EB2"/>
    <w:rsid w:val="00CD5573"/>
    <w:rsid w:val="00CE0660"/>
    <w:rsid w:val="00CE0758"/>
    <w:rsid w:val="00CE271B"/>
    <w:rsid w:val="00CE2D39"/>
    <w:rsid w:val="00CE3ADF"/>
    <w:rsid w:val="00CE4A98"/>
    <w:rsid w:val="00CE6E5D"/>
    <w:rsid w:val="00CF1772"/>
    <w:rsid w:val="00D029CA"/>
    <w:rsid w:val="00D06696"/>
    <w:rsid w:val="00D10235"/>
    <w:rsid w:val="00D15B02"/>
    <w:rsid w:val="00D164D1"/>
    <w:rsid w:val="00D2072C"/>
    <w:rsid w:val="00D31468"/>
    <w:rsid w:val="00D33E00"/>
    <w:rsid w:val="00D40D1C"/>
    <w:rsid w:val="00D4113F"/>
    <w:rsid w:val="00D432A2"/>
    <w:rsid w:val="00D44F1E"/>
    <w:rsid w:val="00D45EB0"/>
    <w:rsid w:val="00D513C1"/>
    <w:rsid w:val="00D527EE"/>
    <w:rsid w:val="00D571E1"/>
    <w:rsid w:val="00D64FB9"/>
    <w:rsid w:val="00D84619"/>
    <w:rsid w:val="00D91EB3"/>
    <w:rsid w:val="00DA2412"/>
    <w:rsid w:val="00DA36CD"/>
    <w:rsid w:val="00DB2FEF"/>
    <w:rsid w:val="00DB493C"/>
    <w:rsid w:val="00DB57DB"/>
    <w:rsid w:val="00DC5B75"/>
    <w:rsid w:val="00DD2861"/>
    <w:rsid w:val="00DD31EE"/>
    <w:rsid w:val="00DD3A57"/>
    <w:rsid w:val="00DD51D2"/>
    <w:rsid w:val="00DE23FB"/>
    <w:rsid w:val="00DF1920"/>
    <w:rsid w:val="00DF3572"/>
    <w:rsid w:val="00DF683D"/>
    <w:rsid w:val="00E00DAD"/>
    <w:rsid w:val="00E04373"/>
    <w:rsid w:val="00E07316"/>
    <w:rsid w:val="00E1208B"/>
    <w:rsid w:val="00E124AD"/>
    <w:rsid w:val="00E1261B"/>
    <w:rsid w:val="00E166AA"/>
    <w:rsid w:val="00E35302"/>
    <w:rsid w:val="00E356CC"/>
    <w:rsid w:val="00E358EA"/>
    <w:rsid w:val="00E3687B"/>
    <w:rsid w:val="00E42A69"/>
    <w:rsid w:val="00E42DEA"/>
    <w:rsid w:val="00E53190"/>
    <w:rsid w:val="00E56D7A"/>
    <w:rsid w:val="00E65593"/>
    <w:rsid w:val="00E71DB6"/>
    <w:rsid w:val="00E74D41"/>
    <w:rsid w:val="00E76142"/>
    <w:rsid w:val="00E865E3"/>
    <w:rsid w:val="00E93684"/>
    <w:rsid w:val="00E96180"/>
    <w:rsid w:val="00E96301"/>
    <w:rsid w:val="00EB14B1"/>
    <w:rsid w:val="00EB4296"/>
    <w:rsid w:val="00ED0D21"/>
    <w:rsid w:val="00ED357F"/>
    <w:rsid w:val="00ED4731"/>
    <w:rsid w:val="00EE2F32"/>
    <w:rsid w:val="00EE7985"/>
    <w:rsid w:val="00F05383"/>
    <w:rsid w:val="00F11EEA"/>
    <w:rsid w:val="00F11FFF"/>
    <w:rsid w:val="00F1443E"/>
    <w:rsid w:val="00F156D2"/>
    <w:rsid w:val="00F15F48"/>
    <w:rsid w:val="00F162C4"/>
    <w:rsid w:val="00F236C3"/>
    <w:rsid w:val="00F2776E"/>
    <w:rsid w:val="00F33A1E"/>
    <w:rsid w:val="00F44BD7"/>
    <w:rsid w:val="00F44D78"/>
    <w:rsid w:val="00F47A00"/>
    <w:rsid w:val="00F52862"/>
    <w:rsid w:val="00F52FA4"/>
    <w:rsid w:val="00F5628E"/>
    <w:rsid w:val="00F5652C"/>
    <w:rsid w:val="00F56AE0"/>
    <w:rsid w:val="00F60B43"/>
    <w:rsid w:val="00F72675"/>
    <w:rsid w:val="00F729CD"/>
    <w:rsid w:val="00F80F4E"/>
    <w:rsid w:val="00F81E22"/>
    <w:rsid w:val="00F8298A"/>
    <w:rsid w:val="00F84448"/>
    <w:rsid w:val="00F92002"/>
    <w:rsid w:val="00F97683"/>
    <w:rsid w:val="00FA0226"/>
    <w:rsid w:val="00FA5E2C"/>
    <w:rsid w:val="00FA7153"/>
    <w:rsid w:val="00FB1395"/>
    <w:rsid w:val="00FB60C3"/>
    <w:rsid w:val="00FB641A"/>
    <w:rsid w:val="00FC542F"/>
    <w:rsid w:val="00FD07CB"/>
    <w:rsid w:val="00FD13C2"/>
    <w:rsid w:val="00FD6B60"/>
    <w:rsid w:val="00FE1DFF"/>
    <w:rsid w:val="00FE28EF"/>
    <w:rsid w:val="00FE3600"/>
    <w:rsid w:val="00FF0249"/>
    <w:rsid w:val="00FF49B5"/>
    <w:rsid w:val="00FF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060CD3"/>
  <w15:docId w15:val="{F45B9F27-1D61-410D-8073-45D1A007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46451"/>
    <w:pPr>
      <w:spacing w:after="0" w:line="240" w:lineRule="auto"/>
    </w:pPr>
  </w:style>
  <w:style w:type="paragraph" w:styleId="a5">
    <w:name w:val="Balloon Text"/>
    <w:basedOn w:val="a"/>
    <w:link w:val="a6"/>
    <w:uiPriority w:val="99"/>
    <w:semiHidden/>
    <w:unhideWhenUsed/>
    <w:rsid w:val="004607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0739"/>
    <w:rPr>
      <w:rFonts w:ascii="Tahoma" w:hAnsi="Tahoma" w:cs="Tahoma"/>
      <w:sz w:val="16"/>
      <w:szCs w:val="16"/>
    </w:rPr>
  </w:style>
  <w:style w:type="table" w:styleId="a7">
    <w:name w:val="Table Grid"/>
    <w:basedOn w:val="a1"/>
    <w:uiPriority w:val="59"/>
    <w:rsid w:val="002D4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9"/>
    <w:uiPriority w:val="34"/>
    <w:qFormat/>
    <w:rsid w:val="005151EA"/>
    <w:pPr>
      <w:ind w:left="720"/>
      <w:contextualSpacing/>
    </w:pPr>
  </w:style>
  <w:style w:type="character" w:customStyle="1" w:styleId="a4">
    <w:name w:val="Без интервала Знак"/>
    <w:link w:val="a3"/>
    <w:uiPriority w:val="1"/>
    <w:locked/>
    <w:rsid w:val="00602CC7"/>
  </w:style>
  <w:style w:type="character" w:customStyle="1" w:styleId="a9">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8"/>
    <w:uiPriority w:val="34"/>
    <w:locked/>
    <w:rsid w:val="00602CC7"/>
  </w:style>
  <w:style w:type="character" w:styleId="aa">
    <w:name w:val="Strong"/>
    <w:basedOn w:val="a0"/>
    <w:uiPriority w:val="22"/>
    <w:qFormat/>
    <w:rsid w:val="00602A6F"/>
    <w:rPr>
      <w:b/>
      <w:bCs/>
    </w:rPr>
  </w:style>
  <w:style w:type="paragraph" w:customStyle="1" w:styleId="Default">
    <w:name w:val="Default"/>
    <w:rsid w:val="00570345"/>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ab">
    <w:name w:val="Основной текст_"/>
    <w:basedOn w:val="a0"/>
    <w:link w:val="1"/>
    <w:rsid w:val="00CE4A98"/>
    <w:rPr>
      <w:rFonts w:ascii="Times New Roman" w:eastAsia="Times New Roman" w:hAnsi="Times New Roman" w:cs="Times New Roman"/>
    </w:rPr>
  </w:style>
  <w:style w:type="paragraph" w:customStyle="1" w:styleId="1">
    <w:name w:val="Основной текст1"/>
    <w:basedOn w:val="a"/>
    <w:link w:val="ab"/>
    <w:rsid w:val="00CE4A98"/>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C87CD-DE18-4B1A-883C-1E852E08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6</Pages>
  <Words>1899</Words>
  <Characters>10827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22</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Пользователь</cp:lastModifiedBy>
  <cp:revision>42</cp:revision>
  <cp:lastPrinted>2026-01-19T11:05:00Z</cp:lastPrinted>
  <dcterms:created xsi:type="dcterms:W3CDTF">2015-08-05T11:29:00Z</dcterms:created>
  <dcterms:modified xsi:type="dcterms:W3CDTF">2026-01-19T11:09:00Z</dcterms:modified>
</cp:coreProperties>
</file>