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BA70" w14:textId="5C982877" w:rsidR="00171E23" w:rsidRPr="002D1F14" w:rsidRDefault="00000000" w:rsidP="008B45DC">
      <w:pPr>
        <w:jc w:val="right"/>
        <w:rPr>
          <w:rFonts w:ascii="Times New Roman" w:hAnsi="Times New Roman" w:cs="Times New Roman"/>
          <w:b/>
          <w:szCs w:val="24"/>
        </w:rPr>
      </w:pPr>
      <w:r>
        <w:rPr>
          <w:rFonts w:ascii="Times New Roman" w:hAnsi="Times New Roman" w:cs="Times New Roman"/>
          <w:b/>
          <w:noProof/>
          <w:szCs w:val="24"/>
        </w:rPr>
        <w:object w:dxaOrig="1440" w:dyaOrig="1440" w14:anchorId="4EA85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4pt;margin-top:-28.7pt;width:1in;height:60.4pt;z-index:-251658752;mso-wrap-edited:f" wrapcoords="-204 0 -204 21346 21600 21346 21600 0 -204 0">
            <v:imagedata r:id="rId6" o:title=""/>
          </v:shape>
          <o:OLEObject Type="Embed" ProgID="Paint.Picture" ShapeID="_x0000_s1026" DrawAspect="Content" ObjectID="_1828013789" r:id="rId7"/>
        </w:object>
      </w:r>
      <w:r w:rsidR="00D76DAB">
        <w:rPr>
          <w:rFonts w:ascii="Times New Roman" w:hAnsi="Times New Roman" w:cs="Times New Roman"/>
          <w:b/>
          <w:szCs w:val="24"/>
        </w:rPr>
        <w:t xml:space="preserve"> </w:t>
      </w:r>
      <w:r w:rsidR="008B45DC">
        <w:rPr>
          <w:rFonts w:ascii="Times New Roman" w:hAnsi="Times New Roman" w:cs="Times New Roman"/>
          <w:b/>
          <w:szCs w:val="24"/>
        </w:rPr>
        <w:t>PROIECT</w:t>
      </w:r>
    </w:p>
    <w:p w14:paraId="4BAD131D" w14:textId="77777777" w:rsidR="00171E23" w:rsidRPr="002D1F14" w:rsidRDefault="00171E23" w:rsidP="005B0A09">
      <w:pPr>
        <w:rPr>
          <w:rFonts w:ascii="Times New Roman" w:hAnsi="Times New Roman" w:cs="Times New Roman"/>
          <w:b/>
          <w:szCs w:val="24"/>
        </w:rPr>
      </w:pPr>
    </w:p>
    <w:p w14:paraId="49C30D89" w14:textId="77777777" w:rsidR="0084649F" w:rsidRPr="002D1F14" w:rsidRDefault="00171E23" w:rsidP="00171E23">
      <w:pPr>
        <w:jc w:val="center"/>
        <w:rPr>
          <w:rFonts w:ascii="Times New Roman" w:hAnsi="Times New Roman" w:cs="Times New Roman"/>
          <w:b/>
          <w:szCs w:val="24"/>
        </w:rPr>
      </w:pPr>
      <w:r w:rsidRPr="002D1F14">
        <w:rPr>
          <w:rFonts w:ascii="Times New Roman" w:hAnsi="Times New Roman" w:cs="Times New Roman"/>
          <w:b/>
          <w:szCs w:val="24"/>
        </w:rPr>
        <w:t>REPUBLICA MOLDOVA</w:t>
      </w:r>
    </w:p>
    <w:p w14:paraId="76D69626" w14:textId="6CF3BA34" w:rsidR="007D5C90" w:rsidRPr="002D1F14" w:rsidRDefault="00171E23" w:rsidP="008B45DC">
      <w:pPr>
        <w:jc w:val="center"/>
        <w:rPr>
          <w:rFonts w:ascii="Times New Roman" w:hAnsi="Times New Roman" w:cs="Times New Roman"/>
          <w:b/>
          <w:szCs w:val="24"/>
          <w:lang w:val="ro-RO"/>
        </w:rPr>
      </w:pPr>
      <w:r w:rsidRPr="002D1F14">
        <w:rPr>
          <w:rFonts w:ascii="Times New Roman" w:hAnsi="Times New Roman" w:cs="Times New Roman"/>
          <w:b/>
          <w:szCs w:val="24"/>
          <w:lang w:val="ro-RO"/>
        </w:rPr>
        <w:t>CONSILIUL RAIONAL FLOREŞTI</w:t>
      </w:r>
    </w:p>
    <w:p w14:paraId="08E9FE87" w14:textId="6082DF57" w:rsidR="00D327BB" w:rsidRPr="002D1F14" w:rsidRDefault="00171E23" w:rsidP="00171E23">
      <w:pPr>
        <w:jc w:val="center"/>
        <w:rPr>
          <w:rFonts w:ascii="Times New Roman" w:hAnsi="Times New Roman" w:cs="Times New Roman"/>
          <w:b/>
          <w:szCs w:val="24"/>
          <w:lang w:val="ro-RO"/>
        </w:rPr>
      </w:pPr>
      <w:r w:rsidRPr="002D1F14">
        <w:rPr>
          <w:rFonts w:ascii="Times New Roman" w:hAnsi="Times New Roman" w:cs="Times New Roman"/>
          <w:b/>
          <w:szCs w:val="24"/>
          <w:lang w:val="ro-RO"/>
        </w:rPr>
        <w:t>DECIZIE Nr.</w:t>
      </w:r>
      <w:r w:rsidR="00072691" w:rsidRPr="002D1F14">
        <w:rPr>
          <w:rFonts w:ascii="Times New Roman" w:hAnsi="Times New Roman" w:cs="Times New Roman"/>
          <w:b/>
          <w:szCs w:val="24"/>
          <w:lang w:val="ro-RO"/>
        </w:rPr>
        <w:t>0</w:t>
      </w:r>
      <w:r w:rsidR="008B45DC">
        <w:rPr>
          <w:rFonts w:ascii="Times New Roman" w:hAnsi="Times New Roman" w:cs="Times New Roman"/>
          <w:b/>
          <w:szCs w:val="24"/>
          <w:lang w:val="ro-RO"/>
        </w:rPr>
        <w:t>1</w:t>
      </w:r>
      <w:r w:rsidR="00072691" w:rsidRPr="002D1F14">
        <w:rPr>
          <w:rFonts w:ascii="Times New Roman" w:hAnsi="Times New Roman" w:cs="Times New Roman"/>
          <w:b/>
          <w:szCs w:val="24"/>
          <w:lang w:val="ro-RO"/>
        </w:rPr>
        <w:t>/</w:t>
      </w:r>
      <w:r w:rsidR="008B45DC">
        <w:rPr>
          <w:rFonts w:ascii="Times New Roman" w:hAnsi="Times New Roman" w:cs="Times New Roman"/>
          <w:b/>
          <w:szCs w:val="24"/>
          <w:lang w:val="ro-RO"/>
        </w:rPr>
        <w:t>__</w:t>
      </w:r>
    </w:p>
    <w:p w14:paraId="13D63A71" w14:textId="3F509533" w:rsidR="006341D2" w:rsidRPr="002D1F14" w:rsidRDefault="00171E23" w:rsidP="00845B79">
      <w:pPr>
        <w:jc w:val="center"/>
        <w:rPr>
          <w:rFonts w:ascii="Times New Roman" w:hAnsi="Times New Roman" w:cs="Times New Roman"/>
          <w:b/>
          <w:szCs w:val="24"/>
          <w:lang w:val="ro-RO"/>
        </w:rPr>
      </w:pPr>
      <w:r w:rsidRPr="002D1F14">
        <w:rPr>
          <w:rFonts w:ascii="Times New Roman" w:hAnsi="Times New Roman" w:cs="Times New Roman"/>
          <w:b/>
          <w:szCs w:val="24"/>
          <w:lang w:val="ro-RO"/>
        </w:rPr>
        <w:t>d</w:t>
      </w:r>
      <w:r w:rsidR="00F94FFE" w:rsidRPr="002D1F14">
        <w:rPr>
          <w:rFonts w:ascii="Times New Roman" w:hAnsi="Times New Roman" w:cs="Times New Roman"/>
          <w:b/>
          <w:szCs w:val="24"/>
          <w:lang w:val="ro-RO"/>
        </w:rPr>
        <w:t xml:space="preserve">in </w:t>
      </w:r>
      <w:r w:rsidR="008B45DC">
        <w:rPr>
          <w:rFonts w:ascii="Times New Roman" w:hAnsi="Times New Roman" w:cs="Times New Roman"/>
          <w:b/>
          <w:szCs w:val="24"/>
          <w:lang w:val="ro-RO"/>
        </w:rPr>
        <w:t>__ ianuarie</w:t>
      </w:r>
      <w:r w:rsidRPr="002D1F14">
        <w:rPr>
          <w:rFonts w:ascii="Times New Roman" w:hAnsi="Times New Roman" w:cs="Times New Roman"/>
          <w:b/>
          <w:szCs w:val="24"/>
          <w:lang w:val="ro-RO"/>
        </w:rPr>
        <w:t xml:space="preserve"> 202</w:t>
      </w:r>
      <w:r w:rsidR="008B45DC">
        <w:rPr>
          <w:rFonts w:ascii="Times New Roman" w:hAnsi="Times New Roman" w:cs="Times New Roman"/>
          <w:b/>
          <w:szCs w:val="24"/>
          <w:lang w:val="ro-RO"/>
        </w:rPr>
        <w:t>6</w:t>
      </w:r>
    </w:p>
    <w:p w14:paraId="54AEFC2E" w14:textId="77777777" w:rsidR="007D5C90" w:rsidRPr="002D1F14" w:rsidRDefault="007D5C90" w:rsidP="001644A3">
      <w:pPr>
        <w:rPr>
          <w:rFonts w:ascii="Times New Roman" w:hAnsi="Times New Roman" w:cs="Times New Roman"/>
          <w:b/>
          <w:szCs w:val="24"/>
          <w:lang w:val="ro-RO"/>
        </w:rPr>
      </w:pPr>
    </w:p>
    <w:p w14:paraId="1C8CB9C6" w14:textId="40BE0412" w:rsidR="001644A3" w:rsidRPr="002D1F14" w:rsidRDefault="00171E23" w:rsidP="001644A3">
      <w:pPr>
        <w:rPr>
          <w:rFonts w:ascii="Times New Roman" w:hAnsi="Times New Roman" w:cs="Times New Roman"/>
          <w:b/>
          <w:szCs w:val="24"/>
          <w:lang w:val="ro-RO"/>
        </w:rPr>
      </w:pPr>
      <w:r w:rsidRPr="002D1F14">
        <w:rPr>
          <w:rFonts w:ascii="Times New Roman" w:hAnsi="Times New Roman" w:cs="Times New Roman"/>
          <w:b/>
          <w:szCs w:val="24"/>
          <w:lang w:val="ro-RO"/>
        </w:rPr>
        <w:t xml:space="preserve">Cu privire la </w:t>
      </w:r>
      <w:r w:rsidR="00D91D1D" w:rsidRPr="002D1F14">
        <w:rPr>
          <w:rFonts w:ascii="Times New Roman" w:hAnsi="Times New Roman" w:cs="Times New Roman"/>
          <w:b/>
          <w:szCs w:val="24"/>
          <w:lang w:val="ro-RO"/>
        </w:rPr>
        <w:t>pr</w:t>
      </w:r>
      <w:r w:rsidR="00A92D11" w:rsidRPr="002D1F14">
        <w:rPr>
          <w:rFonts w:ascii="Times New Roman" w:hAnsi="Times New Roman" w:cs="Times New Roman"/>
          <w:b/>
          <w:szCs w:val="24"/>
          <w:lang w:val="ro-RO"/>
        </w:rPr>
        <w:t>eluarea</w:t>
      </w:r>
      <w:r w:rsidR="00D91D1D" w:rsidRPr="002D1F14">
        <w:rPr>
          <w:rFonts w:ascii="Times New Roman" w:hAnsi="Times New Roman" w:cs="Times New Roman"/>
          <w:b/>
          <w:szCs w:val="24"/>
          <w:lang w:val="ro-RO"/>
        </w:rPr>
        <w:t xml:space="preserve"> </w:t>
      </w:r>
      <w:r w:rsidR="001644A3" w:rsidRPr="002D1F14">
        <w:rPr>
          <w:rFonts w:ascii="Times New Roman" w:hAnsi="Times New Roman" w:cs="Times New Roman"/>
          <w:b/>
          <w:szCs w:val="24"/>
          <w:lang w:val="ro-RO"/>
        </w:rPr>
        <w:t>valori</w:t>
      </w:r>
      <w:r w:rsidR="00A92D11" w:rsidRPr="002D1F14">
        <w:rPr>
          <w:rFonts w:ascii="Times New Roman" w:hAnsi="Times New Roman" w:cs="Times New Roman"/>
          <w:b/>
          <w:szCs w:val="24"/>
          <w:lang w:val="ro-RO"/>
        </w:rPr>
        <w:t>i</w:t>
      </w:r>
      <w:r w:rsidR="001644A3" w:rsidRPr="002D1F14">
        <w:rPr>
          <w:rFonts w:ascii="Times New Roman" w:hAnsi="Times New Roman" w:cs="Times New Roman"/>
          <w:b/>
          <w:szCs w:val="24"/>
          <w:lang w:val="ro-RO"/>
        </w:rPr>
        <w:t xml:space="preserve"> lucrărilor </w:t>
      </w:r>
    </w:p>
    <w:p w14:paraId="5DBFA7A9" w14:textId="77777777" w:rsidR="005D27D8" w:rsidRPr="002D1F14" w:rsidRDefault="001644A3" w:rsidP="00171E23">
      <w:pPr>
        <w:rPr>
          <w:rFonts w:ascii="Times New Roman" w:hAnsi="Times New Roman" w:cs="Times New Roman"/>
          <w:b/>
          <w:szCs w:val="24"/>
          <w:lang w:val="ro-RO"/>
        </w:rPr>
      </w:pPr>
      <w:r w:rsidRPr="002D1F14">
        <w:rPr>
          <w:rFonts w:ascii="Times New Roman" w:hAnsi="Times New Roman" w:cs="Times New Roman"/>
          <w:b/>
          <w:szCs w:val="24"/>
          <w:lang w:val="ro-RO"/>
        </w:rPr>
        <w:t>de repara</w:t>
      </w:r>
      <w:r w:rsidR="005D27D8" w:rsidRPr="002D1F14">
        <w:rPr>
          <w:rFonts w:ascii="Times New Roman" w:hAnsi="Times New Roman" w:cs="Times New Roman"/>
          <w:b/>
          <w:szCs w:val="24"/>
          <w:lang w:val="ro-RO"/>
        </w:rPr>
        <w:t>ț</w:t>
      </w:r>
      <w:r w:rsidRPr="002D1F14">
        <w:rPr>
          <w:rFonts w:ascii="Times New Roman" w:hAnsi="Times New Roman" w:cs="Times New Roman"/>
          <w:b/>
          <w:szCs w:val="24"/>
          <w:lang w:val="ro-RO"/>
        </w:rPr>
        <w:t>ii capitale</w:t>
      </w:r>
      <w:r w:rsidR="007D7D98" w:rsidRPr="002D1F14">
        <w:rPr>
          <w:rFonts w:ascii="Times New Roman" w:hAnsi="Times New Roman" w:cs="Times New Roman"/>
          <w:b/>
          <w:szCs w:val="24"/>
          <w:lang w:val="ro-RO"/>
        </w:rPr>
        <w:t xml:space="preserve"> </w:t>
      </w:r>
      <w:r w:rsidR="00D91D1D" w:rsidRPr="002D1F14">
        <w:rPr>
          <w:rFonts w:ascii="Times New Roman" w:hAnsi="Times New Roman" w:cs="Times New Roman"/>
          <w:b/>
          <w:szCs w:val="24"/>
          <w:lang w:val="ro-RO"/>
        </w:rPr>
        <w:t xml:space="preserve">efectuate de către </w:t>
      </w:r>
    </w:p>
    <w:p w14:paraId="1C8FEA38" w14:textId="77777777" w:rsidR="00171E23" w:rsidRPr="002D1F14" w:rsidRDefault="00D91D1D" w:rsidP="005C572A">
      <w:pPr>
        <w:jc w:val="both"/>
        <w:rPr>
          <w:rFonts w:ascii="Times New Roman" w:hAnsi="Times New Roman" w:cs="Times New Roman"/>
          <w:b/>
          <w:szCs w:val="24"/>
          <w:lang w:val="ro-RO"/>
        </w:rPr>
      </w:pPr>
      <w:r w:rsidRPr="002D1F14">
        <w:rPr>
          <w:rFonts w:ascii="Times New Roman" w:hAnsi="Times New Roman" w:cs="Times New Roman"/>
          <w:b/>
          <w:szCs w:val="24"/>
          <w:lang w:val="ro-RO"/>
        </w:rPr>
        <w:t>Agenția Teritorială de Asistență Socială Nord Est</w:t>
      </w:r>
    </w:p>
    <w:p w14:paraId="5819286E" w14:textId="77777777" w:rsidR="00725204" w:rsidRPr="002D1F14" w:rsidRDefault="00725204" w:rsidP="005C572A">
      <w:pPr>
        <w:jc w:val="both"/>
        <w:rPr>
          <w:rFonts w:ascii="Times New Roman" w:hAnsi="Times New Roman" w:cs="Times New Roman"/>
          <w:b/>
          <w:szCs w:val="24"/>
        </w:rPr>
      </w:pPr>
    </w:p>
    <w:p w14:paraId="5830E5BE" w14:textId="124DB7B9" w:rsidR="00171E23" w:rsidRPr="002D1F14" w:rsidRDefault="002D1F14" w:rsidP="005C572A">
      <w:pPr>
        <w:pStyle w:val="a7"/>
        <w:jc w:val="both"/>
        <w:rPr>
          <w:rFonts w:ascii="Times New Roman" w:hAnsi="Times New Roman"/>
          <w:szCs w:val="24"/>
          <w:lang w:val="ro-RO"/>
        </w:rPr>
      </w:pPr>
      <w:r w:rsidRPr="002D1F14">
        <w:rPr>
          <w:rFonts w:ascii="Times New Roman" w:hAnsi="Times New Roman"/>
          <w:szCs w:val="24"/>
        </w:rPr>
        <w:t xml:space="preserve">     </w:t>
      </w:r>
      <w:r w:rsidR="00C3202A" w:rsidRPr="002D1F14">
        <w:rPr>
          <w:rFonts w:ascii="Times New Roman" w:hAnsi="Times New Roman"/>
          <w:szCs w:val="24"/>
          <w:lang w:val="ro-RO"/>
        </w:rPr>
        <w:t xml:space="preserve">Urmare a </w:t>
      </w:r>
      <w:r w:rsidR="005D27D8" w:rsidRPr="002D1F14">
        <w:rPr>
          <w:rFonts w:ascii="Times New Roman" w:hAnsi="Times New Roman"/>
          <w:szCs w:val="24"/>
          <w:lang w:val="ro-RO"/>
        </w:rPr>
        <w:t>demersului directoarei</w:t>
      </w:r>
      <w:r w:rsidR="00930DF9" w:rsidRPr="002D1F14">
        <w:rPr>
          <w:rFonts w:ascii="Times New Roman" w:hAnsi="Times New Roman"/>
          <w:szCs w:val="24"/>
          <w:lang w:val="ro-RO"/>
        </w:rPr>
        <w:t xml:space="preserve"> </w:t>
      </w:r>
      <w:r w:rsidR="005D27D8" w:rsidRPr="002D1F14">
        <w:rPr>
          <w:rFonts w:ascii="Times New Roman" w:hAnsi="Times New Roman"/>
          <w:szCs w:val="24"/>
          <w:lang w:val="ro-RO"/>
        </w:rPr>
        <w:t>Agenției Teritoriale de Asistență Socială Nord</w:t>
      </w:r>
      <w:r w:rsidR="00930DF9" w:rsidRPr="002D1F14">
        <w:rPr>
          <w:rFonts w:ascii="Times New Roman" w:hAnsi="Times New Roman"/>
          <w:szCs w:val="24"/>
          <w:lang w:val="ro-RO"/>
        </w:rPr>
        <w:t>-Est dna Aliona Perechiatco, nr.</w:t>
      </w:r>
      <w:r w:rsidR="00A70776">
        <w:rPr>
          <w:rFonts w:ascii="Times New Roman" w:hAnsi="Times New Roman"/>
          <w:szCs w:val="24"/>
          <w:lang w:val="ro-RO"/>
        </w:rPr>
        <w:t>1824</w:t>
      </w:r>
      <w:r w:rsidR="00930DF9" w:rsidRPr="002D1F14">
        <w:rPr>
          <w:rFonts w:ascii="Times New Roman" w:hAnsi="Times New Roman"/>
          <w:szCs w:val="24"/>
          <w:lang w:val="ro-RO"/>
        </w:rPr>
        <w:t xml:space="preserve"> din </w:t>
      </w:r>
      <w:r w:rsidR="00A70776">
        <w:rPr>
          <w:rFonts w:ascii="Times New Roman" w:hAnsi="Times New Roman"/>
          <w:szCs w:val="24"/>
          <w:lang w:val="ro-RO"/>
        </w:rPr>
        <w:t>10</w:t>
      </w:r>
      <w:r w:rsidR="00930DF9" w:rsidRPr="002D1F14">
        <w:rPr>
          <w:rFonts w:ascii="Times New Roman" w:hAnsi="Times New Roman"/>
          <w:szCs w:val="24"/>
          <w:lang w:val="ro-RO"/>
        </w:rPr>
        <w:t>.</w:t>
      </w:r>
      <w:r w:rsidR="00A70776">
        <w:rPr>
          <w:rFonts w:ascii="Times New Roman" w:hAnsi="Times New Roman"/>
          <w:szCs w:val="24"/>
          <w:lang w:val="ro-RO"/>
        </w:rPr>
        <w:t>12</w:t>
      </w:r>
      <w:r w:rsidR="00930DF9" w:rsidRPr="002D1F14">
        <w:rPr>
          <w:rFonts w:ascii="Times New Roman" w:hAnsi="Times New Roman"/>
          <w:szCs w:val="24"/>
          <w:lang w:val="ro-RO"/>
        </w:rPr>
        <w:t>.2025</w:t>
      </w:r>
      <w:r w:rsidR="00744656" w:rsidRPr="002D1F14">
        <w:rPr>
          <w:rFonts w:ascii="Times New Roman" w:hAnsi="Times New Roman"/>
          <w:szCs w:val="24"/>
          <w:lang w:val="ro-RO"/>
        </w:rPr>
        <w:t>,</w:t>
      </w:r>
      <w:r w:rsidR="00664E4C" w:rsidRPr="002D1F14">
        <w:rPr>
          <w:rFonts w:ascii="Times New Roman" w:hAnsi="Times New Roman"/>
          <w:szCs w:val="24"/>
          <w:lang w:val="ro-RO"/>
        </w:rPr>
        <w:t xml:space="preserve"> </w:t>
      </w:r>
      <w:r w:rsidR="00171E23" w:rsidRPr="002D1F14">
        <w:rPr>
          <w:rFonts w:ascii="Times New Roman" w:hAnsi="Times New Roman"/>
          <w:szCs w:val="24"/>
          <w:lang w:val="ro-RO"/>
        </w:rPr>
        <w:t>în temeiul</w:t>
      </w:r>
      <w:r w:rsidR="009C6D6D" w:rsidRPr="002D1F14">
        <w:rPr>
          <w:rFonts w:ascii="Times New Roman" w:hAnsi="Times New Roman"/>
          <w:szCs w:val="24"/>
          <w:lang w:val="ro-RO"/>
        </w:rPr>
        <w:t xml:space="preserve"> deciziilor Consiliului raional Florești nr.06/18</w:t>
      </w:r>
      <w:r w:rsidR="00637A08" w:rsidRPr="002D1F14">
        <w:rPr>
          <w:rFonts w:ascii="Times New Roman" w:hAnsi="Times New Roman"/>
          <w:szCs w:val="24"/>
          <w:lang w:val="ro-RO"/>
        </w:rPr>
        <w:t xml:space="preserve"> din 15 august 2024</w:t>
      </w:r>
      <w:r w:rsidR="009C6D6D" w:rsidRPr="002D1F14">
        <w:rPr>
          <w:rFonts w:ascii="Times New Roman" w:hAnsi="Times New Roman"/>
          <w:szCs w:val="24"/>
          <w:lang w:val="ro-RO"/>
        </w:rPr>
        <w:t xml:space="preserve"> </w:t>
      </w:r>
      <w:r w:rsidR="00667753" w:rsidRPr="002D1F14">
        <w:rPr>
          <w:rFonts w:ascii="Times New Roman" w:hAnsi="Times New Roman"/>
          <w:szCs w:val="24"/>
          <w:lang w:val="ro-RO"/>
        </w:rPr>
        <w:t>,,</w:t>
      </w:r>
      <w:r w:rsidR="005C572A" w:rsidRPr="002D1F14">
        <w:rPr>
          <w:rFonts w:ascii="Times New Roman" w:hAnsi="Times New Roman"/>
          <w:bCs/>
          <w:color w:val="000000" w:themeColor="text1"/>
          <w:szCs w:val="24"/>
        </w:rPr>
        <w:t>Cu privire la transmiterea în comodat Agenţiei Teritoriale de Asistenţă Socială Nord-Est a unei suprafeţe pentru amplasarea unui birou</w:t>
      </w:r>
      <w:r w:rsidR="00667753" w:rsidRPr="002D1F14">
        <w:rPr>
          <w:rFonts w:ascii="Times New Roman" w:hAnsi="Times New Roman"/>
          <w:bCs/>
          <w:color w:val="000000" w:themeColor="text1"/>
          <w:szCs w:val="24"/>
        </w:rPr>
        <w:t>”</w:t>
      </w:r>
      <w:r w:rsidR="005C572A" w:rsidRPr="002D1F14">
        <w:rPr>
          <w:rFonts w:ascii="Times New Roman" w:hAnsi="Times New Roman"/>
          <w:b/>
          <w:color w:val="000000" w:themeColor="text1"/>
          <w:szCs w:val="24"/>
        </w:rPr>
        <w:t xml:space="preserve"> </w:t>
      </w:r>
      <w:r w:rsidR="00083A24" w:rsidRPr="002D1F14">
        <w:rPr>
          <w:rFonts w:ascii="Times New Roman" w:hAnsi="Times New Roman"/>
          <w:szCs w:val="24"/>
          <w:lang w:val="ro-RO"/>
        </w:rPr>
        <w:t>și 06/19 din 15 august 2024</w:t>
      </w:r>
      <w:r w:rsidR="005C572A" w:rsidRPr="002D1F14">
        <w:rPr>
          <w:rFonts w:ascii="Times New Roman" w:hAnsi="Times New Roman"/>
          <w:szCs w:val="24"/>
          <w:lang w:val="ro-RO"/>
        </w:rPr>
        <w:t xml:space="preserve"> </w:t>
      </w:r>
      <w:r w:rsidR="00667753" w:rsidRPr="002D1F14">
        <w:rPr>
          <w:rFonts w:ascii="Times New Roman" w:hAnsi="Times New Roman"/>
          <w:szCs w:val="24"/>
          <w:lang w:val="ro-RO"/>
        </w:rPr>
        <w:t>,,</w:t>
      </w:r>
      <w:r w:rsidR="005C572A" w:rsidRPr="002D1F14">
        <w:rPr>
          <w:rFonts w:ascii="Times New Roman" w:hAnsi="Times New Roman"/>
          <w:bCs/>
          <w:color w:val="000000" w:themeColor="text1"/>
          <w:szCs w:val="24"/>
          <w:lang w:val="ro-RO"/>
        </w:rPr>
        <w:t>Cu privire la acordul pentru executarea unor lucrări de reparaţie</w:t>
      </w:r>
      <w:r w:rsidR="00667753" w:rsidRPr="002D1F14">
        <w:rPr>
          <w:rFonts w:ascii="Times New Roman" w:hAnsi="Times New Roman"/>
          <w:bCs/>
          <w:color w:val="000000" w:themeColor="text1"/>
          <w:szCs w:val="24"/>
          <w:lang w:val="ro-RO"/>
        </w:rPr>
        <w:t>”</w:t>
      </w:r>
      <w:r w:rsidR="00083A24" w:rsidRPr="002D1F14">
        <w:rPr>
          <w:rFonts w:ascii="Times New Roman" w:hAnsi="Times New Roman"/>
          <w:szCs w:val="24"/>
          <w:lang w:val="ro-RO"/>
        </w:rPr>
        <w:t>,</w:t>
      </w:r>
      <w:r w:rsidR="00171E23" w:rsidRPr="002D1F14">
        <w:rPr>
          <w:rFonts w:ascii="Times New Roman" w:hAnsi="Times New Roman"/>
          <w:szCs w:val="24"/>
          <w:lang w:val="ro-RO"/>
        </w:rPr>
        <w:t xml:space="preserve"> </w:t>
      </w:r>
      <w:r w:rsidR="00101E87" w:rsidRPr="002D1F14">
        <w:rPr>
          <w:rFonts w:ascii="Times New Roman" w:hAnsi="Times New Roman"/>
          <w:szCs w:val="24"/>
        </w:rPr>
        <w:t>Leg</w:t>
      </w:r>
      <w:r w:rsidR="006050FD" w:rsidRPr="002D1F14">
        <w:rPr>
          <w:rFonts w:ascii="Times New Roman" w:hAnsi="Times New Roman"/>
          <w:szCs w:val="24"/>
        </w:rPr>
        <w:t>ii</w:t>
      </w:r>
      <w:r w:rsidR="00101E87" w:rsidRPr="002D1F14">
        <w:rPr>
          <w:rFonts w:ascii="Times New Roman" w:hAnsi="Times New Roman"/>
          <w:szCs w:val="24"/>
        </w:rPr>
        <w:t xml:space="preserve"> contabilităţii nr.113</w:t>
      </w:r>
      <w:r w:rsidR="002D57D9" w:rsidRPr="002D1F14">
        <w:rPr>
          <w:rFonts w:ascii="Times New Roman" w:hAnsi="Times New Roman"/>
          <w:szCs w:val="24"/>
        </w:rPr>
        <w:t>/</w:t>
      </w:r>
      <w:r w:rsidR="00101E87" w:rsidRPr="002D1F14">
        <w:rPr>
          <w:rFonts w:ascii="Times New Roman" w:hAnsi="Times New Roman"/>
          <w:szCs w:val="24"/>
        </w:rPr>
        <w:t>2007,</w:t>
      </w:r>
      <w:r w:rsidR="00005F2A" w:rsidRPr="002D1F14">
        <w:rPr>
          <w:rFonts w:ascii="Times New Roman" w:hAnsi="Times New Roman"/>
          <w:szCs w:val="24"/>
        </w:rPr>
        <w:t xml:space="preserve"> Le</w:t>
      </w:r>
      <w:r w:rsidR="006050FD" w:rsidRPr="002D1F14">
        <w:rPr>
          <w:rFonts w:ascii="Times New Roman" w:hAnsi="Times New Roman"/>
          <w:szCs w:val="24"/>
        </w:rPr>
        <w:t>gii</w:t>
      </w:r>
      <w:r w:rsidR="00005F2A" w:rsidRPr="002D1F14">
        <w:rPr>
          <w:rFonts w:ascii="Times New Roman" w:hAnsi="Times New Roman"/>
          <w:szCs w:val="24"/>
        </w:rPr>
        <w:t xml:space="preserve"> nr.181/2014 finanţelor publice şi responsabilităţii bugetar-fiscale, o</w:t>
      </w:r>
      <w:r w:rsidR="001E18D8" w:rsidRPr="002D1F14">
        <w:rPr>
          <w:rFonts w:ascii="Times New Roman" w:hAnsi="Times New Roman"/>
          <w:szCs w:val="24"/>
        </w:rPr>
        <w:t>rdinul</w:t>
      </w:r>
      <w:r w:rsidR="006050FD" w:rsidRPr="002D1F14">
        <w:rPr>
          <w:rFonts w:ascii="Times New Roman" w:hAnsi="Times New Roman"/>
          <w:szCs w:val="24"/>
        </w:rPr>
        <w:t>ui</w:t>
      </w:r>
      <w:r w:rsidR="00585983" w:rsidRPr="002D1F14">
        <w:rPr>
          <w:rFonts w:ascii="Times New Roman" w:hAnsi="Times New Roman"/>
          <w:szCs w:val="24"/>
        </w:rPr>
        <w:t xml:space="preserve"> </w:t>
      </w:r>
      <w:r w:rsidR="00EA4F5E" w:rsidRPr="002D1F14">
        <w:rPr>
          <w:rFonts w:ascii="Times New Roman" w:hAnsi="Times New Roman"/>
          <w:szCs w:val="24"/>
        </w:rPr>
        <w:t>vicem</w:t>
      </w:r>
      <w:r w:rsidR="00585983" w:rsidRPr="002D1F14">
        <w:rPr>
          <w:rFonts w:ascii="Times New Roman" w:hAnsi="Times New Roman"/>
          <w:szCs w:val="24"/>
        </w:rPr>
        <w:t>inistrului</w:t>
      </w:r>
      <w:r w:rsidR="00640B14" w:rsidRPr="002D1F14">
        <w:rPr>
          <w:rFonts w:ascii="Times New Roman" w:hAnsi="Times New Roman"/>
          <w:szCs w:val="24"/>
        </w:rPr>
        <w:t xml:space="preserve"> </w:t>
      </w:r>
      <w:r w:rsidR="00585983" w:rsidRPr="002D1F14">
        <w:rPr>
          <w:rFonts w:ascii="Times New Roman" w:hAnsi="Times New Roman"/>
          <w:szCs w:val="24"/>
        </w:rPr>
        <w:t>Finanțelor</w:t>
      </w:r>
      <w:r w:rsidR="001E18D8" w:rsidRPr="002D1F14">
        <w:rPr>
          <w:rFonts w:ascii="Times New Roman" w:hAnsi="Times New Roman"/>
          <w:szCs w:val="24"/>
        </w:rPr>
        <w:t xml:space="preserve"> nr.216/2015 cu privire la aprobarea Planului de conturi contabile în sistemul bugetar şi a Normelor metodologice privind evidența contabilă și raportarea financiară în sistemul bugetar</w:t>
      </w:r>
      <w:r w:rsidR="00585983" w:rsidRPr="002D1F14">
        <w:rPr>
          <w:rFonts w:ascii="Times New Roman" w:hAnsi="Times New Roman"/>
          <w:szCs w:val="24"/>
        </w:rPr>
        <w:t xml:space="preserve">, </w:t>
      </w:r>
      <w:r w:rsidR="00A75AA5" w:rsidRPr="002D1F14">
        <w:rPr>
          <w:rFonts w:ascii="Times New Roman" w:hAnsi="Times New Roman"/>
          <w:szCs w:val="24"/>
          <w:lang w:val="ro-RO"/>
        </w:rPr>
        <w:t>art.43 alin.(1), lit.(c) şi art.46 alin.(1) din</w:t>
      </w:r>
      <w:r w:rsidR="00171E23" w:rsidRPr="002D1F14">
        <w:rPr>
          <w:rFonts w:ascii="Times New Roman" w:hAnsi="Times New Roman"/>
          <w:szCs w:val="24"/>
          <w:lang w:val="ro-RO"/>
        </w:rPr>
        <w:t xml:space="preserve"> Leg</w:t>
      </w:r>
      <w:r w:rsidR="00A75AA5" w:rsidRPr="002D1F14">
        <w:rPr>
          <w:rFonts w:ascii="Times New Roman" w:hAnsi="Times New Roman"/>
          <w:szCs w:val="24"/>
          <w:lang w:val="ro-RO"/>
        </w:rPr>
        <w:t>ea nr.</w:t>
      </w:r>
      <w:r w:rsidR="00171E23" w:rsidRPr="002D1F14">
        <w:rPr>
          <w:rFonts w:ascii="Times New Roman" w:hAnsi="Times New Roman"/>
          <w:szCs w:val="24"/>
          <w:lang w:val="ro-RO"/>
        </w:rPr>
        <w:t>436/2006 privind administraţia publică locală, Consiliul raional</w:t>
      </w:r>
      <w:r w:rsidR="00585983" w:rsidRPr="002D1F14">
        <w:rPr>
          <w:rFonts w:ascii="Times New Roman" w:hAnsi="Times New Roman"/>
          <w:szCs w:val="24"/>
          <w:lang w:val="ro-RO"/>
        </w:rPr>
        <w:t xml:space="preserve"> </w:t>
      </w:r>
      <w:r w:rsidR="00CD2AAC" w:rsidRPr="002D1F14">
        <w:rPr>
          <w:rFonts w:ascii="Times New Roman" w:hAnsi="Times New Roman"/>
          <w:szCs w:val="24"/>
          <w:lang w:val="ro-RO"/>
        </w:rPr>
        <w:t xml:space="preserve"> </w:t>
      </w:r>
      <w:r w:rsidR="00171E23" w:rsidRPr="002D1F14">
        <w:rPr>
          <w:rFonts w:ascii="Times New Roman" w:hAnsi="Times New Roman"/>
          <w:b/>
          <w:szCs w:val="24"/>
          <w:lang w:val="ro-RO"/>
        </w:rPr>
        <w:t>D</w:t>
      </w:r>
      <w:r w:rsidR="00072691" w:rsidRPr="002D1F14">
        <w:rPr>
          <w:rFonts w:ascii="Times New Roman" w:hAnsi="Times New Roman"/>
          <w:b/>
          <w:szCs w:val="24"/>
          <w:lang w:val="ro-RO"/>
        </w:rPr>
        <w:t xml:space="preserve"> </w:t>
      </w:r>
      <w:r w:rsidR="00171E23" w:rsidRPr="002D1F14">
        <w:rPr>
          <w:rFonts w:ascii="Times New Roman" w:hAnsi="Times New Roman"/>
          <w:b/>
          <w:szCs w:val="24"/>
          <w:lang w:val="ro-RO"/>
        </w:rPr>
        <w:t>E</w:t>
      </w:r>
      <w:r w:rsidR="00072691" w:rsidRPr="002D1F14">
        <w:rPr>
          <w:rFonts w:ascii="Times New Roman" w:hAnsi="Times New Roman"/>
          <w:b/>
          <w:szCs w:val="24"/>
          <w:lang w:val="ro-RO"/>
        </w:rPr>
        <w:t xml:space="preserve"> </w:t>
      </w:r>
      <w:r w:rsidR="00171E23" w:rsidRPr="002D1F14">
        <w:rPr>
          <w:rFonts w:ascii="Times New Roman" w:hAnsi="Times New Roman"/>
          <w:b/>
          <w:szCs w:val="24"/>
          <w:lang w:val="ro-RO"/>
        </w:rPr>
        <w:t>C</w:t>
      </w:r>
      <w:r w:rsidR="00072691" w:rsidRPr="002D1F14">
        <w:rPr>
          <w:rFonts w:ascii="Times New Roman" w:hAnsi="Times New Roman"/>
          <w:b/>
          <w:szCs w:val="24"/>
          <w:lang w:val="ro-RO"/>
        </w:rPr>
        <w:t xml:space="preserve"> </w:t>
      </w:r>
      <w:r w:rsidR="00171E23" w:rsidRPr="002D1F14">
        <w:rPr>
          <w:rFonts w:ascii="Times New Roman" w:hAnsi="Times New Roman"/>
          <w:b/>
          <w:szCs w:val="24"/>
          <w:lang w:val="ro-RO"/>
        </w:rPr>
        <w:t>I</w:t>
      </w:r>
      <w:r w:rsidR="00072691" w:rsidRPr="002D1F14">
        <w:rPr>
          <w:rFonts w:ascii="Times New Roman" w:hAnsi="Times New Roman"/>
          <w:b/>
          <w:szCs w:val="24"/>
          <w:lang w:val="ro-RO"/>
        </w:rPr>
        <w:t xml:space="preserve"> </w:t>
      </w:r>
      <w:r w:rsidR="00171E23" w:rsidRPr="002D1F14">
        <w:rPr>
          <w:rFonts w:ascii="Times New Roman" w:hAnsi="Times New Roman"/>
          <w:b/>
          <w:szCs w:val="24"/>
          <w:lang w:val="ro-RO"/>
        </w:rPr>
        <w:t>D</w:t>
      </w:r>
      <w:r w:rsidR="00072691" w:rsidRPr="002D1F14">
        <w:rPr>
          <w:rFonts w:ascii="Times New Roman" w:hAnsi="Times New Roman"/>
          <w:b/>
          <w:szCs w:val="24"/>
          <w:lang w:val="ro-RO"/>
        </w:rPr>
        <w:t xml:space="preserve"> </w:t>
      </w:r>
      <w:r w:rsidR="00171E23" w:rsidRPr="002D1F14">
        <w:rPr>
          <w:rFonts w:ascii="Times New Roman" w:hAnsi="Times New Roman"/>
          <w:b/>
          <w:szCs w:val="24"/>
          <w:lang w:val="ro-RO"/>
        </w:rPr>
        <w:t>E</w:t>
      </w:r>
      <w:r w:rsidR="00171E23" w:rsidRPr="002D1F14">
        <w:rPr>
          <w:rFonts w:ascii="Times New Roman" w:hAnsi="Times New Roman"/>
          <w:szCs w:val="24"/>
          <w:lang w:val="ro-RO"/>
        </w:rPr>
        <w:t>:</w:t>
      </w:r>
    </w:p>
    <w:p w14:paraId="66EA856F" w14:textId="77777777" w:rsidR="00171E23" w:rsidRPr="002D1F14" w:rsidRDefault="00171E23" w:rsidP="00171E23">
      <w:pPr>
        <w:jc w:val="both"/>
        <w:rPr>
          <w:rFonts w:ascii="Times New Roman" w:hAnsi="Times New Roman" w:cs="Times New Roman"/>
          <w:szCs w:val="24"/>
          <w:lang w:val="ro-RO"/>
        </w:rPr>
      </w:pPr>
    </w:p>
    <w:p w14:paraId="4E0DE43E" w14:textId="5BE9C9CA" w:rsidR="002B4657" w:rsidRPr="002D1F14" w:rsidRDefault="00171E23" w:rsidP="003E363C">
      <w:pPr>
        <w:pStyle w:val="a3"/>
        <w:numPr>
          <w:ilvl w:val="0"/>
          <w:numId w:val="1"/>
        </w:numPr>
        <w:ind w:left="284" w:hanging="284"/>
        <w:jc w:val="both"/>
        <w:rPr>
          <w:rFonts w:ascii="Times New Roman" w:hAnsi="Times New Roman" w:cs="Times New Roman"/>
          <w:szCs w:val="24"/>
          <w:lang w:val="ro-RO"/>
        </w:rPr>
      </w:pPr>
      <w:r w:rsidRPr="002D1F14">
        <w:rPr>
          <w:rFonts w:ascii="Times New Roman" w:hAnsi="Times New Roman" w:cs="Times New Roman"/>
          <w:szCs w:val="24"/>
          <w:lang w:val="ro-RO"/>
        </w:rPr>
        <w:t>S</w:t>
      </w:r>
      <w:r w:rsidR="006B7830" w:rsidRPr="002D1F14">
        <w:rPr>
          <w:rFonts w:ascii="Times New Roman" w:hAnsi="Times New Roman" w:cs="Times New Roman"/>
          <w:szCs w:val="24"/>
          <w:lang w:val="ro-RO"/>
        </w:rPr>
        <w:t>e</w:t>
      </w:r>
      <w:r w:rsidRPr="002D1F14">
        <w:rPr>
          <w:rFonts w:ascii="Times New Roman" w:hAnsi="Times New Roman" w:cs="Times New Roman"/>
          <w:szCs w:val="24"/>
          <w:lang w:val="ro-RO"/>
        </w:rPr>
        <w:t xml:space="preserve"> </w:t>
      </w:r>
      <w:r w:rsidR="00782F96" w:rsidRPr="002D1F14">
        <w:rPr>
          <w:rFonts w:ascii="Times New Roman" w:hAnsi="Times New Roman" w:cs="Times New Roman"/>
          <w:szCs w:val="24"/>
          <w:lang w:val="ro-RO"/>
        </w:rPr>
        <w:t>acceptă preluarea, cu titlu gratuit</w:t>
      </w:r>
      <w:r w:rsidR="00C111F3" w:rsidRPr="002D1F14">
        <w:rPr>
          <w:rFonts w:ascii="Times New Roman" w:hAnsi="Times New Roman" w:cs="Times New Roman"/>
          <w:szCs w:val="24"/>
          <w:lang w:val="ro-RO"/>
        </w:rPr>
        <w:t>, de la balanța Agenției Teritoriale de Asistență Socială Nord Est, la balanța Consiliului raional Florești</w:t>
      </w:r>
      <w:r w:rsidR="00B07FCD" w:rsidRPr="002D1F14">
        <w:rPr>
          <w:rFonts w:ascii="Times New Roman" w:hAnsi="Times New Roman" w:cs="Times New Roman"/>
          <w:szCs w:val="24"/>
          <w:lang w:val="ro-RO"/>
        </w:rPr>
        <w:t xml:space="preserve"> (Aparatul Președintelui raionului Florești)</w:t>
      </w:r>
      <w:r w:rsidR="00C111F3" w:rsidRPr="002D1F14">
        <w:rPr>
          <w:rFonts w:ascii="Times New Roman" w:hAnsi="Times New Roman" w:cs="Times New Roman"/>
          <w:szCs w:val="24"/>
          <w:lang w:val="ro-RO"/>
        </w:rPr>
        <w:t xml:space="preserve"> </w:t>
      </w:r>
      <w:r w:rsidR="00A72A3D" w:rsidRPr="002D1F14">
        <w:rPr>
          <w:rFonts w:ascii="Times New Roman" w:hAnsi="Times New Roman" w:cs="Times New Roman"/>
          <w:szCs w:val="24"/>
          <w:lang w:val="ro-RO"/>
        </w:rPr>
        <w:t xml:space="preserve">a </w:t>
      </w:r>
      <w:r w:rsidR="008D7DCE" w:rsidRPr="002D1F14">
        <w:rPr>
          <w:rFonts w:ascii="Times New Roman" w:hAnsi="Times New Roman" w:cs="Times New Roman"/>
          <w:szCs w:val="24"/>
          <w:lang w:val="ro-RO"/>
        </w:rPr>
        <w:t>valor</w:t>
      </w:r>
      <w:r w:rsidR="00A72A3D" w:rsidRPr="002D1F14">
        <w:rPr>
          <w:rFonts w:ascii="Times New Roman" w:hAnsi="Times New Roman" w:cs="Times New Roman"/>
          <w:szCs w:val="24"/>
          <w:lang w:val="ro-RO"/>
        </w:rPr>
        <w:t>ii</w:t>
      </w:r>
      <w:r w:rsidR="008D7DCE" w:rsidRPr="002D1F14">
        <w:rPr>
          <w:rFonts w:ascii="Times New Roman" w:hAnsi="Times New Roman" w:cs="Times New Roman"/>
          <w:szCs w:val="24"/>
          <w:lang w:val="ro-RO"/>
        </w:rPr>
        <w:t xml:space="preserve"> </w:t>
      </w:r>
      <w:r w:rsidR="004B199F" w:rsidRPr="002D1F14">
        <w:rPr>
          <w:rFonts w:ascii="Times New Roman" w:hAnsi="Times New Roman" w:cs="Times New Roman"/>
          <w:szCs w:val="24"/>
          <w:lang w:val="ro-RO"/>
        </w:rPr>
        <w:t>lucrăril</w:t>
      </w:r>
      <w:r w:rsidR="008D7DCE" w:rsidRPr="002D1F14">
        <w:rPr>
          <w:rFonts w:ascii="Times New Roman" w:hAnsi="Times New Roman" w:cs="Times New Roman"/>
          <w:szCs w:val="24"/>
          <w:lang w:val="ro-RO"/>
        </w:rPr>
        <w:t>or de repara</w:t>
      </w:r>
      <w:r w:rsidR="002371AE" w:rsidRPr="002D1F14">
        <w:rPr>
          <w:rFonts w:ascii="Times New Roman" w:hAnsi="Times New Roman" w:cs="Times New Roman"/>
          <w:szCs w:val="24"/>
          <w:lang w:val="ro-RO"/>
        </w:rPr>
        <w:t>ț</w:t>
      </w:r>
      <w:r w:rsidR="008D7DCE" w:rsidRPr="002D1F14">
        <w:rPr>
          <w:rFonts w:ascii="Times New Roman" w:hAnsi="Times New Roman" w:cs="Times New Roman"/>
          <w:szCs w:val="24"/>
          <w:lang w:val="ro-RO"/>
        </w:rPr>
        <w:t>ii capitale</w:t>
      </w:r>
      <w:r w:rsidRPr="002D1F14">
        <w:rPr>
          <w:rFonts w:ascii="Times New Roman" w:hAnsi="Times New Roman" w:cs="Times New Roman"/>
          <w:szCs w:val="24"/>
          <w:lang w:val="ro-RO"/>
        </w:rPr>
        <w:t>,</w:t>
      </w:r>
      <w:r w:rsidR="002B4657" w:rsidRPr="002D1F14">
        <w:rPr>
          <w:rFonts w:ascii="Times New Roman" w:hAnsi="Times New Roman" w:cs="Times New Roman"/>
          <w:szCs w:val="24"/>
          <w:lang w:val="ro-RO"/>
        </w:rPr>
        <w:t xml:space="preserve"> în </w:t>
      </w:r>
      <w:r w:rsidR="00E73419" w:rsidRPr="002D1F14">
        <w:rPr>
          <w:rFonts w:ascii="Times New Roman" w:hAnsi="Times New Roman" w:cs="Times New Roman"/>
          <w:szCs w:val="24"/>
          <w:lang w:val="ro-RO"/>
        </w:rPr>
        <w:t xml:space="preserve">sumă </w:t>
      </w:r>
      <w:r w:rsidR="002B4657" w:rsidRPr="002D1F14">
        <w:rPr>
          <w:rFonts w:ascii="Times New Roman" w:hAnsi="Times New Roman" w:cs="Times New Roman"/>
          <w:szCs w:val="24"/>
          <w:lang w:val="ro-RO"/>
        </w:rPr>
        <w:t xml:space="preserve">de </w:t>
      </w:r>
      <w:r w:rsidR="00A70776">
        <w:rPr>
          <w:rFonts w:ascii="Times New Roman" w:hAnsi="Times New Roman" w:cs="Times New Roman"/>
          <w:szCs w:val="24"/>
          <w:lang w:val="ro-RO"/>
        </w:rPr>
        <w:t>17838</w:t>
      </w:r>
      <w:r w:rsidR="00063BFF">
        <w:rPr>
          <w:rFonts w:ascii="Times New Roman" w:hAnsi="Times New Roman" w:cs="Times New Roman"/>
          <w:szCs w:val="24"/>
          <w:lang w:val="ro-RO"/>
        </w:rPr>
        <w:t>8</w:t>
      </w:r>
      <w:r w:rsidR="00A70776">
        <w:rPr>
          <w:rFonts w:ascii="Times New Roman" w:hAnsi="Times New Roman" w:cs="Times New Roman"/>
          <w:szCs w:val="24"/>
          <w:lang w:val="ro-RO"/>
        </w:rPr>
        <w:t>,79</w:t>
      </w:r>
      <w:r w:rsidR="00236710">
        <w:rPr>
          <w:rFonts w:ascii="Times New Roman" w:hAnsi="Times New Roman" w:cs="Times New Roman"/>
          <w:szCs w:val="24"/>
          <w:lang w:val="ro-RO"/>
        </w:rPr>
        <w:t xml:space="preserve"> </w:t>
      </w:r>
      <w:r w:rsidR="00990F5E" w:rsidRPr="002D1F14">
        <w:rPr>
          <w:rFonts w:ascii="Times New Roman" w:hAnsi="Times New Roman" w:cs="Times New Roman"/>
          <w:szCs w:val="24"/>
          <w:lang w:val="ro-RO"/>
        </w:rPr>
        <w:t>lei</w:t>
      </w:r>
      <w:r w:rsidR="00685318" w:rsidRPr="002D1F14">
        <w:rPr>
          <w:rFonts w:ascii="Times New Roman" w:hAnsi="Times New Roman" w:cs="Times New Roman"/>
          <w:szCs w:val="24"/>
          <w:lang w:val="ro-RO"/>
        </w:rPr>
        <w:t xml:space="preserve"> </w:t>
      </w:r>
      <w:r w:rsidR="00452C73" w:rsidRPr="002D1F14">
        <w:rPr>
          <w:rFonts w:ascii="Times New Roman" w:hAnsi="Times New Roman" w:cs="Times New Roman"/>
          <w:szCs w:val="24"/>
          <w:lang w:val="ro-RO"/>
        </w:rPr>
        <w:t>(</w:t>
      </w:r>
      <w:r w:rsidR="00236710">
        <w:rPr>
          <w:rFonts w:ascii="Times New Roman" w:hAnsi="Times New Roman" w:cs="Times New Roman"/>
          <w:szCs w:val="24"/>
          <w:lang w:val="ro-RO"/>
        </w:rPr>
        <w:t>una</w:t>
      </w:r>
      <w:r w:rsidR="00452C73" w:rsidRPr="002D1F14">
        <w:rPr>
          <w:rFonts w:ascii="Times New Roman" w:hAnsi="Times New Roman" w:cs="Times New Roman"/>
          <w:szCs w:val="24"/>
          <w:lang w:val="ro-RO"/>
        </w:rPr>
        <w:t xml:space="preserve"> </w:t>
      </w:r>
      <w:r w:rsidR="00A91068" w:rsidRPr="002D1F14">
        <w:rPr>
          <w:rFonts w:ascii="Times New Roman" w:hAnsi="Times New Roman" w:cs="Times New Roman"/>
          <w:szCs w:val="24"/>
          <w:lang w:val="ro-RO"/>
        </w:rPr>
        <w:t>sut</w:t>
      </w:r>
      <w:r w:rsidR="00236710">
        <w:rPr>
          <w:rFonts w:ascii="Times New Roman" w:hAnsi="Times New Roman" w:cs="Times New Roman"/>
          <w:szCs w:val="24"/>
          <w:lang w:val="ro-RO"/>
        </w:rPr>
        <w:t>ă</w:t>
      </w:r>
      <w:r w:rsidR="00A91068" w:rsidRPr="002D1F14">
        <w:rPr>
          <w:rFonts w:ascii="Times New Roman" w:hAnsi="Times New Roman" w:cs="Times New Roman"/>
          <w:szCs w:val="24"/>
          <w:lang w:val="ro-RO"/>
        </w:rPr>
        <w:t xml:space="preserve"> </w:t>
      </w:r>
      <w:r w:rsidR="00C41465" w:rsidRPr="002D1F14">
        <w:rPr>
          <w:rFonts w:ascii="Times New Roman" w:hAnsi="Times New Roman" w:cs="Times New Roman"/>
          <w:szCs w:val="24"/>
          <w:lang w:val="ro-RO"/>
        </w:rPr>
        <w:t>șa</w:t>
      </w:r>
      <w:r w:rsidR="00236710">
        <w:rPr>
          <w:rFonts w:ascii="Times New Roman" w:hAnsi="Times New Roman" w:cs="Times New Roman"/>
          <w:szCs w:val="24"/>
          <w:lang w:val="ro-RO"/>
        </w:rPr>
        <w:t>pte</w:t>
      </w:r>
      <w:r w:rsidR="00C41465" w:rsidRPr="002D1F14">
        <w:rPr>
          <w:rFonts w:ascii="Times New Roman" w:hAnsi="Times New Roman" w:cs="Times New Roman"/>
          <w:szCs w:val="24"/>
          <w:lang w:val="ro-RO"/>
        </w:rPr>
        <w:t xml:space="preserve">zeci și </w:t>
      </w:r>
      <w:r w:rsidR="00236710">
        <w:rPr>
          <w:rFonts w:ascii="Times New Roman" w:hAnsi="Times New Roman" w:cs="Times New Roman"/>
          <w:szCs w:val="24"/>
          <w:lang w:val="ro-RO"/>
        </w:rPr>
        <w:t>opt</w:t>
      </w:r>
      <w:r w:rsidR="00C41465" w:rsidRPr="002D1F14">
        <w:rPr>
          <w:rFonts w:ascii="Times New Roman" w:hAnsi="Times New Roman" w:cs="Times New Roman"/>
          <w:szCs w:val="24"/>
          <w:lang w:val="ro-RO"/>
        </w:rPr>
        <w:t xml:space="preserve"> mii </w:t>
      </w:r>
      <w:r w:rsidR="00236710">
        <w:rPr>
          <w:rFonts w:ascii="Times New Roman" w:hAnsi="Times New Roman" w:cs="Times New Roman"/>
          <w:szCs w:val="24"/>
          <w:lang w:val="ro-RO"/>
        </w:rPr>
        <w:t xml:space="preserve">trei sute </w:t>
      </w:r>
      <w:r w:rsidR="00C41465" w:rsidRPr="002D1F14">
        <w:rPr>
          <w:rFonts w:ascii="Times New Roman" w:hAnsi="Times New Roman" w:cs="Times New Roman"/>
          <w:szCs w:val="24"/>
          <w:lang w:val="ro-RO"/>
        </w:rPr>
        <w:t>opt</w:t>
      </w:r>
      <w:r w:rsidR="00236710">
        <w:rPr>
          <w:rFonts w:ascii="Times New Roman" w:hAnsi="Times New Roman" w:cs="Times New Roman"/>
          <w:szCs w:val="24"/>
          <w:lang w:val="ro-RO"/>
        </w:rPr>
        <w:t xml:space="preserve">zeci și </w:t>
      </w:r>
      <w:r w:rsidR="00063BFF">
        <w:rPr>
          <w:rFonts w:ascii="Times New Roman" w:hAnsi="Times New Roman" w:cs="Times New Roman"/>
          <w:szCs w:val="24"/>
          <w:lang w:val="ro-RO"/>
        </w:rPr>
        <w:t>opt</w:t>
      </w:r>
      <w:r w:rsidR="00236710">
        <w:rPr>
          <w:rFonts w:ascii="Times New Roman" w:hAnsi="Times New Roman" w:cs="Times New Roman"/>
          <w:szCs w:val="24"/>
          <w:lang w:val="ro-RO"/>
        </w:rPr>
        <w:t xml:space="preserve"> </w:t>
      </w:r>
      <w:r w:rsidR="00171E4A" w:rsidRPr="002D1F14">
        <w:rPr>
          <w:rFonts w:ascii="Times New Roman" w:hAnsi="Times New Roman" w:cs="Times New Roman"/>
          <w:szCs w:val="24"/>
          <w:lang w:val="ro-RO"/>
        </w:rPr>
        <w:t>lei și</w:t>
      </w:r>
      <w:r w:rsidR="00452C73" w:rsidRPr="002D1F14">
        <w:rPr>
          <w:rFonts w:ascii="Times New Roman" w:hAnsi="Times New Roman" w:cs="Times New Roman"/>
          <w:szCs w:val="24"/>
          <w:lang w:val="ro-RO"/>
        </w:rPr>
        <w:t xml:space="preserve"> </w:t>
      </w:r>
      <w:r w:rsidR="007B3B36">
        <w:rPr>
          <w:rFonts w:ascii="Times New Roman" w:hAnsi="Times New Roman" w:cs="Times New Roman"/>
          <w:szCs w:val="24"/>
          <w:lang w:val="ro-RO"/>
        </w:rPr>
        <w:t>79</w:t>
      </w:r>
      <w:r w:rsidR="00452C73" w:rsidRPr="002D1F14">
        <w:rPr>
          <w:rFonts w:ascii="Times New Roman" w:hAnsi="Times New Roman" w:cs="Times New Roman"/>
          <w:szCs w:val="24"/>
          <w:lang w:val="ro-RO"/>
        </w:rPr>
        <w:t xml:space="preserve"> bani</w:t>
      </w:r>
      <w:r w:rsidR="00D67E15" w:rsidRPr="002D1F14">
        <w:rPr>
          <w:rFonts w:ascii="Times New Roman" w:hAnsi="Times New Roman" w:cs="Times New Roman"/>
          <w:szCs w:val="24"/>
          <w:lang w:val="ro-RO"/>
        </w:rPr>
        <w:t>)</w:t>
      </w:r>
      <w:r w:rsidR="00816648" w:rsidRPr="002D1F14">
        <w:rPr>
          <w:rFonts w:ascii="Times New Roman" w:hAnsi="Times New Roman" w:cs="Times New Roman"/>
          <w:szCs w:val="24"/>
          <w:lang w:val="ro-RO"/>
        </w:rPr>
        <w:t xml:space="preserve">, </w:t>
      </w:r>
      <w:r w:rsidR="007600DE" w:rsidRPr="002D1F14">
        <w:rPr>
          <w:rFonts w:ascii="Times New Roman" w:hAnsi="Times New Roman" w:cs="Times New Roman"/>
          <w:szCs w:val="24"/>
          <w:lang w:val="ro-RO"/>
        </w:rPr>
        <w:t>efectuate la b</w:t>
      </w:r>
      <w:r w:rsidR="006D72B6" w:rsidRPr="002D1F14">
        <w:rPr>
          <w:rFonts w:ascii="Times New Roman" w:hAnsi="Times New Roman" w:cs="Times New Roman"/>
          <w:szCs w:val="24"/>
          <w:lang w:val="ro-RO"/>
        </w:rPr>
        <w:t>u</w:t>
      </w:r>
      <w:r w:rsidR="007600DE" w:rsidRPr="002D1F14">
        <w:rPr>
          <w:rFonts w:ascii="Times New Roman" w:hAnsi="Times New Roman" w:cs="Times New Roman"/>
          <w:szCs w:val="24"/>
          <w:lang w:val="ro-RO"/>
        </w:rPr>
        <w:t xml:space="preserve">nurile imobile proprietate </w:t>
      </w:r>
      <w:r w:rsidR="008000B1" w:rsidRPr="002D1F14">
        <w:rPr>
          <w:rFonts w:ascii="Times New Roman" w:hAnsi="Times New Roman" w:cs="Times New Roman"/>
          <w:szCs w:val="24"/>
          <w:lang w:val="ro-RO"/>
        </w:rPr>
        <w:t xml:space="preserve">publică a raionului Florești, </w:t>
      </w:r>
      <w:r w:rsidR="004B199F" w:rsidRPr="002D1F14">
        <w:rPr>
          <w:rFonts w:ascii="Times New Roman" w:hAnsi="Times New Roman" w:cs="Times New Roman"/>
          <w:szCs w:val="24"/>
          <w:lang w:val="ro-RO"/>
        </w:rPr>
        <w:t>conform anexei</w:t>
      </w:r>
      <w:r w:rsidR="00B22A62" w:rsidRPr="002D1F14">
        <w:rPr>
          <w:rFonts w:ascii="Times New Roman" w:hAnsi="Times New Roman" w:cs="Times New Roman"/>
          <w:szCs w:val="24"/>
          <w:lang w:val="ro-RO"/>
        </w:rPr>
        <w:t>.</w:t>
      </w:r>
    </w:p>
    <w:p w14:paraId="05F9EE1A" w14:textId="77777777" w:rsidR="00233E73" w:rsidRPr="002D1F14" w:rsidRDefault="00233E73" w:rsidP="00282495">
      <w:pPr>
        <w:pStyle w:val="a3"/>
        <w:ind w:left="1080"/>
        <w:jc w:val="both"/>
        <w:rPr>
          <w:rFonts w:ascii="Times New Roman" w:hAnsi="Times New Roman" w:cs="Times New Roman"/>
          <w:szCs w:val="24"/>
          <w:lang w:val="ro-RO"/>
        </w:rPr>
      </w:pPr>
    </w:p>
    <w:p w14:paraId="60300B2C" w14:textId="77777777" w:rsidR="00282495" w:rsidRPr="002D1F14" w:rsidRDefault="005C28D5" w:rsidP="00282495">
      <w:pPr>
        <w:pStyle w:val="a3"/>
        <w:numPr>
          <w:ilvl w:val="0"/>
          <w:numId w:val="1"/>
        </w:numPr>
        <w:ind w:left="284" w:hanging="284"/>
        <w:jc w:val="both"/>
        <w:rPr>
          <w:rFonts w:ascii="Times New Roman" w:hAnsi="Times New Roman" w:cs="Times New Roman"/>
          <w:szCs w:val="24"/>
          <w:lang w:val="ro-RO"/>
        </w:rPr>
      </w:pPr>
      <w:r w:rsidRPr="002D1F14">
        <w:rPr>
          <w:rFonts w:ascii="Times New Roman" w:hAnsi="Times New Roman" w:cs="Times New Roman"/>
          <w:szCs w:val="24"/>
          <w:lang w:val="ro-RO"/>
        </w:rPr>
        <w:t xml:space="preserve">Se împuternicește Președintele raionului Florești să desemneze </w:t>
      </w:r>
      <w:r w:rsidR="00864E3B" w:rsidRPr="002D1F14">
        <w:rPr>
          <w:rFonts w:ascii="Times New Roman" w:hAnsi="Times New Roman" w:cs="Times New Roman"/>
          <w:szCs w:val="24"/>
          <w:lang w:val="ro-RO"/>
        </w:rPr>
        <w:t>membri</w:t>
      </w:r>
      <w:r w:rsidRPr="002D1F14">
        <w:rPr>
          <w:rFonts w:ascii="Times New Roman" w:hAnsi="Times New Roman" w:cs="Times New Roman"/>
          <w:szCs w:val="24"/>
          <w:lang w:val="ro-RO"/>
        </w:rPr>
        <w:t xml:space="preserve"> în componența comisiei de transmitere</w:t>
      </w:r>
      <w:r w:rsidR="006F4A68" w:rsidRPr="002D1F14">
        <w:rPr>
          <w:rFonts w:ascii="Times New Roman" w:hAnsi="Times New Roman" w:cs="Times New Roman"/>
          <w:szCs w:val="24"/>
          <w:lang w:val="ro-RO"/>
        </w:rPr>
        <w:t xml:space="preserve"> a activelor</w:t>
      </w:r>
      <w:r w:rsidRPr="002D1F14">
        <w:rPr>
          <w:rFonts w:ascii="Times New Roman" w:hAnsi="Times New Roman" w:cs="Times New Roman"/>
          <w:szCs w:val="24"/>
          <w:lang w:val="ro-RO"/>
        </w:rPr>
        <w:t>.</w:t>
      </w:r>
    </w:p>
    <w:p w14:paraId="2E298BE0" w14:textId="77777777" w:rsidR="00282495" w:rsidRPr="002D1F14" w:rsidRDefault="00282495" w:rsidP="00282495">
      <w:pPr>
        <w:jc w:val="both"/>
        <w:rPr>
          <w:rFonts w:ascii="Times New Roman" w:hAnsi="Times New Roman" w:cs="Times New Roman"/>
          <w:szCs w:val="24"/>
          <w:lang w:val="ro-RO"/>
        </w:rPr>
      </w:pPr>
    </w:p>
    <w:p w14:paraId="0AE7D1A4" w14:textId="59ACB437" w:rsidR="00282495" w:rsidRPr="002D1F14" w:rsidRDefault="00DC7710" w:rsidP="00282495">
      <w:pPr>
        <w:pStyle w:val="a3"/>
        <w:numPr>
          <w:ilvl w:val="0"/>
          <w:numId w:val="1"/>
        </w:numPr>
        <w:ind w:left="284" w:hanging="284"/>
        <w:jc w:val="both"/>
        <w:rPr>
          <w:rFonts w:ascii="Times New Roman" w:hAnsi="Times New Roman" w:cs="Times New Roman"/>
          <w:szCs w:val="24"/>
          <w:lang w:val="ro-MD"/>
        </w:rPr>
      </w:pPr>
      <w:r>
        <w:rPr>
          <w:rFonts w:ascii="Times New Roman" w:hAnsi="Times New Roman" w:cs="Times New Roman"/>
          <w:szCs w:val="24"/>
          <w:lang w:val="ro-RO"/>
        </w:rPr>
        <w:t xml:space="preserve">Contabila-șefă din cadrul </w:t>
      </w:r>
      <w:r w:rsidR="00282495" w:rsidRPr="002D1F14">
        <w:rPr>
          <w:rFonts w:ascii="Times New Roman" w:hAnsi="Times New Roman" w:cs="Times New Roman"/>
          <w:szCs w:val="24"/>
          <w:lang w:val="ro-RO"/>
        </w:rPr>
        <w:t xml:space="preserve">Aparatului Preşedintelui raionului Florești va înregistra în evidența contabilă </w:t>
      </w:r>
      <w:r w:rsidR="00D67E15" w:rsidRPr="002D1F14">
        <w:rPr>
          <w:rFonts w:ascii="Times New Roman" w:hAnsi="Times New Roman" w:cs="Times New Roman"/>
          <w:szCs w:val="24"/>
          <w:lang w:val="ro-RO"/>
        </w:rPr>
        <w:t>valoarea lucrărilor de reparații capitale,</w:t>
      </w:r>
      <w:r w:rsidR="00816648" w:rsidRPr="002D1F14">
        <w:rPr>
          <w:rFonts w:ascii="Times New Roman" w:hAnsi="Times New Roman" w:cs="Times New Roman"/>
          <w:szCs w:val="24"/>
          <w:lang w:val="ro-RO"/>
        </w:rPr>
        <w:t xml:space="preserve"> menționate în pct.1</w:t>
      </w:r>
      <w:r w:rsidR="00282495" w:rsidRPr="002D1F14">
        <w:rPr>
          <w:rFonts w:ascii="Times New Roman" w:hAnsi="Times New Roman" w:cs="Times New Roman"/>
          <w:szCs w:val="24"/>
          <w:lang w:val="ro-MD"/>
        </w:rPr>
        <w:t>.</w:t>
      </w:r>
    </w:p>
    <w:p w14:paraId="7A623C11" w14:textId="77777777" w:rsidR="001354F5" w:rsidRPr="002D1F14" w:rsidRDefault="001354F5" w:rsidP="005C28D5">
      <w:pPr>
        <w:jc w:val="both"/>
        <w:rPr>
          <w:rFonts w:ascii="Times New Roman" w:hAnsi="Times New Roman" w:cs="Times New Roman"/>
          <w:szCs w:val="24"/>
          <w:lang w:val="ro-MD"/>
        </w:rPr>
      </w:pPr>
    </w:p>
    <w:p w14:paraId="05A85EFE" w14:textId="57DABD16" w:rsidR="00C22653" w:rsidRPr="002D1F14" w:rsidRDefault="00C22653" w:rsidP="002B4657">
      <w:pPr>
        <w:pStyle w:val="a3"/>
        <w:numPr>
          <w:ilvl w:val="0"/>
          <w:numId w:val="1"/>
        </w:numPr>
        <w:ind w:left="284" w:hanging="284"/>
        <w:jc w:val="both"/>
        <w:rPr>
          <w:rFonts w:ascii="Times New Roman" w:hAnsi="Times New Roman" w:cs="Times New Roman"/>
          <w:szCs w:val="24"/>
          <w:lang w:val="ro-RO"/>
        </w:rPr>
      </w:pPr>
      <w:r w:rsidRPr="002D1F14">
        <w:rPr>
          <w:rFonts w:ascii="Times New Roman" w:hAnsi="Times New Roman" w:cs="Times New Roman"/>
          <w:szCs w:val="24"/>
          <w:lang w:val="ro-MD"/>
        </w:rPr>
        <w:t>Prezenta decizie poate fi contestată la Judecătoria Soroca (mun. Soroca, str. Independenţei, 62) în termen de 30 de zile de la data comunicării, potrivit prevederilor Codului administrativ al Republicii Moldova nr.116/2018</w:t>
      </w:r>
    </w:p>
    <w:p w14:paraId="2750E0FC" w14:textId="77777777" w:rsidR="00C22653" w:rsidRPr="002D1F14" w:rsidRDefault="00C22653" w:rsidP="00C22653">
      <w:pPr>
        <w:pStyle w:val="a3"/>
        <w:rPr>
          <w:rFonts w:ascii="Times New Roman" w:hAnsi="Times New Roman" w:cs="Times New Roman"/>
          <w:szCs w:val="24"/>
          <w:lang w:val="ro-RO"/>
        </w:rPr>
      </w:pPr>
    </w:p>
    <w:p w14:paraId="25A760EC" w14:textId="07DEB3E7" w:rsidR="002B4657" w:rsidRPr="002D1F14" w:rsidRDefault="002B4657" w:rsidP="002B4657">
      <w:pPr>
        <w:pStyle w:val="a3"/>
        <w:numPr>
          <w:ilvl w:val="0"/>
          <w:numId w:val="1"/>
        </w:numPr>
        <w:ind w:left="284" w:hanging="284"/>
        <w:jc w:val="both"/>
        <w:rPr>
          <w:rFonts w:ascii="Times New Roman" w:hAnsi="Times New Roman" w:cs="Times New Roman"/>
          <w:szCs w:val="24"/>
          <w:lang w:val="ro-RO"/>
        </w:rPr>
      </w:pPr>
      <w:r w:rsidRPr="002D1F14">
        <w:rPr>
          <w:rFonts w:ascii="Times New Roman" w:hAnsi="Times New Roman" w:cs="Times New Roman"/>
          <w:szCs w:val="24"/>
          <w:lang w:val="ro-RO"/>
        </w:rPr>
        <w:t>Controlul asupra executării</w:t>
      </w:r>
      <w:r w:rsidR="00DF46D2" w:rsidRPr="002D1F14">
        <w:rPr>
          <w:rFonts w:ascii="Times New Roman" w:hAnsi="Times New Roman" w:cs="Times New Roman"/>
          <w:szCs w:val="24"/>
          <w:lang w:val="ro-RO"/>
        </w:rPr>
        <w:t xml:space="preserve"> prezentei decizii se pune în s</w:t>
      </w:r>
      <w:r w:rsidRPr="002D1F14">
        <w:rPr>
          <w:rFonts w:ascii="Times New Roman" w:hAnsi="Times New Roman" w:cs="Times New Roman"/>
          <w:szCs w:val="24"/>
          <w:lang w:val="ro-RO"/>
        </w:rPr>
        <w:t>a</w:t>
      </w:r>
      <w:r w:rsidR="00DF46D2" w:rsidRPr="002D1F14">
        <w:rPr>
          <w:rFonts w:ascii="Times New Roman" w:hAnsi="Times New Roman" w:cs="Times New Roman"/>
          <w:szCs w:val="24"/>
          <w:lang w:val="ro-RO"/>
        </w:rPr>
        <w:t xml:space="preserve">rcina </w:t>
      </w:r>
      <w:r w:rsidR="0071653D" w:rsidRPr="002D1F14">
        <w:rPr>
          <w:rFonts w:ascii="Times New Roman" w:hAnsi="Times New Roman" w:cs="Times New Roman"/>
          <w:szCs w:val="24"/>
          <w:lang w:val="ro-RO"/>
        </w:rPr>
        <w:t>Preşedintelui raionului Floreşti</w:t>
      </w:r>
      <w:r w:rsidRPr="002D1F14">
        <w:rPr>
          <w:rFonts w:ascii="Times New Roman" w:hAnsi="Times New Roman" w:cs="Times New Roman"/>
          <w:szCs w:val="24"/>
          <w:lang w:val="ro-RO"/>
        </w:rPr>
        <w:t>.</w:t>
      </w:r>
    </w:p>
    <w:p w14:paraId="213E043E" w14:textId="4C525BAC" w:rsidR="00F94FFE" w:rsidRPr="002D1F14" w:rsidRDefault="002B4657" w:rsidP="009C4D70">
      <w:pPr>
        <w:jc w:val="both"/>
        <w:rPr>
          <w:rFonts w:ascii="Times New Roman" w:hAnsi="Times New Roman" w:cs="Times New Roman"/>
          <w:szCs w:val="24"/>
          <w:lang w:val="ro-RO"/>
        </w:rPr>
      </w:pPr>
      <w:r w:rsidRPr="002D1F14">
        <w:rPr>
          <w:rFonts w:ascii="Times New Roman" w:hAnsi="Times New Roman" w:cs="Times New Roman"/>
          <w:szCs w:val="24"/>
          <w:lang w:val="ro-RO"/>
        </w:rPr>
        <w:t xml:space="preserve"> </w:t>
      </w:r>
    </w:p>
    <w:p w14:paraId="63359570" w14:textId="5AB768F5" w:rsidR="00F94FFE" w:rsidRPr="002D1F14" w:rsidRDefault="00F94FFE" w:rsidP="00076132">
      <w:pPr>
        <w:ind w:left="720"/>
        <w:jc w:val="both"/>
        <w:rPr>
          <w:rFonts w:ascii="Times New Roman" w:hAnsi="Times New Roman" w:cs="Times New Roman"/>
          <w:b/>
          <w:bCs/>
          <w:szCs w:val="24"/>
          <w:lang w:val="ro-RO"/>
        </w:rPr>
      </w:pPr>
      <w:r w:rsidRPr="002D1F14">
        <w:rPr>
          <w:rFonts w:ascii="Times New Roman" w:hAnsi="Times New Roman" w:cs="Times New Roman"/>
          <w:b/>
          <w:bCs/>
          <w:szCs w:val="24"/>
          <w:lang w:val="ro-RO"/>
        </w:rPr>
        <w:t>Preşedintele şedinţei</w:t>
      </w:r>
      <w:r w:rsidRPr="002D1F14">
        <w:rPr>
          <w:rFonts w:ascii="Times New Roman" w:hAnsi="Times New Roman" w:cs="Times New Roman"/>
          <w:b/>
          <w:bCs/>
          <w:szCs w:val="24"/>
          <w:lang w:val="ro-RO"/>
        </w:rPr>
        <w:tab/>
      </w:r>
      <w:r w:rsidR="007D5C90" w:rsidRPr="002D1F14">
        <w:rPr>
          <w:rFonts w:ascii="Times New Roman" w:hAnsi="Times New Roman" w:cs="Times New Roman"/>
          <w:b/>
          <w:bCs/>
          <w:szCs w:val="24"/>
          <w:lang w:val="ro-RO"/>
        </w:rPr>
        <w:tab/>
      </w:r>
      <w:r w:rsidR="007D5C90" w:rsidRPr="002D1F14">
        <w:rPr>
          <w:rFonts w:ascii="Times New Roman" w:hAnsi="Times New Roman" w:cs="Times New Roman"/>
          <w:b/>
          <w:bCs/>
          <w:szCs w:val="24"/>
          <w:lang w:val="ro-RO"/>
        </w:rPr>
        <w:tab/>
      </w:r>
      <w:r w:rsidR="007D5C90" w:rsidRPr="002D1F14">
        <w:rPr>
          <w:rFonts w:ascii="Times New Roman" w:hAnsi="Times New Roman" w:cs="Times New Roman"/>
          <w:b/>
          <w:bCs/>
          <w:szCs w:val="24"/>
          <w:lang w:val="ro-RO"/>
        </w:rPr>
        <w:tab/>
      </w:r>
      <w:r w:rsidR="007D5C90" w:rsidRPr="002D1F14">
        <w:rPr>
          <w:rFonts w:ascii="Times New Roman" w:hAnsi="Times New Roman" w:cs="Times New Roman"/>
          <w:b/>
          <w:bCs/>
          <w:szCs w:val="24"/>
          <w:lang w:val="ro-RO"/>
        </w:rPr>
        <w:tab/>
      </w:r>
      <w:r w:rsidR="007D5C90" w:rsidRPr="002D1F14">
        <w:rPr>
          <w:rFonts w:ascii="Times New Roman" w:hAnsi="Times New Roman" w:cs="Times New Roman"/>
          <w:b/>
          <w:bCs/>
          <w:szCs w:val="24"/>
          <w:lang w:val="ro-RO"/>
        </w:rPr>
        <w:tab/>
      </w:r>
      <w:r w:rsidRPr="002D1F14">
        <w:rPr>
          <w:rFonts w:ascii="Times New Roman" w:hAnsi="Times New Roman" w:cs="Times New Roman"/>
          <w:b/>
          <w:bCs/>
          <w:szCs w:val="24"/>
          <w:lang w:val="ro-RO"/>
        </w:rPr>
        <w:tab/>
      </w:r>
      <w:r w:rsidRPr="002D1F14">
        <w:rPr>
          <w:rFonts w:ascii="Times New Roman" w:hAnsi="Times New Roman" w:cs="Times New Roman"/>
          <w:b/>
          <w:bCs/>
          <w:szCs w:val="24"/>
          <w:lang w:val="ro-RO"/>
        </w:rPr>
        <w:tab/>
      </w:r>
      <w:r w:rsidRPr="002D1F14">
        <w:rPr>
          <w:rFonts w:ascii="Times New Roman" w:hAnsi="Times New Roman" w:cs="Times New Roman"/>
          <w:b/>
          <w:bCs/>
          <w:szCs w:val="24"/>
          <w:lang w:val="ro-RO"/>
        </w:rPr>
        <w:tab/>
      </w:r>
      <w:r w:rsidRPr="002D1F14">
        <w:rPr>
          <w:rFonts w:ascii="Times New Roman" w:hAnsi="Times New Roman" w:cs="Times New Roman"/>
          <w:b/>
          <w:bCs/>
          <w:szCs w:val="24"/>
          <w:lang w:val="ro-RO"/>
        </w:rPr>
        <w:tab/>
      </w:r>
    </w:p>
    <w:p w14:paraId="19B2DE81" w14:textId="77777777" w:rsidR="00F94FFE" w:rsidRPr="002D1F14" w:rsidRDefault="00F94FFE" w:rsidP="00F94FFE">
      <w:pPr>
        <w:ind w:left="720" w:right="209"/>
        <w:rPr>
          <w:rFonts w:ascii="Times New Roman" w:hAnsi="Times New Roman" w:cs="Times New Roman"/>
          <w:b/>
          <w:bCs/>
          <w:szCs w:val="24"/>
          <w:lang w:val="ro-RO"/>
        </w:rPr>
      </w:pPr>
      <w:r w:rsidRPr="002D1F14">
        <w:rPr>
          <w:rFonts w:ascii="Times New Roman" w:hAnsi="Times New Roman" w:cs="Times New Roman"/>
          <w:b/>
          <w:bCs/>
          <w:szCs w:val="24"/>
          <w:lang w:val="ro-RO"/>
        </w:rPr>
        <w:t xml:space="preserve"> Contrasemnat: </w:t>
      </w:r>
    </w:p>
    <w:p w14:paraId="7E0EB527" w14:textId="77777777" w:rsidR="00F94FFE" w:rsidRPr="002D1F14" w:rsidRDefault="00F94FFE" w:rsidP="00F94FFE">
      <w:pPr>
        <w:ind w:left="720" w:right="209"/>
        <w:rPr>
          <w:rFonts w:ascii="Times New Roman" w:hAnsi="Times New Roman" w:cs="Times New Roman"/>
          <w:b/>
          <w:bCs/>
          <w:szCs w:val="24"/>
          <w:lang w:val="ro-RO"/>
        </w:rPr>
      </w:pPr>
      <w:r w:rsidRPr="002D1F14">
        <w:rPr>
          <w:rFonts w:ascii="Times New Roman" w:hAnsi="Times New Roman" w:cs="Times New Roman"/>
          <w:b/>
          <w:bCs/>
          <w:szCs w:val="24"/>
          <w:lang w:val="ro-RO"/>
        </w:rPr>
        <w:t xml:space="preserve">          Secretarul </w:t>
      </w:r>
    </w:p>
    <w:p w14:paraId="784BC6C6" w14:textId="77777777" w:rsidR="005852C0" w:rsidRDefault="00F94FFE" w:rsidP="007D5C90">
      <w:pPr>
        <w:ind w:left="720" w:right="209"/>
        <w:rPr>
          <w:rFonts w:ascii="Times New Roman" w:hAnsi="Times New Roman" w:cs="Times New Roman"/>
          <w:b/>
          <w:bCs/>
          <w:szCs w:val="24"/>
          <w:lang w:val="ro-RO"/>
        </w:rPr>
      </w:pPr>
      <w:r w:rsidRPr="002D1F14">
        <w:rPr>
          <w:rFonts w:ascii="Times New Roman" w:hAnsi="Times New Roman" w:cs="Times New Roman"/>
          <w:b/>
          <w:bCs/>
          <w:szCs w:val="24"/>
          <w:lang w:val="ro-RO"/>
        </w:rPr>
        <w:t xml:space="preserve">Consiliului raional Florești    </w:t>
      </w:r>
    </w:p>
    <w:p w14:paraId="766635CD" w14:textId="77777777" w:rsidR="00DC7710" w:rsidRPr="00E95686" w:rsidRDefault="005852C0" w:rsidP="005852C0">
      <w:pPr>
        <w:ind w:right="209"/>
        <w:rPr>
          <w:rFonts w:ascii="Times New Roman" w:hAnsi="Times New Roman" w:cs="Times New Roman"/>
          <w:sz w:val="22"/>
          <w:lang w:val="ro-RO"/>
        </w:rPr>
      </w:pPr>
      <w:r w:rsidRPr="00E95686">
        <w:rPr>
          <w:rFonts w:ascii="Times New Roman" w:hAnsi="Times New Roman" w:cs="Times New Roman"/>
          <w:sz w:val="22"/>
          <w:lang w:val="ro-RO"/>
        </w:rPr>
        <w:t>Elaborat:</w:t>
      </w:r>
      <w:r w:rsidRPr="00E95686">
        <w:rPr>
          <w:rFonts w:ascii="Times New Roman" w:hAnsi="Times New Roman" w:cs="Times New Roman"/>
          <w:sz w:val="22"/>
          <w:lang w:val="ro-RO"/>
        </w:rPr>
        <w:tab/>
      </w:r>
      <w:r w:rsidRPr="00E95686">
        <w:rPr>
          <w:rFonts w:ascii="Times New Roman" w:hAnsi="Times New Roman" w:cs="Times New Roman"/>
          <w:sz w:val="22"/>
          <w:lang w:val="ro-RO"/>
        </w:rPr>
        <w:tab/>
      </w:r>
      <w:r w:rsidRPr="00E95686">
        <w:rPr>
          <w:rFonts w:ascii="Times New Roman" w:hAnsi="Times New Roman" w:cs="Times New Roman"/>
          <w:sz w:val="22"/>
          <w:lang w:val="ro-RO"/>
        </w:rPr>
        <w:tab/>
      </w:r>
      <w:r w:rsidRPr="00E95686">
        <w:rPr>
          <w:rFonts w:ascii="Times New Roman" w:hAnsi="Times New Roman" w:cs="Times New Roman"/>
          <w:sz w:val="22"/>
          <w:lang w:val="ro-RO"/>
        </w:rPr>
        <w:tab/>
      </w:r>
      <w:r w:rsidR="00DC7710" w:rsidRPr="00E95686">
        <w:rPr>
          <w:rFonts w:ascii="Times New Roman" w:hAnsi="Times New Roman" w:cs="Times New Roman"/>
          <w:sz w:val="22"/>
          <w:lang w:val="ro-RO"/>
        </w:rPr>
        <w:t>Angela Copacinschi,</w:t>
      </w:r>
    </w:p>
    <w:p w14:paraId="074391C5" w14:textId="1801F4EF" w:rsidR="00DC7710" w:rsidRPr="00E95686" w:rsidRDefault="00E95686" w:rsidP="00DC7710">
      <w:pPr>
        <w:ind w:left="2160" w:right="209" w:firstLine="720"/>
        <w:rPr>
          <w:rFonts w:ascii="Times New Roman" w:hAnsi="Times New Roman" w:cs="Times New Roman"/>
          <w:sz w:val="22"/>
          <w:lang w:val="ro-RO"/>
        </w:rPr>
      </w:pPr>
      <w:r w:rsidRPr="00E95686">
        <w:rPr>
          <w:rFonts w:ascii="Times New Roman" w:hAnsi="Times New Roman" w:cs="Times New Roman"/>
          <w:sz w:val="22"/>
          <w:lang w:val="ro-RO"/>
        </w:rPr>
        <w:t>c</w:t>
      </w:r>
      <w:r w:rsidR="005852C0" w:rsidRPr="00E95686">
        <w:rPr>
          <w:rFonts w:ascii="Times New Roman" w:hAnsi="Times New Roman" w:cs="Times New Roman"/>
          <w:sz w:val="22"/>
          <w:lang w:val="ro-RO"/>
        </w:rPr>
        <w:t>ontabil</w:t>
      </w:r>
      <w:r w:rsidR="00DC7710" w:rsidRPr="00E95686">
        <w:rPr>
          <w:rFonts w:ascii="Times New Roman" w:hAnsi="Times New Roman" w:cs="Times New Roman"/>
          <w:sz w:val="22"/>
          <w:lang w:val="ro-RO"/>
        </w:rPr>
        <w:t>a-șefă,</w:t>
      </w:r>
      <w:r w:rsidR="005852C0" w:rsidRPr="00E95686">
        <w:rPr>
          <w:rFonts w:ascii="Times New Roman" w:hAnsi="Times New Roman" w:cs="Times New Roman"/>
          <w:sz w:val="22"/>
          <w:lang w:val="ro-RO"/>
        </w:rPr>
        <w:t xml:space="preserve"> </w:t>
      </w:r>
      <w:r w:rsidR="00DC7710" w:rsidRPr="00E95686">
        <w:rPr>
          <w:rFonts w:ascii="Times New Roman" w:hAnsi="Times New Roman" w:cs="Times New Roman"/>
          <w:sz w:val="22"/>
          <w:lang w:val="ro-RO"/>
        </w:rPr>
        <w:t>Aparatul Preşedintelui raionului Florești</w:t>
      </w:r>
    </w:p>
    <w:p w14:paraId="401345B2" w14:textId="77777777" w:rsidR="00DC7710" w:rsidRPr="00E95686" w:rsidRDefault="00DC7710" w:rsidP="00DC7710">
      <w:pPr>
        <w:ind w:left="2160" w:right="209" w:firstLine="720"/>
        <w:rPr>
          <w:rFonts w:ascii="Times New Roman" w:hAnsi="Times New Roman" w:cs="Times New Roman"/>
          <w:sz w:val="22"/>
          <w:lang w:val="ro-RO"/>
        </w:rPr>
      </w:pPr>
      <w:r w:rsidRPr="00E95686">
        <w:rPr>
          <w:rFonts w:ascii="Times New Roman" w:hAnsi="Times New Roman" w:cs="Times New Roman"/>
          <w:sz w:val="22"/>
          <w:lang w:val="ro-RO"/>
        </w:rPr>
        <w:tab/>
        <w:t>Igor Șoșu,</w:t>
      </w:r>
    </w:p>
    <w:p w14:paraId="7C964576" w14:textId="7E5D8E43" w:rsidR="009C4D70" w:rsidRPr="00E95686" w:rsidRDefault="00E95686" w:rsidP="009C4D70">
      <w:pPr>
        <w:ind w:left="2160" w:right="209" w:firstLine="720"/>
        <w:rPr>
          <w:rFonts w:ascii="Times New Roman" w:hAnsi="Times New Roman" w:cs="Times New Roman"/>
          <w:sz w:val="22"/>
          <w:lang w:val="ro-RO"/>
        </w:rPr>
      </w:pPr>
      <w:r w:rsidRPr="00E95686">
        <w:rPr>
          <w:rFonts w:ascii="Times New Roman" w:hAnsi="Times New Roman" w:cs="Times New Roman"/>
          <w:sz w:val="22"/>
          <w:lang w:val="ro-RO"/>
        </w:rPr>
        <w:t>ș</w:t>
      </w:r>
      <w:r w:rsidR="009C4D70" w:rsidRPr="00E95686">
        <w:rPr>
          <w:rFonts w:ascii="Times New Roman" w:hAnsi="Times New Roman" w:cs="Times New Roman"/>
          <w:sz w:val="22"/>
          <w:lang w:val="ro-RO"/>
        </w:rPr>
        <w:t>ef direcție, Direcția Infrastructură, Transport și Cadastru</w:t>
      </w:r>
    </w:p>
    <w:p w14:paraId="6F885626" w14:textId="27A83F6F" w:rsidR="008B45DC" w:rsidRPr="00E95686" w:rsidRDefault="008B45DC" w:rsidP="009C4D70">
      <w:pPr>
        <w:ind w:right="209"/>
        <w:rPr>
          <w:rFonts w:ascii="Times New Roman" w:hAnsi="Times New Roman" w:cs="Times New Roman"/>
          <w:sz w:val="22"/>
          <w:lang w:val="ro-RO"/>
        </w:rPr>
      </w:pPr>
      <w:r w:rsidRPr="00E95686">
        <w:rPr>
          <w:rFonts w:ascii="Times New Roman" w:hAnsi="Times New Roman" w:cs="Times New Roman"/>
          <w:bCs/>
          <w:color w:val="000000"/>
          <w:sz w:val="22"/>
        </w:rPr>
        <w:t>Elaborat și avizat:</w:t>
      </w:r>
      <w:r w:rsidRPr="00E95686">
        <w:rPr>
          <w:rFonts w:ascii="Times New Roman" w:hAnsi="Times New Roman" w:cs="Times New Roman"/>
          <w:bCs/>
          <w:color w:val="000000"/>
          <w:sz w:val="22"/>
        </w:rPr>
        <w:tab/>
      </w:r>
      <w:r w:rsidRPr="00E95686">
        <w:rPr>
          <w:rFonts w:ascii="Times New Roman" w:hAnsi="Times New Roman" w:cs="Times New Roman"/>
          <w:bCs/>
          <w:color w:val="000000"/>
          <w:sz w:val="22"/>
        </w:rPr>
        <w:tab/>
      </w:r>
      <w:r w:rsidRPr="00E95686">
        <w:rPr>
          <w:rFonts w:ascii="Times New Roman" w:hAnsi="Times New Roman" w:cs="Times New Roman"/>
          <w:bCs/>
          <w:color w:val="000000"/>
          <w:sz w:val="22"/>
        </w:rPr>
        <w:tab/>
        <w:t>Daniel Turculeț,</w:t>
      </w:r>
    </w:p>
    <w:p w14:paraId="5C5DDFBF" w14:textId="77777777" w:rsidR="008B45DC" w:rsidRPr="00E95686" w:rsidRDefault="008B45DC" w:rsidP="008B45DC">
      <w:pPr>
        <w:ind w:left="2160" w:firstLine="720"/>
        <w:jc w:val="both"/>
        <w:rPr>
          <w:rFonts w:ascii="Times New Roman" w:hAnsi="Times New Roman" w:cs="Times New Roman"/>
          <w:bCs/>
          <w:color w:val="000000"/>
          <w:sz w:val="22"/>
        </w:rPr>
      </w:pPr>
      <w:r w:rsidRPr="00E95686">
        <w:rPr>
          <w:rFonts w:ascii="Times New Roman" w:hAnsi="Times New Roman" w:cs="Times New Roman"/>
          <w:bCs/>
          <w:color w:val="000000"/>
          <w:sz w:val="22"/>
        </w:rPr>
        <w:t>secretarul Consiliului raional Florești</w:t>
      </w:r>
    </w:p>
    <w:p w14:paraId="185D8A9D" w14:textId="77777777" w:rsidR="008B45DC" w:rsidRPr="00E95686" w:rsidRDefault="008B45DC" w:rsidP="008B45DC">
      <w:pPr>
        <w:jc w:val="both"/>
        <w:rPr>
          <w:rFonts w:ascii="Times New Roman" w:hAnsi="Times New Roman" w:cs="Times New Roman"/>
          <w:bCs/>
          <w:color w:val="000000"/>
          <w:sz w:val="22"/>
        </w:rPr>
      </w:pPr>
      <w:r w:rsidRPr="00E95686">
        <w:rPr>
          <w:rFonts w:ascii="Times New Roman" w:hAnsi="Times New Roman" w:cs="Times New Roman"/>
          <w:bCs/>
          <w:color w:val="000000"/>
          <w:sz w:val="22"/>
        </w:rPr>
        <w:t>Avizat:</w:t>
      </w:r>
      <w:r w:rsidRPr="00E95686">
        <w:rPr>
          <w:rFonts w:ascii="Times New Roman" w:hAnsi="Times New Roman" w:cs="Times New Roman"/>
          <w:bCs/>
          <w:color w:val="000000"/>
          <w:sz w:val="22"/>
        </w:rPr>
        <w:tab/>
      </w:r>
      <w:r w:rsidRPr="00E95686">
        <w:rPr>
          <w:rFonts w:ascii="Times New Roman" w:hAnsi="Times New Roman" w:cs="Times New Roman"/>
          <w:bCs/>
          <w:color w:val="000000"/>
          <w:sz w:val="22"/>
        </w:rPr>
        <w:tab/>
      </w:r>
      <w:r w:rsidRPr="00E95686">
        <w:rPr>
          <w:rFonts w:ascii="Times New Roman" w:hAnsi="Times New Roman" w:cs="Times New Roman"/>
          <w:bCs/>
          <w:color w:val="000000"/>
          <w:sz w:val="22"/>
        </w:rPr>
        <w:tab/>
      </w:r>
      <w:r w:rsidRPr="00E95686">
        <w:rPr>
          <w:rFonts w:ascii="Times New Roman" w:hAnsi="Times New Roman" w:cs="Times New Roman"/>
          <w:bCs/>
          <w:color w:val="000000"/>
          <w:sz w:val="22"/>
        </w:rPr>
        <w:tab/>
      </w:r>
      <w:r w:rsidRPr="00E95686">
        <w:rPr>
          <w:rFonts w:ascii="Times New Roman" w:hAnsi="Times New Roman" w:cs="Times New Roman"/>
          <w:bCs/>
          <w:color w:val="000000"/>
          <w:sz w:val="22"/>
        </w:rPr>
        <w:tab/>
        <w:t>Daniela Anton,</w:t>
      </w:r>
    </w:p>
    <w:p w14:paraId="579B75E9" w14:textId="77777777" w:rsidR="008B45DC" w:rsidRPr="00E95686" w:rsidRDefault="008B45DC" w:rsidP="008B45DC">
      <w:pPr>
        <w:ind w:left="1440" w:firstLine="720"/>
        <w:jc w:val="both"/>
        <w:rPr>
          <w:rFonts w:ascii="Times New Roman" w:hAnsi="Times New Roman" w:cs="Times New Roman"/>
          <w:bCs/>
          <w:color w:val="000000"/>
          <w:sz w:val="22"/>
        </w:rPr>
      </w:pPr>
      <w:r w:rsidRPr="00E95686">
        <w:rPr>
          <w:rFonts w:ascii="Times New Roman" w:hAnsi="Times New Roman" w:cs="Times New Roman"/>
          <w:bCs/>
          <w:color w:val="000000"/>
          <w:sz w:val="22"/>
        </w:rPr>
        <w:t>șefă secție, Secția Juridică, Resurse Umane și Administrație Publică</w:t>
      </w:r>
    </w:p>
    <w:p w14:paraId="7695C193" w14:textId="7CA45B2B" w:rsidR="00F94FFE" w:rsidRPr="002D1F14" w:rsidRDefault="00F94FFE" w:rsidP="007D5C90">
      <w:pPr>
        <w:ind w:left="720" w:right="209"/>
        <w:rPr>
          <w:rFonts w:ascii="Times New Roman" w:hAnsi="Times New Roman" w:cs="Times New Roman"/>
          <w:b/>
          <w:bCs/>
          <w:szCs w:val="24"/>
          <w:lang w:val="ro-RO"/>
        </w:rPr>
      </w:pPr>
      <w:r w:rsidRPr="002D1F14">
        <w:rPr>
          <w:rFonts w:ascii="Times New Roman" w:hAnsi="Times New Roman" w:cs="Times New Roman"/>
          <w:b/>
          <w:bCs/>
          <w:szCs w:val="24"/>
          <w:lang w:val="ro-RO"/>
        </w:rPr>
        <w:lastRenderedPageBreak/>
        <w:tab/>
      </w:r>
      <w:r w:rsidRPr="002D1F14">
        <w:rPr>
          <w:rFonts w:ascii="Times New Roman" w:hAnsi="Times New Roman" w:cs="Times New Roman"/>
          <w:b/>
          <w:bCs/>
          <w:szCs w:val="24"/>
          <w:lang w:val="ro-RO"/>
        </w:rPr>
        <w:tab/>
      </w:r>
      <w:r w:rsidRPr="002D1F14">
        <w:rPr>
          <w:rFonts w:ascii="Times New Roman" w:hAnsi="Times New Roman" w:cs="Times New Roman"/>
          <w:b/>
          <w:bCs/>
          <w:szCs w:val="24"/>
          <w:lang w:val="ro-RO"/>
        </w:rPr>
        <w:tab/>
      </w:r>
      <w:r w:rsidR="00880338" w:rsidRPr="002D1F14">
        <w:rPr>
          <w:rFonts w:ascii="Times New Roman" w:hAnsi="Times New Roman" w:cs="Times New Roman"/>
          <w:szCs w:val="24"/>
          <w:lang w:val="ro-RO"/>
        </w:rPr>
        <w:tab/>
      </w:r>
    </w:p>
    <w:p w14:paraId="6A301F35" w14:textId="77777777" w:rsidR="00452C73" w:rsidRPr="002D1F14" w:rsidRDefault="00452C73" w:rsidP="00452C73">
      <w:pPr>
        <w:jc w:val="right"/>
        <w:rPr>
          <w:rFonts w:ascii="Times New Roman" w:hAnsi="Times New Roman" w:cs="Times New Roman"/>
          <w:szCs w:val="24"/>
          <w:lang w:val="ro-RO"/>
        </w:rPr>
      </w:pPr>
      <w:r w:rsidRPr="002D1F14">
        <w:rPr>
          <w:rFonts w:ascii="Times New Roman" w:hAnsi="Times New Roman" w:cs="Times New Roman"/>
          <w:szCs w:val="24"/>
          <w:lang w:val="ro-RO"/>
        </w:rPr>
        <w:t xml:space="preserve">Anexă </w:t>
      </w:r>
    </w:p>
    <w:p w14:paraId="532A295E" w14:textId="77777777" w:rsidR="00452C73" w:rsidRPr="002D1F14" w:rsidRDefault="00452C73" w:rsidP="00452C73">
      <w:pPr>
        <w:jc w:val="right"/>
        <w:rPr>
          <w:rFonts w:ascii="Times New Roman" w:hAnsi="Times New Roman" w:cs="Times New Roman"/>
          <w:szCs w:val="24"/>
          <w:lang w:val="ro-RO"/>
        </w:rPr>
      </w:pPr>
      <w:r w:rsidRPr="002D1F14">
        <w:rPr>
          <w:rFonts w:ascii="Times New Roman" w:hAnsi="Times New Roman" w:cs="Times New Roman"/>
          <w:szCs w:val="24"/>
          <w:lang w:val="ro-RO"/>
        </w:rPr>
        <w:t>la decizia Consiliului raional Floreşti</w:t>
      </w:r>
    </w:p>
    <w:p w14:paraId="1381D152" w14:textId="2C1107F6" w:rsidR="00452C73" w:rsidRPr="002D1F14" w:rsidRDefault="00A920F1" w:rsidP="00452C73">
      <w:pPr>
        <w:jc w:val="right"/>
        <w:rPr>
          <w:rFonts w:ascii="Times New Roman" w:hAnsi="Times New Roman" w:cs="Times New Roman"/>
          <w:szCs w:val="24"/>
          <w:lang w:val="ro-RO"/>
        </w:rPr>
      </w:pPr>
      <w:r w:rsidRPr="002D1F14">
        <w:rPr>
          <w:rFonts w:ascii="Times New Roman" w:hAnsi="Times New Roman" w:cs="Times New Roman"/>
          <w:szCs w:val="24"/>
          <w:lang w:val="ro-RO"/>
        </w:rPr>
        <w:t>nr.0</w:t>
      </w:r>
      <w:r w:rsidR="00BC6773">
        <w:rPr>
          <w:rFonts w:ascii="Times New Roman" w:hAnsi="Times New Roman" w:cs="Times New Roman"/>
          <w:szCs w:val="24"/>
          <w:lang w:val="ro-RO"/>
        </w:rPr>
        <w:t>1/ __  din ___ianuarie</w:t>
      </w:r>
      <w:r w:rsidR="00452C73" w:rsidRPr="002D1F14">
        <w:rPr>
          <w:rFonts w:ascii="Times New Roman" w:hAnsi="Times New Roman" w:cs="Times New Roman"/>
          <w:szCs w:val="24"/>
          <w:lang w:val="ro-RO"/>
        </w:rPr>
        <w:t xml:space="preserve"> 202</w:t>
      </w:r>
      <w:r w:rsidR="00BC6773">
        <w:rPr>
          <w:rFonts w:ascii="Times New Roman" w:hAnsi="Times New Roman" w:cs="Times New Roman"/>
          <w:szCs w:val="24"/>
          <w:lang w:val="ro-RO"/>
        </w:rPr>
        <w:t>6</w:t>
      </w:r>
    </w:p>
    <w:p w14:paraId="7647E5EA" w14:textId="77777777" w:rsidR="00452C73" w:rsidRPr="002D1F14" w:rsidRDefault="00452C73" w:rsidP="00452C73">
      <w:pPr>
        <w:jc w:val="right"/>
        <w:rPr>
          <w:rFonts w:ascii="Times New Roman" w:hAnsi="Times New Roman" w:cs="Times New Roman"/>
          <w:szCs w:val="24"/>
          <w:lang w:val="ro-RO"/>
        </w:rPr>
      </w:pPr>
    </w:p>
    <w:p w14:paraId="3F4C4BE0" w14:textId="77777777" w:rsidR="00452C73" w:rsidRPr="002D1F14" w:rsidRDefault="00452C73" w:rsidP="00452C73">
      <w:pPr>
        <w:jc w:val="right"/>
        <w:rPr>
          <w:rFonts w:ascii="Times New Roman" w:hAnsi="Times New Roman" w:cs="Times New Roman"/>
          <w:szCs w:val="24"/>
          <w:lang w:val="ro-RO"/>
        </w:rPr>
      </w:pPr>
    </w:p>
    <w:p w14:paraId="6D07B29B" w14:textId="77777777" w:rsidR="00F94FFE" w:rsidRPr="002D1F14" w:rsidRDefault="00F94FFE" w:rsidP="00452C73">
      <w:pPr>
        <w:jc w:val="right"/>
        <w:rPr>
          <w:rFonts w:ascii="Times New Roman" w:hAnsi="Times New Roman" w:cs="Times New Roman"/>
          <w:szCs w:val="24"/>
          <w:lang w:val="ro-RO"/>
        </w:rPr>
      </w:pPr>
    </w:p>
    <w:p w14:paraId="5B5BC32B" w14:textId="77777777" w:rsidR="00F94FFE" w:rsidRPr="002D1F14" w:rsidRDefault="00F94FFE" w:rsidP="00452C73">
      <w:pPr>
        <w:jc w:val="right"/>
        <w:rPr>
          <w:rFonts w:ascii="Times New Roman" w:hAnsi="Times New Roman" w:cs="Times New Roman"/>
          <w:szCs w:val="24"/>
          <w:lang w:val="ro-RO"/>
        </w:rPr>
      </w:pPr>
    </w:p>
    <w:p w14:paraId="6A5B20F6" w14:textId="77777777" w:rsidR="00773592" w:rsidRPr="002D1F14" w:rsidRDefault="00773592" w:rsidP="00452C73">
      <w:pPr>
        <w:jc w:val="right"/>
        <w:rPr>
          <w:rFonts w:ascii="Times New Roman" w:hAnsi="Times New Roman" w:cs="Times New Roman"/>
          <w:szCs w:val="24"/>
          <w:lang w:val="ro-RO"/>
        </w:rPr>
      </w:pPr>
    </w:p>
    <w:p w14:paraId="450C5D20" w14:textId="77777777" w:rsidR="00B43289" w:rsidRPr="002D1F14" w:rsidRDefault="0000785A" w:rsidP="00B43289">
      <w:pPr>
        <w:jc w:val="center"/>
        <w:rPr>
          <w:rFonts w:ascii="Times New Roman" w:hAnsi="Times New Roman" w:cs="Times New Roman"/>
          <w:b/>
          <w:szCs w:val="24"/>
          <w:lang w:val="ro-RO"/>
        </w:rPr>
      </w:pPr>
      <w:r w:rsidRPr="002D1F14">
        <w:rPr>
          <w:rFonts w:ascii="Times New Roman" w:hAnsi="Times New Roman" w:cs="Times New Roman"/>
          <w:b/>
          <w:szCs w:val="24"/>
          <w:lang w:val="ro-RO"/>
        </w:rPr>
        <w:t xml:space="preserve">Lista </w:t>
      </w:r>
      <w:r w:rsidR="00F55B16" w:rsidRPr="002D1F14">
        <w:rPr>
          <w:rFonts w:ascii="Times New Roman" w:hAnsi="Times New Roman" w:cs="Times New Roman"/>
          <w:b/>
          <w:szCs w:val="24"/>
          <w:lang w:val="ro-RO"/>
        </w:rPr>
        <w:t>lucrărilor de reparaţii capitale</w:t>
      </w:r>
      <w:r w:rsidR="00B43289" w:rsidRPr="002D1F14">
        <w:rPr>
          <w:rFonts w:ascii="Times New Roman" w:hAnsi="Times New Roman" w:cs="Times New Roman"/>
          <w:b/>
          <w:szCs w:val="24"/>
          <w:lang w:val="ro-RO"/>
        </w:rPr>
        <w:t xml:space="preserve"> efectuate de către</w:t>
      </w:r>
    </w:p>
    <w:p w14:paraId="065D73B6" w14:textId="77777777" w:rsidR="0000785A" w:rsidRPr="002D1F14" w:rsidRDefault="00B43289" w:rsidP="00B43289">
      <w:pPr>
        <w:jc w:val="center"/>
        <w:rPr>
          <w:rFonts w:ascii="Times New Roman" w:hAnsi="Times New Roman" w:cs="Times New Roman"/>
          <w:b/>
          <w:szCs w:val="24"/>
          <w:lang w:val="ro-RO"/>
        </w:rPr>
      </w:pPr>
      <w:r w:rsidRPr="002D1F14">
        <w:rPr>
          <w:rFonts w:ascii="Times New Roman" w:hAnsi="Times New Roman" w:cs="Times New Roman"/>
          <w:b/>
          <w:szCs w:val="24"/>
          <w:lang w:val="ro-RO"/>
        </w:rPr>
        <w:t>Agenția Teritorială de Asistență Socială Nord Est</w:t>
      </w:r>
      <w:r w:rsidR="00FC586F" w:rsidRPr="002D1F14">
        <w:rPr>
          <w:rFonts w:ascii="Times New Roman" w:hAnsi="Times New Roman" w:cs="Times New Roman"/>
          <w:b/>
          <w:szCs w:val="24"/>
          <w:lang w:val="ro-RO"/>
        </w:rPr>
        <w:t xml:space="preserve"> la bunurile imobile proprietate publică </w:t>
      </w:r>
    </w:p>
    <w:p w14:paraId="4A2CD3D9" w14:textId="77777777" w:rsidR="00B43289" w:rsidRPr="002D1F14" w:rsidRDefault="00FC586F" w:rsidP="00B43289">
      <w:pPr>
        <w:jc w:val="center"/>
        <w:rPr>
          <w:rFonts w:ascii="Times New Roman" w:hAnsi="Times New Roman" w:cs="Times New Roman"/>
          <w:b/>
          <w:szCs w:val="24"/>
          <w:lang w:val="ro-RO"/>
        </w:rPr>
      </w:pPr>
      <w:r w:rsidRPr="002D1F14">
        <w:rPr>
          <w:rFonts w:ascii="Times New Roman" w:hAnsi="Times New Roman" w:cs="Times New Roman"/>
          <w:b/>
          <w:szCs w:val="24"/>
          <w:lang w:val="ro-RO"/>
        </w:rPr>
        <w:t>a raionului |Florești</w:t>
      </w:r>
    </w:p>
    <w:p w14:paraId="34C817A8" w14:textId="77777777" w:rsidR="00773592" w:rsidRPr="002D1F14" w:rsidRDefault="00773592" w:rsidP="00B43289">
      <w:pPr>
        <w:jc w:val="center"/>
        <w:rPr>
          <w:rFonts w:ascii="Times New Roman" w:hAnsi="Times New Roman" w:cs="Times New Roman"/>
          <w:b/>
          <w:szCs w:val="24"/>
          <w:lang w:val="ro-RO"/>
        </w:rPr>
      </w:pPr>
    </w:p>
    <w:p w14:paraId="7B404A1D" w14:textId="77777777" w:rsidR="00452C73" w:rsidRPr="002D1F14" w:rsidRDefault="00452C73" w:rsidP="00452C73">
      <w:pPr>
        <w:jc w:val="center"/>
        <w:rPr>
          <w:rFonts w:ascii="Times New Roman" w:hAnsi="Times New Roman" w:cs="Times New Roman"/>
          <w:b/>
          <w:szCs w:val="24"/>
          <w:lang w:val="ro-RO"/>
        </w:rPr>
      </w:pPr>
    </w:p>
    <w:p w14:paraId="6C6842AD" w14:textId="77777777" w:rsidR="00452C73" w:rsidRPr="002D1F14" w:rsidRDefault="00452C73" w:rsidP="00452C73">
      <w:pPr>
        <w:jc w:val="center"/>
        <w:rPr>
          <w:rFonts w:ascii="Times New Roman" w:hAnsi="Times New Roman" w:cs="Times New Roman"/>
          <w:b/>
          <w:szCs w:val="24"/>
          <w:lang w:val="ro-RO"/>
        </w:rPr>
      </w:pPr>
    </w:p>
    <w:tbl>
      <w:tblPr>
        <w:tblStyle w:val="a5"/>
        <w:tblW w:w="0" w:type="auto"/>
        <w:tblLook w:val="04A0" w:firstRow="1" w:lastRow="0" w:firstColumn="1" w:lastColumn="0" w:noHBand="0" w:noVBand="1"/>
      </w:tblPr>
      <w:tblGrid>
        <w:gridCol w:w="557"/>
        <w:gridCol w:w="5298"/>
        <w:gridCol w:w="1275"/>
        <w:gridCol w:w="1275"/>
        <w:gridCol w:w="1274"/>
      </w:tblGrid>
      <w:tr w:rsidR="00375CEC" w:rsidRPr="002D1F14" w14:paraId="6AB6C630" w14:textId="77777777" w:rsidTr="00EE284B">
        <w:tc>
          <w:tcPr>
            <w:tcW w:w="557" w:type="dxa"/>
          </w:tcPr>
          <w:p w14:paraId="76D2E8B2" w14:textId="77777777" w:rsidR="00375CEC" w:rsidRPr="002D1F14" w:rsidRDefault="00375CEC" w:rsidP="00375CEC">
            <w:pPr>
              <w:jc w:val="center"/>
              <w:rPr>
                <w:rFonts w:ascii="Times New Roman" w:hAnsi="Times New Roman" w:cs="Times New Roman"/>
                <w:b/>
                <w:i/>
                <w:szCs w:val="24"/>
                <w:lang w:val="ro-RO"/>
              </w:rPr>
            </w:pPr>
            <w:r w:rsidRPr="002D1F14">
              <w:rPr>
                <w:rFonts w:ascii="Times New Roman" w:hAnsi="Times New Roman" w:cs="Times New Roman"/>
                <w:b/>
                <w:i/>
                <w:szCs w:val="24"/>
                <w:lang w:val="ro-RO"/>
              </w:rPr>
              <w:t>Nr. d/o</w:t>
            </w:r>
          </w:p>
        </w:tc>
        <w:tc>
          <w:tcPr>
            <w:tcW w:w="5298" w:type="dxa"/>
          </w:tcPr>
          <w:p w14:paraId="1435ECA1" w14:textId="77777777" w:rsidR="00375CEC" w:rsidRPr="002D1F14" w:rsidRDefault="00375CEC" w:rsidP="00375CEC">
            <w:pPr>
              <w:jc w:val="center"/>
              <w:rPr>
                <w:rFonts w:ascii="Times New Roman" w:hAnsi="Times New Roman" w:cs="Times New Roman"/>
                <w:b/>
                <w:i/>
                <w:szCs w:val="24"/>
                <w:lang w:val="ro-RO"/>
              </w:rPr>
            </w:pPr>
            <w:r w:rsidRPr="002D1F14">
              <w:rPr>
                <w:rFonts w:ascii="Times New Roman" w:hAnsi="Times New Roman" w:cs="Times New Roman"/>
                <w:b/>
                <w:i/>
                <w:szCs w:val="24"/>
                <w:lang w:val="ro-RO"/>
              </w:rPr>
              <w:t>Denumirea lucrărilor</w:t>
            </w:r>
          </w:p>
        </w:tc>
        <w:tc>
          <w:tcPr>
            <w:tcW w:w="1275" w:type="dxa"/>
          </w:tcPr>
          <w:p w14:paraId="73C3889E" w14:textId="77777777" w:rsidR="00375CEC" w:rsidRPr="002D1F14" w:rsidRDefault="00375CEC" w:rsidP="00375CEC">
            <w:pPr>
              <w:jc w:val="center"/>
              <w:rPr>
                <w:rFonts w:ascii="Times New Roman" w:hAnsi="Times New Roman" w:cs="Times New Roman"/>
                <w:b/>
                <w:i/>
                <w:szCs w:val="24"/>
                <w:lang w:val="ro-RO"/>
              </w:rPr>
            </w:pPr>
            <w:r w:rsidRPr="002D1F14">
              <w:rPr>
                <w:rFonts w:ascii="Times New Roman" w:hAnsi="Times New Roman" w:cs="Times New Roman"/>
                <w:b/>
                <w:i/>
                <w:szCs w:val="24"/>
                <w:lang w:val="ro-RO"/>
              </w:rPr>
              <w:t>Preţul (lei)</w:t>
            </w:r>
          </w:p>
        </w:tc>
        <w:tc>
          <w:tcPr>
            <w:tcW w:w="1275" w:type="dxa"/>
          </w:tcPr>
          <w:p w14:paraId="2F5D1514" w14:textId="77777777" w:rsidR="00375CEC" w:rsidRPr="002D1F14" w:rsidRDefault="00375CEC" w:rsidP="00375CEC">
            <w:pPr>
              <w:jc w:val="center"/>
              <w:rPr>
                <w:rFonts w:ascii="Times New Roman" w:hAnsi="Times New Roman" w:cs="Times New Roman"/>
                <w:b/>
                <w:i/>
                <w:szCs w:val="24"/>
                <w:lang w:val="ro-RO"/>
              </w:rPr>
            </w:pPr>
            <w:r w:rsidRPr="002D1F14">
              <w:rPr>
                <w:rFonts w:ascii="Times New Roman" w:hAnsi="Times New Roman" w:cs="Times New Roman"/>
                <w:b/>
                <w:i/>
                <w:szCs w:val="24"/>
                <w:lang w:val="ro-RO"/>
              </w:rPr>
              <w:t xml:space="preserve">Cantitatea </w:t>
            </w:r>
          </w:p>
        </w:tc>
        <w:tc>
          <w:tcPr>
            <w:tcW w:w="1274" w:type="dxa"/>
          </w:tcPr>
          <w:p w14:paraId="20FE6786" w14:textId="77777777" w:rsidR="00375CEC" w:rsidRPr="002D1F14" w:rsidRDefault="00375CEC" w:rsidP="00375CEC">
            <w:pPr>
              <w:jc w:val="center"/>
              <w:rPr>
                <w:rFonts w:ascii="Times New Roman" w:hAnsi="Times New Roman" w:cs="Times New Roman"/>
                <w:b/>
                <w:i/>
                <w:szCs w:val="24"/>
                <w:lang w:val="ro-RO"/>
              </w:rPr>
            </w:pPr>
            <w:r w:rsidRPr="002D1F14">
              <w:rPr>
                <w:rFonts w:ascii="Times New Roman" w:hAnsi="Times New Roman" w:cs="Times New Roman"/>
                <w:b/>
                <w:i/>
                <w:szCs w:val="24"/>
                <w:lang w:val="ro-RO"/>
              </w:rPr>
              <w:t xml:space="preserve">Suma </w:t>
            </w:r>
          </w:p>
          <w:p w14:paraId="5AD64F8D" w14:textId="77777777" w:rsidR="00375CEC" w:rsidRPr="002D1F14" w:rsidRDefault="00375CEC" w:rsidP="00375CEC">
            <w:pPr>
              <w:jc w:val="center"/>
              <w:rPr>
                <w:rFonts w:ascii="Times New Roman" w:hAnsi="Times New Roman" w:cs="Times New Roman"/>
                <w:b/>
                <w:i/>
                <w:szCs w:val="24"/>
                <w:lang w:val="ro-RO"/>
              </w:rPr>
            </w:pPr>
            <w:r w:rsidRPr="002D1F14">
              <w:rPr>
                <w:rFonts w:ascii="Times New Roman" w:hAnsi="Times New Roman" w:cs="Times New Roman"/>
                <w:b/>
                <w:i/>
                <w:szCs w:val="24"/>
                <w:lang w:val="ro-RO"/>
              </w:rPr>
              <w:t xml:space="preserve"> (lei)</w:t>
            </w:r>
          </w:p>
        </w:tc>
      </w:tr>
      <w:tr w:rsidR="00EE284B" w:rsidRPr="002D1F14" w14:paraId="6B960E47" w14:textId="77777777" w:rsidTr="00EE284B">
        <w:tc>
          <w:tcPr>
            <w:tcW w:w="557" w:type="dxa"/>
          </w:tcPr>
          <w:p w14:paraId="00DE03D8" w14:textId="77777777" w:rsidR="00EE284B" w:rsidRPr="002D1F14" w:rsidRDefault="00EE284B" w:rsidP="00EE284B">
            <w:pPr>
              <w:jc w:val="center"/>
              <w:rPr>
                <w:rFonts w:ascii="Times New Roman" w:hAnsi="Times New Roman" w:cs="Times New Roman"/>
                <w:szCs w:val="24"/>
                <w:lang w:val="ro-RO"/>
              </w:rPr>
            </w:pPr>
            <w:r w:rsidRPr="002D1F14">
              <w:rPr>
                <w:rFonts w:ascii="Times New Roman" w:hAnsi="Times New Roman" w:cs="Times New Roman"/>
                <w:szCs w:val="24"/>
                <w:lang w:val="ro-RO"/>
              </w:rPr>
              <w:t>1</w:t>
            </w:r>
          </w:p>
        </w:tc>
        <w:tc>
          <w:tcPr>
            <w:tcW w:w="5298" w:type="dxa"/>
          </w:tcPr>
          <w:p w14:paraId="6046383A" w14:textId="31EC6607" w:rsidR="00EE284B" w:rsidRPr="002D1F14" w:rsidRDefault="00EE284B" w:rsidP="00EE284B">
            <w:pPr>
              <w:jc w:val="both"/>
              <w:rPr>
                <w:rFonts w:ascii="Times New Roman" w:hAnsi="Times New Roman" w:cs="Times New Roman"/>
                <w:szCs w:val="24"/>
                <w:lang w:val="ro-RO"/>
              </w:rPr>
            </w:pPr>
            <w:r w:rsidRPr="002D1F14">
              <w:rPr>
                <w:rFonts w:ascii="Times New Roman" w:hAnsi="Times New Roman" w:cs="Times New Roman"/>
                <w:szCs w:val="24"/>
                <w:lang w:val="ro-RO"/>
              </w:rPr>
              <w:t xml:space="preserve">Lucrări de reparație </w:t>
            </w:r>
            <w:r>
              <w:rPr>
                <w:rFonts w:ascii="Times New Roman" w:hAnsi="Times New Roman" w:cs="Times New Roman"/>
                <w:szCs w:val="24"/>
                <w:lang w:val="ro-RO"/>
              </w:rPr>
              <w:t>în cadrul edificiului: Structurii Teritoriale de Asistență Socială Florești, str. Ștefan cel Mare, nr.63, or. Florești</w:t>
            </w:r>
          </w:p>
        </w:tc>
        <w:tc>
          <w:tcPr>
            <w:tcW w:w="1275" w:type="dxa"/>
          </w:tcPr>
          <w:p w14:paraId="00E80335" w14:textId="0F1C7762" w:rsidR="00EE284B" w:rsidRPr="002D1F14" w:rsidRDefault="00EE284B" w:rsidP="00EE284B">
            <w:pPr>
              <w:jc w:val="center"/>
              <w:rPr>
                <w:rFonts w:ascii="Times New Roman" w:hAnsi="Times New Roman" w:cs="Times New Roman"/>
                <w:szCs w:val="24"/>
                <w:lang w:val="ro-RO"/>
              </w:rPr>
            </w:pPr>
            <w:r>
              <w:rPr>
                <w:rFonts w:ascii="Times New Roman" w:hAnsi="Times New Roman" w:cs="Times New Roman"/>
                <w:szCs w:val="24"/>
                <w:lang w:val="ro-RO"/>
              </w:rPr>
              <w:t>173182,68</w:t>
            </w:r>
          </w:p>
        </w:tc>
        <w:tc>
          <w:tcPr>
            <w:tcW w:w="1275" w:type="dxa"/>
          </w:tcPr>
          <w:p w14:paraId="5FCFCA0A" w14:textId="77777777" w:rsidR="00EE284B" w:rsidRPr="002D1F14" w:rsidRDefault="00EE284B" w:rsidP="00EE284B">
            <w:pPr>
              <w:jc w:val="center"/>
              <w:rPr>
                <w:rFonts w:ascii="Times New Roman" w:hAnsi="Times New Roman" w:cs="Times New Roman"/>
                <w:szCs w:val="24"/>
                <w:lang w:val="ro-RO"/>
              </w:rPr>
            </w:pPr>
            <w:r w:rsidRPr="002D1F14">
              <w:rPr>
                <w:rFonts w:ascii="Times New Roman" w:hAnsi="Times New Roman" w:cs="Times New Roman"/>
                <w:szCs w:val="24"/>
                <w:lang w:val="ro-RO"/>
              </w:rPr>
              <w:t>1</w:t>
            </w:r>
          </w:p>
        </w:tc>
        <w:tc>
          <w:tcPr>
            <w:tcW w:w="1274" w:type="dxa"/>
          </w:tcPr>
          <w:p w14:paraId="4186CDE8" w14:textId="6C71A428" w:rsidR="00EE284B" w:rsidRPr="002D1F14" w:rsidRDefault="00EE284B" w:rsidP="00EE284B">
            <w:pPr>
              <w:jc w:val="center"/>
              <w:rPr>
                <w:rFonts w:ascii="Times New Roman" w:hAnsi="Times New Roman" w:cs="Times New Roman"/>
                <w:szCs w:val="24"/>
                <w:lang w:val="ro-RO"/>
              </w:rPr>
            </w:pPr>
            <w:r>
              <w:rPr>
                <w:rFonts w:ascii="Times New Roman" w:hAnsi="Times New Roman" w:cs="Times New Roman"/>
                <w:szCs w:val="24"/>
                <w:lang w:val="ro-RO"/>
              </w:rPr>
              <w:t>173182,68</w:t>
            </w:r>
          </w:p>
        </w:tc>
      </w:tr>
      <w:tr w:rsidR="00EE284B" w:rsidRPr="002D1F14" w14:paraId="1F1B3841" w14:textId="77777777" w:rsidTr="00EE284B">
        <w:tc>
          <w:tcPr>
            <w:tcW w:w="557" w:type="dxa"/>
          </w:tcPr>
          <w:p w14:paraId="76AEA131" w14:textId="77777777" w:rsidR="00EE284B" w:rsidRPr="002D1F14" w:rsidRDefault="00EE284B" w:rsidP="00EE284B">
            <w:pPr>
              <w:jc w:val="center"/>
              <w:rPr>
                <w:rFonts w:ascii="Times New Roman" w:hAnsi="Times New Roman" w:cs="Times New Roman"/>
                <w:szCs w:val="24"/>
                <w:lang w:val="ro-RO"/>
              </w:rPr>
            </w:pPr>
            <w:r w:rsidRPr="002D1F14">
              <w:rPr>
                <w:rFonts w:ascii="Times New Roman" w:hAnsi="Times New Roman" w:cs="Times New Roman"/>
                <w:szCs w:val="24"/>
                <w:lang w:val="ro-RO"/>
              </w:rPr>
              <w:t>2.</w:t>
            </w:r>
          </w:p>
        </w:tc>
        <w:tc>
          <w:tcPr>
            <w:tcW w:w="5298" w:type="dxa"/>
          </w:tcPr>
          <w:p w14:paraId="246AC81E" w14:textId="6442A887" w:rsidR="00EE284B" w:rsidRPr="002D1F14" w:rsidRDefault="00EE284B" w:rsidP="00EE284B">
            <w:pPr>
              <w:jc w:val="both"/>
              <w:rPr>
                <w:rFonts w:ascii="Times New Roman" w:hAnsi="Times New Roman" w:cs="Times New Roman"/>
                <w:szCs w:val="24"/>
                <w:lang w:val="ro-MD"/>
              </w:rPr>
            </w:pPr>
            <w:r>
              <w:rPr>
                <w:rFonts w:ascii="Times New Roman" w:hAnsi="Times New Roman" w:cs="Times New Roman"/>
                <w:szCs w:val="24"/>
                <w:lang w:val="ro-RO"/>
              </w:rPr>
              <w:t>Verificarea documentației de deviz conform cont de plată nr.22-03 din 18 martie 2025</w:t>
            </w:r>
          </w:p>
        </w:tc>
        <w:tc>
          <w:tcPr>
            <w:tcW w:w="1275" w:type="dxa"/>
          </w:tcPr>
          <w:p w14:paraId="2F8BEF5B" w14:textId="3A1CBFE7" w:rsidR="00EE284B" w:rsidRPr="002D1F14" w:rsidRDefault="00EE284B" w:rsidP="00EE284B">
            <w:pPr>
              <w:jc w:val="center"/>
              <w:rPr>
                <w:rFonts w:ascii="Times New Roman" w:hAnsi="Times New Roman" w:cs="Times New Roman"/>
                <w:szCs w:val="24"/>
                <w:lang w:val="ro-RO"/>
              </w:rPr>
            </w:pPr>
            <w:r>
              <w:rPr>
                <w:rFonts w:ascii="Times New Roman" w:hAnsi="Times New Roman" w:cs="Times New Roman"/>
                <w:szCs w:val="24"/>
                <w:lang w:val="ro-RO"/>
              </w:rPr>
              <w:t>1500,00</w:t>
            </w:r>
          </w:p>
        </w:tc>
        <w:tc>
          <w:tcPr>
            <w:tcW w:w="1275" w:type="dxa"/>
          </w:tcPr>
          <w:p w14:paraId="266A4256" w14:textId="77777777" w:rsidR="00EE284B" w:rsidRPr="002D1F14" w:rsidRDefault="00EE284B" w:rsidP="00EE284B">
            <w:pPr>
              <w:jc w:val="center"/>
              <w:rPr>
                <w:rFonts w:ascii="Times New Roman" w:hAnsi="Times New Roman" w:cs="Times New Roman"/>
                <w:szCs w:val="24"/>
                <w:lang w:val="ro-RO"/>
              </w:rPr>
            </w:pPr>
            <w:r w:rsidRPr="002D1F14">
              <w:rPr>
                <w:rFonts w:ascii="Times New Roman" w:hAnsi="Times New Roman" w:cs="Times New Roman"/>
                <w:szCs w:val="24"/>
                <w:lang w:val="ro-RO"/>
              </w:rPr>
              <w:t>1</w:t>
            </w:r>
          </w:p>
        </w:tc>
        <w:tc>
          <w:tcPr>
            <w:tcW w:w="1274" w:type="dxa"/>
          </w:tcPr>
          <w:p w14:paraId="557FB3A2" w14:textId="03387A1B" w:rsidR="00EE284B" w:rsidRPr="002D1F14" w:rsidRDefault="00EE284B" w:rsidP="00EE284B">
            <w:pPr>
              <w:jc w:val="center"/>
              <w:rPr>
                <w:rFonts w:ascii="Times New Roman" w:hAnsi="Times New Roman" w:cs="Times New Roman"/>
                <w:szCs w:val="24"/>
                <w:lang w:val="ro-RO"/>
              </w:rPr>
            </w:pPr>
            <w:r>
              <w:rPr>
                <w:rFonts w:ascii="Times New Roman" w:hAnsi="Times New Roman" w:cs="Times New Roman"/>
                <w:szCs w:val="24"/>
                <w:lang w:val="ro-RO"/>
              </w:rPr>
              <w:t>1500,00</w:t>
            </w:r>
          </w:p>
        </w:tc>
      </w:tr>
      <w:tr w:rsidR="00EE284B" w:rsidRPr="002D1F14" w14:paraId="38313B12" w14:textId="77777777" w:rsidTr="00EE284B">
        <w:tc>
          <w:tcPr>
            <w:tcW w:w="557" w:type="dxa"/>
          </w:tcPr>
          <w:p w14:paraId="7249C664" w14:textId="77777777" w:rsidR="00EE284B" w:rsidRPr="002D1F14" w:rsidRDefault="00EE284B" w:rsidP="00EE284B">
            <w:pPr>
              <w:jc w:val="center"/>
              <w:rPr>
                <w:rFonts w:ascii="Times New Roman" w:hAnsi="Times New Roman" w:cs="Times New Roman"/>
                <w:szCs w:val="24"/>
                <w:lang w:val="ro-RO"/>
              </w:rPr>
            </w:pPr>
            <w:r w:rsidRPr="002D1F14">
              <w:rPr>
                <w:rFonts w:ascii="Times New Roman" w:hAnsi="Times New Roman" w:cs="Times New Roman"/>
                <w:szCs w:val="24"/>
                <w:lang w:val="ro-RO"/>
              </w:rPr>
              <w:t>3.</w:t>
            </w:r>
          </w:p>
        </w:tc>
        <w:tc>
          <w:tcPr>
            <w:tcW w:w="5298" w:type="dxa"/>
          </w:tcPr>
          <w:p w14:paraId="134CCDB0" w14:textId="32C0CFA9" w:rsidR="00EE284B" w:rsidRPr="002D1F14" w:rsidRDefault="00EE284B" w:rsidP="00EE284B">
            <w:pPr>
              <w:jc w:val="both"/>
              <w:rPr>
                <w:rFonts w:ascii="Times New Roman" w:hAnsi="Times New Roman" w:cs="Times New Roman"/>
                <w:szCs w:val="24"/>
                <w:lang w:val="ro-RO"/>
              </w:rPr>
            </w:pPr>
            <w:r>
              <w:rPr>
                <w:rFonts w:ascii="Times New Roman" w:hAnsi="Times New Roman" w:cs="Times New Roman"/>
                <w:szCs w:val="24"/>
                <w:lang w:val="ro-RO"/>
              </w:rPr>
              <w:t>Servicii de supraveghere tehnică a lucrărilor de reparație a sediului Structurii Teritoriale de Asistență Socială, str. Ștefan cel Mare, nr.63, or. Florești</w:t>
            </w:r>
          </w:p>
        </w:tc>
        <w:tc>
          <w:tcPr>
            <w:tcW w:w="1275" w:type="dxa"/>
          </w:tcPr>
          <w:p w14:paraId="047B8706" w14:textId="5AD9E285" w:rsidR="00EE284B" w:rsidRPr="002D1F14" w:rsidRDefault="00EE284B" w:rsidP="00EE284B">
            <w:pPr>
              <w:jc w:val="center"/>
              <w:rPr>
                <w:rFonts w:ascii="Times New Roman" w:hAnsi="Times New Roman" w:cs="Times New Roman"/>
                <w:szCs w:val="24"/>
                <w:lang w:val="ro-RO"/>
              </w:rPr>
            </w:pPr>
            <w:r>
              <w:rPr>
                <w:rFonts w:ascii="Times New Roman" w:hAnsi="Times New Roman" w:cs="Times New Roman"/>
                <w:szCs w:val="24"/>
                <w:lang w:val="ro-RO"/>
              </w:rPr>
              <w:t>3706,11</w:t>
            </w:r>
          </w:p>
        </w:tc>
        <w:tc>
          <w:tcPr>
            <w:tcW w:w="1275" w:type="dxa"/>
          </w:tcPr>
          <w:p w14:paraId="11F7997F" w14:textId="77777777" w:rsidR="00EE284B" w:rsidRPr="002D1F14" w:rsidRDefault="00EE284B" w:rsidP="00EE284B">
            <w:pPr>
              <w:jc w:val="center"/>
              <w:rPr>
                <w:rFonts w:ascii="Times New Roman" w:hAnsi="Times New Roman" w:cs="Times New Roman"/>
                <w:szCs w:val="24"/>
                <w:lang w:val="ro-RO"/>
              </w:rPr>
            </w:pPr>
            <w:r w:rsidRPr="002D1F14">
              <w:rPr>
                <w:rFonts w:ascii="Times New Roman" w:hAnsi="Times New Roman" w:cs="Times New Roman"/>
                <w:szCs w:val="24"/>
                <w:lang w:val="ro-RO"/>
              </w:rPr>
              <w:t>1</w:t>
            </w:r>
          </w:p>
        </w:tc>
        <w:tc>
          <w:tcPr>
            <w:tcW w:w="1274" w:type="dxa"/>
          </w:tcPr>
          <w:p w14:paraId="62C845F9" w14:textId="5F739C1C" w:rsidR="00EE284B" w:rsidRPr="002D1F14" w:rsidRDefault="00EE284B" w:rsidP="00EE284B">
            <w:pPr>
              <w:jc w:val="center"/>
              <w:rPr>
                <w:rFonts w:ascii="Times New Roman" w:hAnsi="Times New Roman" w:cs="Times New Roman"/>
                <w:szCs w:val="24"/>
                <w:lang w:val="ro-RO"/>
              </w:rPr>
            </w:pPr>
            <w:r>
              <w:rPr>
                <w:rFonts w:ascii="Times New Roman" w:hAnsi="Times New Roman" w:cs="Times New Roman"/>
                <w:szCs w:val="24"/>
                <w:lang w:val="ro-RO"/>
              </w:rPr>
              <w:t>3706,11</w:t>
            </w:r>
          </w:p>
        </w:tc>
      </w:tr>
      <w:tr w:rsidR="00EE284B" w:rsidRPr="002D1F14" w14:paraId="4B35D37A" w14:textId="77777777" w:rsidTr="00EE284B">
        <w:trPr>
          <w:trHeight w:val="562"/>
        </w:trPr>
        <w:tc>
          <w:tcPr>
            <w:tcW w:w="8405" w:type="dxa"/>
            <w:gridSpan w:val="4"/>
          </w:tcPr>
          <w:p w14:paraId="53B404AB" w14:textId="77777777" w:rsidR="00EE284B" w:rsidRPr="002D1F14" w:rsidRDefault="00EE284B" w:rsidP="00EE284B">
            <w:pPr>
              <w:jc w:val="center"/>
              <w:rPr>
                <w:rFonts w:ascii="Times New Roman" w:hAnsi="Times New Roman" w:cs="Times New Roman"/>
                <w:b/>
                <w:i/>
                <w:szCs w:val="24"/>
                <w:lang w:val="ro-RO"/>
              </w:rPr>
            </w:pPr>
            <w:r w:rsidRPr="002D1F14">
              <w:rPr>
                <w:rFonts w:ascii="Times New Roman" w:hAnsi="Times New Roman" w:cs="Times New Roman"/>
                <w:b/>
                <w:i/>
                <w:szCs w:val="24"/>
                <w:lang w:val="ro-RO"/>
              </w:rPr>
              <w:t xml:space="preserve">Total </w:t>
            </w:r>
          </w:p>
        </w:tc>
        <w:tc>
          <w:tcPr>
            <w:tcW w:w="1274" w:type="dxa"/>
          </w:tcPr>
          <w:p w14:paraId="3C23F9E0" w14:textId="176346FA" w:rsidR="00EE284B" w:rsidRPr="002D1F14" w:rsidRDefault="00052B4F" w:rsidP="00EE284B">
            <w:pPr>
              <w:jc w:val="center"/>
              <w:rPr>
                <w:rFonts w:ascii="Times New Roman" w:hAnsi="Times New Roman" w:cs="Times New Roman"/>
                <w:b/>
                <w:i/>
                <w:szCs w:val="24"/>
                <w:lang w:val="ro-RO"/>
              </w:rPr>
            </w:pPr>
            <w:r>
              <w:rPr>
                <w:rFonts w:ascii="Times New Roman" w:hAnsi="Times New Roman" w:cs="Times New Roman"/>
                <w:b/>
                <w:szCs w:val="24"/>
                <w:lang w:val="ro-RO"/>
              </w:rPr>
              <w:t>17838</w:t>
            </w:r>
            <w:r w:rsidR="00063BFF">
              <w:rPr>
                <w:rFonts w:ascii="Times New Roman" w:hAnsi="Times New Roman" w:cs="Times New Roman"/>
                <w:b/>
                <w:szCs w:val="24"/>
                <w:lang w:val="ro-RO"/>
              </w:rPr>
              <w:t>8</w:t>
            </w:r>
            <w:r>
              <w:rPr>
                <w:rFonts w:ascii="Times New Roman" w:hAnsi="Times New Roman" w:cs="Times New Roman"/>
                <w:b/>
                <w:szCs w:val="24"/>
                <w:lang w:val="ro-RO"/>
              </w:rPr>
              <w:t>,79</w:t>
            </w:r>
            <w:r w:rsidR="00EE284B" w:rsidRPr="002D1F14">
              <w:rPr>
                <w:rFonts w:ascii="Times New Roman" w:hAnsi="Times New Roman" w:cs="Times New Roman"/>
                <w:b/>
                <w:szCs w:val="24"/>
                <w:lang w:val="ro-RO"/>
              </w:rPr>
              <w:t xml:space="preserve">  </w:t>
            </w:r>
          </w:p>
        </w:tc>
      </w:tr>
    </w:tbl>
    <w:p w14:paraId="6AFEC5A3" w14:textId="77777777" w:rsidR="00452C73" w:rsidRPr="002D1F14" w:rsidRDefault="00452C73" w:rsidP="00452C73">
      <w:pPr>
        <w:jc w:val="center"/>
        <w:rPr>
          <w:rFonts w:ascii="Times New Roman" w:hAnsi="Times New Roman" w:cs="Times New Roman"/>
          <w:szCs w:val="24"/>
          <w:lang w:val="ro-RO"/>
        </w:rPr>
      </w:pPr>
    </w:p>
    <w:p w14:paraId="4AF0E1A5" w14:textId="77777777" w:rsidR="006341D2" w:rsidRPr="002D1F14" w:rsidRDefault="006341D2" w:rsidP="002B4657">
      <w:pPr>
        <w:jc w:val="both"/>
        <w:rPr>
          <w:rFonts w:ascii="Times New Roman" w:hAnsi="Times New Roman" w:cs="Times New Roman"/>
          <w:szCs w:val="24"/>
          <w:lang w:val="ro-RO"/>
        </w:rPr>
      </w:pPr>
    </w:p>
    <w:p w14:paraId="160D5248" w14:textId="77777777" w:rsidR="006341D2" w:rsidRPr="002D1F14" w:rsidRDefault="006341D2" w:rsidP="002B4657">
      <w:pPr>
        <w:jc w:val="both"/>
        <w:rPr>
          <w:rFonts w:ascii="Times New Roman" w:hAnsi="Times New Roman" w:cs="Times New Roman"/>
          <w:szCs w:val="24"/>
          <w:lang w:val="ro-RO"/>
        </w:rPr>
      </w:pPr>
    </w:p>
    <w:p w14:paraId="181A57BF" w14:textId="77777777" w:rsidR="006341D2" w:rsidRPr="002D1F14" w:rsidRDefault="006341D2" w:rsidP="002B4657">
      <w:pPr>
        <w:jc w:val="both"/>
        <w:rPr>
          <w:rFonts w:ascii="Times New Roman" w:hAnsi="Times New Roman" w:cs="Times New Roman"/>
          <w:szCs w:val="24"/>
          <w:lang w:val="ro-RO"/>
        </w:rPr>
      </w:pPr>
    </w:p>
    <w:p w14:paraId="45A4E7B8" w14:textId="77777777" w:rsidR="00446882" w:rsidRPr="002D1F14" w:rsidRDefault="00446882" w:rsidP="00446882">
      <w:pPr>
        <w:jc w:val="both"/>
        <w:rPr>
          <w:rFonts w:ascii="Times New Roman" w:hAnsi="Times New Roman" w:cs="Times New Roman"/>
          <w:b/>
          <w:szCs w:val="24"/>
          <w:lang w:val="ro-RO"/>
        </w:rPr>
      </w:pPr>
      <w:r w:rsidRPr="002D1F14">
        <w:rPr>
          <w:rFonts w:ascii="Times New Roman" w:hAnsi="Times New Roman" w:cs="Times New Roman"/>
          <w:b/>
          <w:szCs w:val="24"/>
          <w:lang w:val="ro-RO"/>
        </w:rPr>
        <w:t xml:space="preserve">           Secretarul </w:t>
      </w:r>
    </w:p>
    <w:p w14:paraId="625A538F" w14:textId="219DE93C" w:rsidR="00446882" w:rsidRPr="002D1F14" w:rsidRDefault="00446882" w:rsidP="00446882">
      <w:pPr>
        <w:jc w:val="both"/>
        <w:rPr>
          <w:rFonts w:ascii="Times New Roman" w:hAnsi="Times New Roman" w:cs="Times New Roman"/>
          <w:b/>
          <w:szCs w:val="24"/>
          <w:lang w:val="ro-RO"/>
        </w:rPr>
      </w:pPr>
      <w:r w:rsidRPr="002D1F14">
        <w:rPr>
          <w:rFonts w:ascii="Times New Roman" w:hAnsi="Times New Roman" w:cs="Times New Roman"/>
          <w:b/>
          <w:szCs w:val="24"/>
          <w:lang w:val="ro-RO"/>
        </w:rPr>
        <w:t xml:space="preserve">Consiliului raional Floreşti                                                                 Daniel  TURCULEŢ </w:t>
      </w:r>
    </w:p>
    <w:p w14:paraId="3E448D5C" w14:textId="77777777" w:rsidR="00446882" w:rsidRPr="002D1F14" w:rsidRDefault="00446882" w:rsidP="00446882">
      <w:pPr>
        <w:jc w:val="both"/>
        <w:rPr>
          <w:rFonts w:ascii="Times New Roman" w:hAnsi="Times New Roman" w:cs="Times New Roman"/>
          <w:b/>
          <w:szCs w:val="24"/>
          <w:lang w:val="ro-RO"/>
        </w:rPr>
      </w:pPr>
    </w:p>
    <w:p w14:paraId="66EFD84A" w14:textId="77777777" w:rsidR="006341D2" w:rsidRPr="002D1F14" w:rsidRDefault="006341D2" w:rsidP="00A920F1">
      <w:pPr>
        <w:rPr>
          <w:rFonts w:ascii="Times New Roman" w:hAnsi="Times New Roman" w:cs="Times New Roman"/>
          <w:szCs w:val="24"/>
          <w:lang w:val="ro-RO"/>
        </w:rPr>
      </w:pPr>
    </w:p>
    <w:p w14:paraId="1A496EDE" w14:textId="77777777" w:rsidR="00422B91" w:rsidRPr="002D1F14" w:rsidRDefault="00422B91" w:rsidP="00422B91">
      <w:pPr>
        <w:tabs>
          <w:tab w:val="left" w:pos="884"/>
          <w:tab w:val="left" w:pos="1196"/>
        </w:tabs>
        <w:jc w:val="right"/>
        <w:rPr>
          <w:rFonts w:ascii="Times New Roman" w:hAnsi="Times New Roman" w:cs="Times New Roman"/>
          <w:szCs w:val="24"/>
        </w:rPr>
      </w:pPr>
    </w:p>
    <w:p w14:paraId="0E2F0847" w14:textId="77777777" w:rsidR="00422B91" w:rsidRPr="002D1F14" w:rsidRDefault="00422B91" w:rsidP="00422B91">
      <w:pPr>
        <w:tabs>
          <w:tab w:val="left" w:pos="884"/>
          <w:tab w:val="left" w:pos="1196"/>
        </w:tabs>
        <w:jc w:val="right"/>
        <w:rPr>
          <w:rFonts w:ascii="Times New Roman" w:hAnsi="Times New Roman" w:cs="Times New Roman"/>
          <w:szCs w:val="24"/>
        </w:rPr>
      </w:pPr>
    </w:p>
    <w:p w14:paraId="3D5D462A" w14:textId="77777777" w:rsidR="00422B91" w:rsidRPr="002D1F14" w:rsidRDefault="00422B91" w:rsidP="00422B91">
      <w:pPr>
        <w:tabs>
          <w:tab w:val="left" w:pos="884"/>
          <w:tab w:val="left" w:pos="1196"/>
        </w:tabs>
        <w:jc w:val="right"/>
        <w:rPr>
          <w:rFonts w:ascii="Times New Roman" w:hAnsi="Times New Roman" w:cs="Times New Roman"/>
          <w:szCs w:val="24"/>
        </w:rPr>
      </w:pPr>
    </w:p>
    <w:p w14:paraId="3E597FD7" w14:textId="77777777" w:rsidR="00422B91" w:rsidRPr="002D1F14" w:rsidRDefault="00422B91" w:rsidP="00422B91">
      <w:pPr>
        <w:tabs>
          <w:tab w:val="left" w:pos="884"/>
          <w:tab w:val="left" w:pos="1196"/>
        </w:tabs>
        <w:jc w:val="right"/>
        <w:rPr>
          <w:rFonts w:ascii="Times New Roman" w:hAnsi="Times New Roman" w:cs="Times New Roman"/>
          <w:szCs w:val="24"/>
        </w:rPr>
      </w:pPr>
    </w:p>
    <w:p w14:paraId="0A8A38FF" w14:textId="77777777" w:rsidR="00422B91" w:rsidRPr="002D1F14" w:rsidRDefault="00422B91" w:rsidP="00422B91">
      <w:pPr>
        <w:tabs>
          <w:tab w:val="left" w:pos="884"/>
          <w:tab w:val="left" w:pos="1196"/>
        </w:tabs>
        <w:jc w:val="right"/>
        <w:rPr>
          <w:rFonts w:ascii="Times New Roman" w:hAnsi="Times New Roman" w:cs="Times New Roman"/>
          <w:szCs w:val="24"/>
        </w:rPr>
      </w:pPr>
    </w:p>
    <w:p w14:paraId="73B93299" w14:textId="77777777" w:rsidR="00422B91" w:rsidRPr="002D1F14" w:rsidRDefault="00422B91" w:rsidP="00422B91">
      <w:pPr>
        <w:tabs>
          <w:tab w:val="left" w:pos="884"/>
          <w:tab w:val="left" w:pos="1196"/>
        </w:tabs>
        <w:jc w:val="right"/>
        <w:rPr>
          <w:rFonts w:ascii="Times New Roman" w:hAnsi="Times New Roman" w:cs="Times New Roman"/>
          <w:szCs w:val="24"/>
        </w:rPr>
      </w:pPr>
    </w:p>
    <w:p w14:paraId="22D71EFB" w14:textId="77777777" w:rsidR="00422B91" w:rsidRPr="002D1F14" w:rsidRDefault="00422B91" w:rsidP="00422B91">
      <w:pPr>
        <w:tabs>
          <w:tab w:val="left" w:pos="884"/>
          <w:tab w:val="left" w:pos="1196"/>
        </w:tabs>
        <w:jc w:val="right"/>
        <w:rPr>
          <w:rFonts w:ascii="Times New Roman" w:hAnsi="Times New Roman" w:cs="Times New Roman"/>
          <w:szCs w:val="24"/>
        </w:rPr>
      </w:pPr>
    </w:p>
    <w:p w14:paraId="748C8479" w14:textId="77777777" w:rsidR="00C14EE4" w:rsidRPr="002D1F14" w:rsidRDefault="00C14EE4" w:rsidP="007F7B3F">
      <w:pPr>
        <w:tabs>
          <w:tab w:val="left" w:pos="884"/>
          <w:tab w:val="left" w:pos="1196"/>
        </w:tabs>
        <w:rPr>
          <w:rFonts w:ascii="Times New Roman" w:hAnsi="Times New Roman" w:cs="Times New Roman"/>
          <w:szCs w:val="24"/>
        </w:rPr>
      </w:pPr>
    </w:p>
    <w:p w14:paraId="4DC2FC9C" w14:textId="77777777" w:rsidR="00C14EE4" w:rsidRPr="002D1F14" w:rsidRDefault="00C14EE4" w:rsidP="007F7B3F">
      <w:pPr>
        <w:tabs>
          <w:tab w:val="left" w:pos="884"/>
          <w:tab w:val="left" w:pos="1196"/>
        </w:tabs>
        <w:rPr>
          <w:rFonts w:ascii="Times New Roman" w:hAnsi="Times New Roman" w:cs="Times New Roman"/>
          <w:szCs w:val="24"/>
        </w:rPr>
      </w:pPr>
    </w:p>
    <w:p w14:paraId="4C61C0D1" w14:textId="77777777" w:rsidR="00C14EE4" w:rsidRDefault="00C14EE4" w:rsidP="007F7B3F">
      <w:pPr>
        <w:tabs>
          <w:tab w:val="left" w:pos="884"/>
          <w:tab w:val="left" w:pos="1196"/>
        </w:tabs>
        <w:rPr>
          <w:rFonts w:ascii="Times New Roman" w:hAnsi="Times New Roman" w:cs="Times New Roman"/>
          <w:szCs w:val="24"/>
        </w:rPr>
      </w:pPr>
    </w:p>
    <w:p w14:paraId="48499C07" w14:textId="77777777" w:rsidR="00087BFE" w:rsidRPr="002D1F14" w:rsidRDefault="00087BFE" w:rsidP="007F7B3F">
      <w:pPr>
        <w:tabs>
          <w:tab w:val="left" w:pos="884"/>
          <w:tab w:val="left" w:pos="1196"/>
        </w:tabs>
        <w:rPr>
          <w:rFonts w:ascii="Times New Roman" w:hAnsi="Times New Roman" w:cs="Times New Roman"/>
          <w:szCs w:val="24"/>
        </w:rPr>
      </w:pPr>
    </w:p>
    <w:p w14:paraId="5D2EEB17" w14:textId="77777777" w:rsidR="00C14EE4" w:rsidRDefault="00C14EE4" w:rsidP="007F7B3F">
      <w:pPr>
        <w:tabs>
          <w:tab w:val="left" w:pos="884"/>
          <w:tab w:val="left" w:pos="1196"/>
        </w:tabs>
        <w:rPr>
          <w:rFonts w:ascii="Times New Roman" w:hAnsi="Times New Roman" w:cs="Times New Roman"/>
          <w:szCs w:val="24"/>
        </w:rPr>
      </w:pPr>
    </w:p>
    <w:p w14:paraId="2EE1F9FA" w14:textId="77777777" w:rsidR="005721F4" w:rsidRDefault="005721F4" w:rsidP="007F7B3F">
      <w:pPr>
        <w:tabs>
          <w:tab w:val="left" w:pos="884"/>
          <w:tab w:val="left" w:pos="1196"/>
        </w:tabs>
        <w:rPr>
          <w:rFonts w:ascii="Times New Roman" w:hAnsi="Times New Roman" w:cs="Times New Roman"/>
          <w:szCs w:val="24"/>
        </w:rPr>
      </w:pPr>
    </w:p>
    <w:p w14:paraId="5ACBECE6" w14:textId="77777777" w:rsidR="005721F4" w:rsidRPr="002D1F14" w:rsidRDefault="005721F4" w:rsidP="007F7B3F">
      <w:pPr>
        <w:tabs>
          <w:tab w:val="left" w:pos="884"/>
          <w:tab w:val="left" w:pos="1196"/>
        </w:tabs>
        <w:rPr>
          <w:rFonts w:ascii="Times New Roman" w:hAnsi="Times New Roman" w:cs="Times New Roman"/>
          <w:szCs w:val="24"/>
        </w:rPr>
      </w:pPr>
    </w:p>
    <w:p w14:paraId="6BFDB109" w14:textId="77777777" w:rsidR="00422B91" w:rsidRPr="002D1F14" w:rsidRDefault="00422B91" w:rsidP="00422B91">
      <w:pPr>
        <w:tabs>
          <w:tab w:val="left" w:pos="884"/>
          <w:tab w:val="left" w:pos="1196"/>
        </w:tabs>
        <w:jc w:val="right"/>
        <w:rPr>
          <w:rFonts w:ascii="Times New Roman" w:hAnsi="Times New Roman" w:cs="Times New Roman"/>
          <w:szCs w:val="24"/>
        </w:rPr>
      </w:pPr>
    </w:p>
    <w:p w14:paraId="7E7DA4BF" w14:textId="77777777" w:rsidR="00422B91" w:rsidRPr="002D1F14" w:rsidRDefault="00422B91" w:rsidP="00422B91">
      <w:pPr>
        <w:tabs>
          <w:tab w:val="left" w:pos="884"/>
          <w:tab w:val="left" w:pos="1196"/>
        </w:tabs>
        <w:jc w:val="right"/>
        <w:rPr>
          <w:rFonts w:ascii="Times New Roman" w:hAnsi="Times New Roman" w:cs="Times New Roman"/>
          <w:szCs w:val="24"/>
        </w:rPr>
      </w:pPr>
      <w:r w:rsidRPr="002D1F14">
        <w:rPr>
          <w:rFonts w:ascii="Times New Roman" w:hAnsi="Times New Roman" w:cs="Times New Roman"/>
          <w:szCs w:val="24"/>
        </w:rPr>
        <w:lastRenderedPageBreak/>
        <w:t>Consiliului raional Floreşti</w:t>
      </w:r>
    </w:p>
    <w:p w14:paraId="3526249B" w14:textId="77777777" w:rsidR="00422B91" w:rsidRPr="002D1F14" w:rsidRDefault="00422B91" w:rsidP="00422B91">
      <w:pPr>
        <w:tabs>
          <w:tab w:val="left" w:pos="884"/>
          <w:tab w:val="left" w:pos="1196"/>
        </w:tabs>
        <w:jc w:val="right"/>
        <w:rPr>
          <w:rFonts w:ascii="Times New Roman" w:hAnsi="Times New Roman" w:cs="Times New Roman"/>
          <w:szCs w:val="24"/>
        </w:rPr>
      </w:pPr>
    </w:p>
    <w:p w14:paraId="13571378" w14:textId="77777777" w:rsidR="00422B91" w:rsidRPr="002D1F14" w:rsidRDefault="00422B91" w:rsidP="007F7B3F">
      <w:pPr>
        <w:tabs>
          <w:tab w:val="left" w:pos="884"/>
          <w:tab w:val="left" w:pos="1196"/>
        </w:tabs>
        <w:jc w:val="center"/>
        <w:rPr>
          <w:rFonts w:ascii="Times New Roman" w:hAnsi="Times New Roman" w:cs="Times New Roman"/>
          <w:szCs w:val="24"/>
          <w:lang w:val="ro-RO"/>
        </w:rPr>
      </w:pPr>
    </w:p>
    <w:p w14:paraId="0E92AF2C" w14:textId="77777777" w:rsidR="00422B91" w:rsidRPr="002D1F14" w:rsidRDefault="00422B91" w:rsidP="007F7B3F">
      <w:pPr>
        <w:tabs>
          <w:tab w:val="left" w:pos="884"/>
          <w:tab w:val="left" w:pos="1196"/>
        </w:tabs>
        <w:jc w:val="center"/>
        <w:rPr>
          <w:rFonts w:ascii="Times New Roman" w:hAnsi="Times New Roman" w:cs="Times New Roman"/>
          <w:b/>
          <w:szCs w:val="24"/>
        </w:rPr>
      </w:pPr>
      <w:r w:rsidRPr="002D1F14">
        <w:rPr>
          <w:rFonts w:ascii="Times New Roman" w:hAnsi="Times New Roman" w:cs="Times New Roman"/>
          <w:b/>
          <w:szCs w:val="24"/>
        </w:rPr>
        <w:t>NOTA DE FUNDAMENTARE</w:t>
      </w:r>
    </w:p>
    <w:p w14:paraId="2C56F6E3" w14:textId="77777777" w:rsidR="007F7B3F" w:rsidRPr="002D1F14" w:rsidRDefault="00422B91" w:rsidP="007F7B3F">
      <w:pPr>
        <w:jc w:val="center"/>
        <w:rPr>
          <w:rFonts w:ascii="Times New Roman" w:hAnsi="Times New Roman" w:cs="Times New Roman"/>
          <w:b/>
          <w:szCs w:val="24"/>
          <w:lang w:val="ro-RO"/>
        </w:rPr>
      </w:pPr>
      <w:r w:rsidRPr="002D1F14">
        <w:rPr>
          <w:rFonts w:ascii="Times New Roman" w:hAnsi="Times New Roman" w:cs="Times New Roman"/>
          <w:b/>
          <w:szCs w:val="24"/>
        </w:rPr>
        <w:t>la proiectul de decizie ,,</w:t>
      </w:r>
      <w:r w:rsidR="007F7B3F" w:rsidRPr="002D1F14">
        <w:rPr>
          <w:rFonts w:ascii="Times New Roman" w:hAnsi="Times New Roman" w:cs="Times New Roman"/>
          <w:b/>
          <w:szCs w:val="24"/>
          <w:lang w:val="ro-RO"/>
        </w:rPr>
        <w:t xml:space="preserve">Cu privire la </w:t>
      </w:r>
      <w:r w:rsidR="00714321" w:rsidRPr="002D1F14">
        <w:rPr>
          <w:rFonts w:ascii="Times New Roman" w:hAnsi="Times New Roman" w:cs="Times New Roman"/>
          <w:b/>
          <w:szCs w:val="24"/>
          <w:lang w:val="ro-RO"/>
        </w:rPr>
        <w:t>acceptarea</w:t>
      </w:r>
      <w:r w:rsidR="007F7B3F" w:rsidRPr="002D1F14">
        <w:rPr>
          <w:rFonts w:ascii="Times New Roman" w:hAnsi="Times New Roman" w:cs="Times New Roman"/>
          <w:b/>
          <w:szCs w:val="24"/>
          <w:lang w:val="ro-RO"/>
        </w:rPr>
        <w:t xml:space="preserve"> valori</w:t>
      </w:r>
      <w:r w:rsidR="00714321" w:rsidRPr="002D1F14">
        <w:rPr>
          <w:rFonts w:ascii="Times New Roman" w:hAnsi="Times New Roman" w:cs="Times New Roman"/>
          <w:b/>
          <w:szCs w:val="24"/>
          <w:lang w:val="ro-RO"/>
        </w:rPr>
        <w:t>i</w:t>
      </w:r>
      <w:r w:rsidR="007F7B3F" w:rsidRPr="002D1F14">
        <w:rPr>
          <w:rFonts w:ascii="Times New Roman" w:hAnsi="Times New Roman" w:cs="Times New Roman"/>
          <w:b/>
          <w:szCs w:val="24"/>
          <w:lang w:val="ro-RO"/>
        </w:rPr>
        <w:t xml:space="preserve"> lucrărilor de reparații capitale</w:t>
      </w:r>
    </w:p>
    <w:p w14:paraId="1F4A3C62" w14:textId="77777777" w:rsidR="00422B91" w:rsidRPr="002D1F14" w:rsidRDefault="007F7B3F" w:rsidP="007F7B3F">
      <w:pPr>
        <w:jc w:val="center"/>
        <w:rPr>
          <w:rFonts w:ascii="Times New Roman" w:hAnsi="Times New Roman" w:cs="Times New Roman"/>
          <w:b/>
          <w:szCs w:val="24"/>
        </w:rPr>
      </w:pPr>
      <w:r w:rsidRPr="002D1F14">
        <w:rPr>
          <w:rFonts w:ascii="Times New Roman" w:hAnsi="Times New Roman" w:cs="Times New Roman"/>
          <w:b/>
          <w:szCs w:val="24"/>
          <w:lang w:val="ro-RO"/>
        </w:rPr>
        <w:t xml:space="preserve"> efectuate de către Agenția Teritorială de Asistență Socială Nord Est</w:t>
      </w:r>
      <w:r w:rsidR="00422B91" w:rsidRPr="002D1F14">
        <w:rPr>
          <w:rFonts w:ascii="Times New Roman" w:hAnsi="Times New Roman" w:cs="Times New Roman"/>
          <w:b/>
          <w:szCs w:val="24"/>
        </w:rPr>
        <w:t>”</w:t>
      </w:r>
    </w:p>
    <w:p w14:paraId="7DFB2DE0" w14:textId="77777777" w:rsidR="00422B91" w:rsidRPr="002D1F14" w:rsidRDefault="00422B91" w:rsidP="00422B91">
      <w:pPr>
        <w:rPr>
          <w:rFonts w:ascii="Times New Roman" w:hAnsi="Times New Roman" w:cs="Times New Roman"/>
          <w:szCs w:val="24"/>
        </w:rPr>
      </w:pPr>
    </w:p>
    <w:tbl>
      <w:tblPr>
        <w:tblW w:w="530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7"/>
      </w:tblGrid>
      <w:tr w:rsidR="00422B91" w:rsidRPr="002D1F14" w14:paraId="5153A97A"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281BE602" w14:textId="77777777" w:rsidR="00422B91" w:rsidRPr="002D1F14" w:rsidRDefault="00422B91" w:rsidP="00422B91">
            <w:pPr>
              <w:numPr>
                <w:ilvl w:val="3"/>
                <w:numId w:val="2"/>
              </w:numPr>
              <w:tabs>
                <w:tab w:val="left" w:pos="284"/>
                <w:tab w:val="left" w:pos="1196"/>
              </w:tabs>
              <w:spacing w:line="256" w:lineRule="auto"/>
              <w:ind w:left="0" w:firstLine="0"/>
              <w:jc w:val="both"/>
              <w:rPr>
                <w:rFonts w:ascii="Times New Roman" w:eastAsia="Times New Roman" w:hAnsi="Times New Roman" w:cs="Times New Roman"/>
                <w:b/>
                <w:szCs w:val="24"/>
              </w:rPr>
            </w:pPr>
            <w:r w:rsidRPr="002D1F14">
              <w:rPr>
                <w:rFonts w:ascii="Times New Roman" w:hAnsi="Times New Roman" w:cs="Times New Roman"/>
                <w:b/>
                <w:bCs/>
                <w:szCs w:val="24"/>
              </w:rPr>
              <w:t>Denumirea sau numele autorului și, după caz, a/al participanților la elaborarea proiectului actului normativ</w:t>
            </w:r>
          </w:p>
        </w:tc>
      </w:tr>
      <w:tr w:rsidR="00422B91" w:rsidRPr="002D1F14" w14:paraId="495627E7"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1199837E" w14:textId="11F7591D" w:rsidR="00422B91" w:rsidRPr="002D1F14" w:rsidRDefault="000C7C24" w:rsidP="005F04FC">
            <w:pPr>
              <w:spacing w:line="256" w:lineRule="auto"/>
              <w:rPr>
                <w:rFonts w:ascii="Times New Roman" w:eastAsia="Times New Roman" w:hAnsi="Times New Roman" w:cs="Times New Roman"/>
                <w:szCs w:val="24"/>
              </w:rPr>
            </w:pPr>
            <w:r w:rsidRPr="002D1F14">
              <w:rPr>
                <w:rFonts w:ascii="Times New Roman" w:hAnsi="Times New Roman" w:cs="Times New Roman"/>
                <w:szCs w:val="24"/>
                <w:lang w:val="ro-RO"/>
              </w:rPr>
              <w:t>S</w:t>
            </w:r>
            <w:r w:rsidR="00422B91" w:rsidRPr="002D1F14">
              <w:rPr>
                <w:rFonts w:ascii="Times New Roman" w:hAnsi="Times New Roman" w:cs="Times New Roman"/>
                <w:szCs w:val="24"/>
              </w:rPr>
              <w:t>ecretarul Consiliului raional Floreşti</w:t>
            </w:r>
            <w:r w:rsidR="004C4EC0" w:rsidRPr="002D1F14">
              <w:rPr>
                <w:rFonts w:ascii="Times New Roman" w:hAnsi="Times New Roman" w:cs="Times New Roman"/>
                <w:szCs w:val="24"/>
              </w:rPr>
              <w:t xml:space="preserve">, </w:t>
            </w:r>
            <w:r w:rsidR="00D96AB4" w:rsidRPr="002D1F14">
              <w:rPr>
                <w:rFonts w:ascii="Times New Roman" w:hAnsi="Times New Roman" w:cs="Times New Roman"/>
                <w:szCs w:val="24"/>
                <w:lang w:val="ro-RO"/>
              </w:rPr>
              <w:t>Direcția Infrastructură, Transport și Cadastru</w:t>
            </w:r>
            <w:r w:rsidRPr="002D1F14">
              <w:rPr>
                <w:rFonts w:ascii="Times New Roman" w:hAnsi="Times New Roman" w:cs="Times New Roman"/>
                <w:szCs w:val="24"/>
                <w:lang w:val="ro-RO"/>
              </w:rPr>
              <w:t>,</w:t>
            </w:r>
            <w:r w:rsidRPr="002D1F14">
              <w:rPr>
                <w:rFonts w:ascii="Times New Roman" w:hAnsi="Times New Roman" w:cs="Times New Roman"/>
                <w:szCs w:val="24"/>
              </w:rPr>
              <w:t xml:space="preserve"> contabilitatea </w:t>
            </w:r>
            <w:r w:rsidRPr="002D1F14">
              <w:rPr>
                <w:rFonts w:ascii="Times New Roman" w:hAnsi="Times New Roman" w:cs="Times New Roman"/>
                <w:szCs w:val="24"/>
                <w:lang w:val="ro-RO"/>
              </w:rPr>
              <w:t>Aparatului Preşedintelui raionului Floreşti</w:t>
            </w:r>
            <w:r w:rsidR="003A3291" w:rsidRPr="002D1F14">
              <w:rPr>
                <w:rFonts w:ascii="Times New Roman" w:hAnsi="Times New Roman" w:cs="Times New Roman"/>
                <w:szCs w:val="24"/>
                <w:lang w:val="ro-RO"/>
              </w:rPr>
              <w:t>, ATAS Nord Est</w:t>
            </w:r>
          </w:p>
        </w:tc>
      </w:tr>
      <w:tr w:rsidR="00422B91" w:rsidRPr="002D1F14" w14:paraId="50F48D77"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0945AC6D"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b/>
                <w:szCs w:val="24"/>
              </w:rPr>
            </w:pPr>
            <w:r w:rsidRPr="002D1F14">
              <w:rPr>
                <w:rFonts w:ascii="Times New Roman" w:hAnsi="Times New Roman" w:cs="Times New Roman"/>
                <w:b/>
                <w:szCs w:val="24"/>
              </w:rPr>
              <w:t xml:space="preserve">2. Condiţiile ce au impus elaborarea proiectului </w:t>
            </w:r>
            <w:r w:rsidRPr="002D1F14">
              <w:rPr>
                <w:rFonts w:ascii="Times New Roman" w:hAnsi="Times New Roman" w:cs="Times New Roman"/>
                <w:b/>
                <w:bCs/>
                <w:szCs w:val="24"/>
              </w:rPr>
              <w:t>actului normativ</w:t>
            </w:r>
          </w:p>
        </w:tc>
      </w:tr>
      <w:tr w:rsidR="00422B91" w:rsidRPr="002D1F14" w14:paraId="541C6131"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50E3ED17" w14:textId="1C8D8377" w:rsidR="00F1026C" w:rsidRPr="002D1F14" w:rsidRDefault="00422B91" w:rsidP="001706B7">
            <w:pPr>
              <w:tabs>
                <w:tab w:val="left" w:pos="2700"/>
              </w:tabs>
              <w:spacing w:line="256" w:lineRule="auto"/>
              <w:rPr>
                <w:rFonts w:ascii="Times New Roman" w:hAnsi="Times New Roman" w:cs="Times New Roman"/>
                <w:szCs w:val="24"/>
                <w:lang w:val="ro-RO"/>
              </w:rPr>
            </w:pPr>
            <w:r w:rsidRPr="002D1F14">
              <w:rPr>
                <w:rFonts w:ascii="Times New Roman" w:eastAsiaTheme="minorEastAsia" w:hAnsi="Times New Roman" w:cs="Times New Roman"/>
                <w:szCs w:val="24"/>
              </w:rPr>
              <w:t xml:space="preserve">Prezentul proiect de decizie a fost </w:t>
            </w:r>
            <w:r w:rsidR="00EA76BA" w:rsidRPr="002D1F14">
              <w:rPr>
                <w:rFonts w:ascii="Times New Roman" w:eastAsiaTheme="minorEastAsia" w:hAnsi="Times New Roman" w:cs="Times New Roman"/>
                <w:szCs w:val="24"/>
              </w:rPr>
              <w:t>elaborat</w:t>
            </w:r>
            <w:r w:rsidR="00783869" w:rsidRPr="002D1F14">
              <w:rPr>
                <w:rFonts w:ascii="Times New Roman" w:hAnsi="Times New Roman" w:cs="Times New Roman"/>
                <w:szCs w:val="24"/>
              </w:rPr>
              <w:t xml:space="preserve"> </w:t>
            </w:r>
            <w:r w:rsidR="005F04FC" w:rsidRPr="002D1F14">
              <w:rPr>
                <w:rFonts w:ascii="Times New Roman" w:hAnsi="Times New Roman" w:cs="Times New Roman"/>
                <w:szCs w:val="24"/>
                <w:lang w:val="ro-RO"/>
              </w:rPr>
              <w:t>u</w:t>
            </w:r>
            <w:r w:rsidR="00ED7F4D" w:rsidRPr="002D1F14">
              <w:rPr>
                <w:rFonts w:ascii="Times New Roman" w:hAnsi="Times New Roman" w:cs="Times New Roman"/>
                <w:szCs w:val="24"/>
                <w:lang w:val="ro-RO"/>
              </w:rPr>
              <w:t xml:space="preserve">rmare a </w:t>
            </w:r>
            <w:r w:rsidR="00B318C4" w:rsidRPr="002D1F14">
              <w:rPr>
                <w:rFonts w:ascii="Times New Roman" w:hAnsi="Times New Roman" w:cs="Times New Roman"/>
                <w:szCs w:val="24"/>
                <w:lang w:val="ro-RO"/>
              </w:rPr>
              <w:t>demersului directoarei Agenției Teritoriale de Asistență Socială Nord-Est dna Aliona Perechiatco, nr.</w:t>
            </w:r>
            <w:r w:rsidR="00B76814">
              <w:rPr>
                <w:rFonts w:ascii="Times New Roman" w:hAnsi="Times New Roman" w:cs="Times New Roman"/>
                <w:szCs w:val="24"/>
                <w:lang w:val="ro-RO"/>
              </w:rPr>
              <w:t>1824</w:t>
            </w:r>
            <w:r w:rsidR="00B318C4" w:rsidRPr="002D1F14">
              <w:rPr>
                <w:rFonts w:ascii="Times New Roman" w:hAnsi="Times New Roman" w:cs="Times New Roman"/>
                <w:szCs w:val="24"/>
                <w:lang w:val="ro-RO"/>
              </w:rPr>
              <w:t xml:space="preserve"> din </w:t>
            </w:r>
            <w:r w:rsidR="00B76814">
              <w:rPr>
                <w:rFonts w:ascii="Times New Roman" w:hAnsi="Times New Roman" w:cs="Times New Roman"/>
                <w:szCs w:val="24"/>
                <w:lang w:val="ro-RO"/>
              </w:rPr>
              <w:t>10</w:t>
            </w:r>
            <w:r w:rsidR="00B318C4" w:rsidRPr="002D1F14">
              <w:rPr>
                <w:rFonts w:ascii="Times New Roman" w:hAnsi="Times New Roman" w:cs="Times New Roman"/>
                <w:szCs w:val="24"/>
                <w:lang w:val="ro-RO"/>
              </w:rPr>
              <w:t>.</w:t>
            </w:r>
            <w:r w:rsidR="00B76814">
              <w:rPr>
                <w:rFonts w:ascii="Times New Roman" w:hAnsi="Times New Roman" w:cs="Times New Roman"/>
                <w:szCs w:val="24"/>
                <w:lang w:val="ro-RO"/>
              </w:rPr>
              <w:t>12</w:t>
            </w:r>
            <w:r w:rsidR="00B318C4" w:rsidRPr="002D1F14">
              <w:rPr>
                <w:rFonts w:ascii="Times New Roman" w:hAnsi="Times New Roman" w:cs="Times New Roman"/>
                <w:szCs w:val="24"/>
                <w:lang w:val="ro-RO"/>
              </w:rPr>
              <w:t>.2025</w:t>
            </w:r>
            <w:r w:rsidR="001124DF" w:rsidRPr="002D1F14">
              <w:rPr>
                <w:rFonts w:ascii="Times New Roman" w:hAnsi="Times New Roman" w:cs="Times New Roman"/>
                <w:szCs w:val="24"/>
                <w:lang w:val="ro-RO"/>
              </w:rPr>
              <w:t>, prin care solicită</w:t>
            </w:r>
            <w:r w:rsidR="00E73507" w:rsidRPr="002D1F14">
              <w:rPr>
                <w:rFonts w:ascii="Times New Roman" w:hAnsi="Times New Roman" w:cs="Times New Roman"/>
                <w:szCs w:val="24"/>
                <w:lang w:val="ro-RO"/>
              </w:rPr>
              <w:t xml:space="preserve"> acordul Consiliului raional Florești de preluare </w:t>
            </w:r>
            <w:r w:rsidR="00895C7B" w:rsidRPr="002D1F14">
              <w:rPr>
                <w:rFonts w:ascii="Times New Roman" w:hAnsi="Times New Roman" w:cs="Times New Roman"/>
                <w:szCs w:val="24"/>
                <w:lang w:val="ro-RO"/>
              </w:rPr>
              <w:t>a</w:t>
            </w:r>
            <w:r w:rsidR="000052B3" w:rsidRPr="002D1F14">
              <w:rPr>
                <w:rFonts w:ascii="Times New Roman" w:hAnsi="Times New Roman" w:cs="Times New Roman"/>
                <w:szCs w:val="24"/>
                <w:lang w:val="ro-RO"/>
              </w:rPr>
              <w:t xml:space="preserve"> </w:t>
            </w:r>
            <w:r w:rsidR="00E73507" w:rsidRPr="002D1F14">
              <w:rPr>
                <w:rFonts w:ascii="Times New Roman" w:hAnsi="Times New Roman" w:cs="Times New Roman"/>
                <w:szCs w:val="24"/>
                <w:lang w:val="ro-RO"/>
              </w:rPr>
              <w:t xml:space="preserve">volumului </w:t>
            </w:r>
            <w:r w:rsidR="00425247" w:rsidRPr="002D1F14">
              <w:rPr>
                <w:rFonts w:ascii="Times New Roman" w:hAnsi="Times New Roman" w:cs="Times New Roman"/>
                <w:szCs w:val="24"/>
                <w:lang w:val="ro-RO"/>
              </w:rPr>
              <w:t xml:space="preserve">și </w:t>
            </w:r>
            <w:r w:rsidR="008767C7" w:rsidRPr="002D1F14">
              <w:rPr>
                <w:rFonts w:ascii="Times New Roman" w:hAnsi="Times New Roman" w:cs="Times New Roman"/>
                <w:szCs w:val="24"/>
                <w:lang w:val="ro-RO"/>
              </w:rPr>
              <w:t>valo</w:t>
            </w:r>
            <w:r w:rsidR="00E73507" w:rsidRPr="002D1F14">
              <w:rPr>
                <w:rFonts w:ascii="Times New Roman" w:hAnsi="Times New Roman" w:cs="Times New Roman"/>
                <w:szCs w:val="24"/>
                <w:lang w:val="ro-RO"/>
              </w:rPr>
              <w:t>rii</w:t>
            </w:r>
            <w:r w:rsidR="008767C7" w:rsidRPr="002D1F14">
              <w:rPr>
                <w:rFonts w:ascii="Times New Roman" w:hAnsi="Times New Roman" w:cs="Times New Roman"/>
                <w:szCs w:val="24"/>
                <w:lang w:val="ro-RO"/>
              </w:rPr>
              <w:t xml:space="preserve">  lucrărilor de reparaţii capitale</w:t>
            </w:r>
            <w:r w:rsidR="00596CCE" w:rsidRPr="002D1F14">
              <w:rPr>
                <w:rFonts w:ascii="Times New Roman" w:hAnsi="Times New Roman" w:cs="Times New Roman"/>
                <w:szCs w:val="24"/>
                <w:lang w:val="ro-RO"/>
              </w:rPr>
              <w:t>,</w:t>
            </w:r>
            <w:r w:rsidR="00183576" w:rsidRPr="002D1F14">
              <w:rPr>
                <w:rFonts w:ascii="Times New Roman" w:hAnsi="Times New Roman" w:cs="Times New Roman"/>
                <w:szCs w:val="24"/>
                <w:lang w:val="ro-RO"/>
              </w:rPr>
              <w:t xml:space="preserve"> efectuate</w:t>
            </w:r>
            <w:r w:rsidR="008767C7" w:rsidRPr="002D1F14">
              <w:rPr>
                <w:rFonts w:ascii="Times New Roman" w:hAnsi="Times New Roman" w:cs="Times New Roman"/>
                <w:szCs w:val="24"/>
                <w:lang w:val="ro-RO"/>
              </w:rPr>
              <w:t xml:space="preserve"> </w:t>
            </w:r>
            <w:r w:rsidR="00425247" w:rsidRPr="002D1F14">
              <w:rPr>
                <w:rFonts w:ascii="Times New Roman" w:hAnsi="Times New Roman" w:cs="Times New Roman"/>
                <w:szCs w:val="24"/>
                <w:lang w:val="ro-RO"/>
              </w:rPr>
              <w:t xml:space="preserve">de </w:t>
            </w:r>
            <w:r w:rsidR="00251D2A" w:rsidRPr="002D1F14">
              <w:rPr>
                <w:rFonts w:ascii="Times New Roman" w:hAnsi="Times New Roman" w:cs="Times New Roman"/>
                <w:szCs w:val="24"/>
                <w:lang w:val="ro-RO"/>
              </w:rPr>
              <w:t>Agenți</w:t>
            </w:r>
            <w:r w:rsidR="00425247" w:rsidRPr="002D1F14">
              <w:rPr>
                <w:rFonts w:ascii="Times New Roman" w:hAnsi="Times New Roman" w:cs="Times New Roman"/>
                <w:szCs w:val="24"/>
                <w:lang w:val="ro-RO"/>
              </w:rPr>
              <w:t>a</w:t>
            </w:r>
            <w:r w:rsidR="00251D2A" w:rsidRPr="002D1F14">
              <w:rPr>
                <w:rFonts w:ascii="Times New Roman" w:hAnsi="Times New Roman" w:cs="Times New Roman"/>
                <w:szCs w:val="24"/>
                <w:lang w:val="ro-RO"/>
              </w:rPr>
              <w:t xml:space="preserve"> Teritorial</w:t>
            </w:r>
            <w:r w:rsidR="00DD7C7B" w:rsidRPr="002D1F14">
              <w:rPr>
                <w:rFonts w:ascii="Times New Roman" w:hAnsi="Times New Roman" w:cs="Times New Roman"/>
                <w:szCs w:val="24"/>
                <w:lang w:val="ro-RO"/>
              </w:rPr>
              <w:t>ă</w:t>
            </w:r>
            <w:r w:rsidR="00251D2A" w:rsidRPr="002D1F14">
              <w:rPr>
                <w:rFonts w:ascii="Times New Roman" w:hAnsi="Times New Roman" w:cs="Times New Roman"/>
                <w:szCs w:val="24"/>
                <w:lang w:val="ro-RO"/>
              </w:rPr>
              <w:t xml:space="preserve"> de Asistență Socială Nord Est</w:t>
            </w:r>
            <w:r w:rsidR="00596CCE" w:rsidRPr="002D1F14">
              <w:rPr>
                <w:rFonts w:ascii="Times New Roman" w:hAnsi="Times New Roman" w:cs="Times New Roman"/>
                <w:szCs w:val="24"/>
                <w:lang w:val="ro-RO"/>
              </w:rPr>
              <w:t>,</w:t>
            </w:r>
            <w:r w:rsidR="00251D2A" w:rsidRPr="002D1F14">
              <w:rPr>
                <w:rFonts w:ascii="Times New Roman" w:hAnsi="Times New Roman" w:cs="Times New Roman"/>
                <w:szCs w:val="24"/>
                <w:lang w:val="ro-RO"/>
              </w:rPr>
              <w:t xml:space="preserve"> </w:t>
            </w:r>
            <w:r w:rsidR="00DB4150">
              <w:rPr>
                <w:rFonts w:ascii="Times New Roman" w:hAnsi="Times New Roman" w:cs="Times New Roman"/>
                <w:szCs w:val="24"/>
                <w:lang w:val="ro-RO"/>
              </w:rPr>
              <w:t xml:space="preserve">în calitate de comodatar, </w:t>
            </w:r>
            <w:r w:rsidR="00251D2A" w:rsidRPr="002D1F14">
              <w:rPr>
                <w:rFonts w:ascii="Times New Roman" w:hAnsi="Times New Roman" w:cs="Times New Roman"/>
                <w:szCs w:val="24"/>
                <w:lang w:val="ro-RO"/>
              </w:rPr>
              <w:t xml:space="preserve">în </w:t>
            </w:r>
            <w:r w:rsidR="00DD7C7B" w:rsidRPr="002D1F14">
              <w:rPr>
                <w:rFonts w:ascii="Times New Roman" w:hAnsi="Times New Roman" w:cs="Times New Roman"/>
                <w:szCs w:val="24"/>
                <w:lang w:val="ro-RO"/>
              </w:rPr>
              <w:t>sumă</w:t>
            </w:r>
            <w:r w:rsidR="00251D2A" w:rsidRPr="002D1F14">
              <w:rPr>
                <w:rFonts w:ascii="Times New Roman" w:hAnsi="Times New Roman" w:cs="Times New Roman"/>
                <w:szCs w:val="24"/>
                <w:lang w:val="ro-RO"/>
              </w:rPr>
              <w:t xml:space="preserve"> de </w:t>
            </w:r>
            <w:r w:rsidR="00B76814">
              <w:rPr>
                <w:rFonts w:ascii="Times New Roman" w:hAnsi="Times New Roman" w:cs="Times New Roman"/>
                <w:szCs w:val="24"/>
                <w:lang w:val="ro-RO"/>
              </w:rPr>
              <w:t>17838</w:t>
            </w:r>
            <w:r w:rsidR="00063BFF">
              <w:rPr>
                <w:rFonts w:ascii="Times New Roman" w:hAnsi="Times New Roman" w:cs="Times New Roman"/>
                <w:szCs w:val="24"/>
                <w:lang w:val="ro-RO"/>
              </w:rPr>
              <w:t>8</w:t>
            </w:r>
            <w:r w:rsidR="00B76814">
              <w:rPr>
                <w:rFonts w:ascii="Times New Roman" w:hAnsi="Times New Roman" w:cs="Times New Roman"/>
                <w:szCs w:val="24"/>
                <w:lang w:val="ro-RO"/>
              </w:rPr>
              <w:t>,79</w:t>
            </w:r>
            <w:r w:rsidR="00251D2A" w:rsidRPr="002D1F14">
              <w:rPr>
                <w:rFonts w:ascii="Times New Roman" w:hAnsi="Times New Roman" w:cs="Times New Roman"/>
                <w:szCs w:val="24"/>
                <w:lang w:val="ro-RO"/>
              </w:rPr>
              <w:t xml:space="preserve"> lei</w:t>
            </w:r>
            <w:r w:rsidR="00596CCE" w:rsidRPr="002D1F14">
              <w:rPr>
                <w:rFonts w:ascii="Times New Roman" w:hAnsi="Times New Roman" w:cs="Times New Roman"/>
                <w:szCs w:val="24"/>
                <w:lang w:val="ro-RO"/>
              </w:rPr>
              <w:t>,</w:t>
            </w:r>
            <w:r w:rsidR="00A970CA" w:rsidRPr="002D1F14">
              <w:rPr>
                <w:rFonts w:ascii="Times New Roman" w:hAnsi="Times New Roman" w:cs="Times New Roman"/>
                <w:szCs w:val="24"/>
                <w:lang w:val="ro-RO"/>
              </w:rPr>
              <w:t xml:space="preserve"> din contul bugetului de Stat</w:t>
            </w:r>
            <w:r w:rsidR="00596CCE" w:rsidRPr="002D1F14">
              <w:rPr>
                <w:rFonts w:ascii="Times New Roman" w:hAnsi="Times New Roman" w:cs="Times New Roman"/>
                <w:szCs w:val="24"/>
                <w:lang w:val="ro-RO"/>
              </w:rPr>
              <w:t>, la</w:t>
            </w:r>
            <w:r w:rsidR="00A970CA" w:rsidRPr="002D1F14">
              <w:rPr>
                <w:rFonts w:ascii="Times New Roman" w:hAnsi="Times New Roman" w:cs="Times New Roman"/>
                <w:szCs w:val="24"/>
                <w:lang w:val="ro-RO"/>
              </w:rPr>
              <w:t xml:space="preserve"> încăperi și clădiri, proprietate a Consiliului raional Florești</w:t>
            </w:r>
            <w:r w:rsidR="003D7FEE">
              <w:rPr>
                <w:rFonts w:ascii="Times New Roman" w:hAnsi="Times New Roman" w:cs="Times New Roman"/>
                <w:szCs w:val="24"/>
                <w:lang w:val="ro-RO"/>
              </w:rPr>
              <w:t>,</w:t>
            </w:r>
            <w:r w:rsidR="00BA523D" w:rsidRPr="002D1F14">
              <w:rPr>
                <w:rFonts w:ascii="Times New Roman" w:hAnsi="Times New Roman" w:cs="Times New Roman"/>
                <w:szCs w:val="24"/>
                <w:lang w:val="ro-RO"/>
              </w:rPr>
              <w:t xml:space="preserve"> după cum urmează:</w:t>
            </w:r>
            <w:r w:rsidR="00542BAE" w:rsidRPr="002D1F14">
              <w:rPr>
                <w:rFonts w:ascii="Times New Roman" w:hAnsi="Times New Roman" w:cs="Times New Roman"/>
                <w:szCs w:val="24"/>
                <w:lang w:val="ro-RO"/>
              </w:rPr>
              <w:t xml:space="preserve"> </w:t>
            </w:r>
          </w:p>
          <w:p w14:paraId="09699A54" w14:textId="6E9019F1" w:rsidR="00AD0A01" w:rsidRPr="00D8527B" w:rsidRDefault="00D8527B" w:rsidP="00D8527B">
            <w:pPr>
              <w:tabs>
                <w:tab w:val="left" w:pos="2700"/>
              </w:tabs>
              <w:spacing w:line="256" w:lineRule="auto"/>
              <w:rPr>
                <w:rFonts w:ascii="Times New Roman" w:eastAsia="Times New Roman" w:hAnsi="Times New Roman" w:cs="Times New Roman"/>
                <w:szCs w:val="24"/>
                <w:lang w:val="ro-RO"/>
              </w:rPr>
            </w:pPr>
            <w:r>
              <w:rPr>
                <w:rFonts w:ascii="Times New Roman" w:hAnsi="Times New Roman" w:cs="Times New Roman"/>
                <w:szCs w:val="24"/>
                <w:lang w:val="ro-RO"/>
              </w:rPr>
              <w:t xml:space="preserve">- </w:t>
            </w:r>
            <w:r w:rsidR="007104C8" w:rsidRPr="00D8527B">
              <w:rPr>
                <w:rFonts w:ascii="Times New Roman" w:hAnsi="Times New Roman" w:cs="Times New Roman"/>
                <w:szCs w:val="24"/>
                <w:lang w:val="ro-RO"/>
              </w:rPr>
              <w:t>Lucrări de reparație în cadrul edificiului: Structurii Teritoriale de Asistență Socială Florești, str. Ștefan cel Mare, nr.63, or. Florești - 173182,68</w:t>
            </w:r>
            <w:r>
              <w:rPr>
                <w:rFonts w:ascii="Times New Roman" w:hAnsi="Times New Roman" w:cs="Times New Roman"/>
                <w:szCs w:val="24"/>
                <w:lang w:val="ro-RO"/>
              </w:rPr>
              <w:t xml:space="preserve"> lei</w:t>
            </w:r>
            <w:r w:rsidR="007104C8" w:rsidRPr="00D8527B">
              <w:rPr>
                <w:rFonts w:ascii="Times New Roman" w:hAnsi="Times New Roman" w:cs="Times New Roman"/>
                <w:szCs w:val="24"/>
                <w:lang w:val="ro-RO"/>
              </w:rPr>
              <w:t>;</w:t>
            </w:r>
          </w:p>
          <w:p w14:paraId="1CDCBF66" w14:textId="77777777" w:rsidR="007104C8" w:rsidRDefault="00D8527B" w:rsidP="00D8527B">
            <w:pPr>
              <w:tabs>
                <w:tab w:val="left" w:pos="2700"/>
              </w:tabs>
              <w:spacing w:line="256" w:lineRule="auto"/>
              <w:rPr>
                <w:rFonts w:ascii="Times New Roman" w:hAnsi="Times New Roman" w:cs="Times New Roman"/>
                <w:szCs w:val="24"/>
                <w:lang w:val="ro-RO"/>
              </w:rPr>
            </w:pPr>
            <w:r>
              <w:rPr>
                <w:rFonts w:ascii="Times New Roman" w:hAnsi="Times New Roman" w:cs="Times New Roman"/>
                <w:szCs w:val="24"/>
                <w:lang w:val="ro-RO"/>
              </w:rPr>
              <w:t xml:space="preserve">- </w:t>
            </w:r>
            <w:r w:rsidR="007104C8" w:rsidRPr="00D8527B">
              <w:rPr>
                <w:rFonts w:ascii="Times New Roman" w:hAnsi="Times New Roman" w:cs="Times New Roman"/>
                <w:szCs w:val="24"/>
                <w:lang w:val="ro-RO"/>
              </w:rPr>
              <w:t>Verificarea documentației de deviz conform cont de plată nr.22-03 din 18 martie 2025- 1500,00 lei;</w:t>
            </w:r>
          </w:p>
          <w:p w14:paraId="73BDD189" w14:textId="292A3207" w:rsidR="00B76814" w:rsidRPr="00B76814" w:rsidRDefault="00D8527B" w:rsidP="00D8527B">
            <w:pPr>
              <w:tabs>
                <w:tab w:val="left" w:pos="2700"/>
              </w:tabs>
              <w:spacing w:line="256" w:lineRule="auto"/>
              <w:rPr>
                <w:rFonts w:ascii="Times New Roman" w:hAnsi="Times New Roman" w:cs="Times New Roman"/>
                <w:szCs w:val="24"/>
                <w:lang w:val="ro-RO"/>
              </w:rPr>
            </w:pPr>
            <w:r>
              <w:rPr>
                <w:rFonts w:ascii="Times New Roman" w:eastAsia="Times New Roman" w:hAnsi="Times New Roman" w:cs="Times New Roman"/>
                <w:szCs w:val="24"/>
                <w:lang w:val="ro-RO"/>
              </w:rPr>
              <w:t>-</w:t>
            </w:r>
            <w:r>
              <w:rPr>
                <w:rFonts w:ascii="Times New Roman" w:hAnsi="Times New Roman" w:cs="Times New Roman"/>
                <w:szCs w:val="24"/>
                <w:lang w:val="ro-RO"/>
              </w:rPr>
              <w:t xml:space="preserve"> Servicii de supraveghere tehnică a lucrărilor de reparație a sediului Structurii Teritoriale de Asistență Socială, str. Ștefan cel Mare, nr.63, or. Florești - 3706,11 lei</w:t>
            </w:r>
            <w:r w:rsidR="00B76814">
              <w:rPr>
                <w:rFonts w:ascii="Times New Roman" w:hAnsi="Times New Roman" w:cs="Times New Roman"/>
                <w:szCs w:val="24"/>
                <w:lang w:val="ro-RO"/>
              </w:rPr>
              <w:t>.</w:t>
            </w:r>
          </w:p>
        </w:tc>
      </w:tr>
      <w:tr w:rsidR="00422B91" w:rsidRPr="002D1F14" w14:paraId="52ECC0D3"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5FC96858" w14:textId="77777777" w:rsidR="00422B91" w:rsidRPr="002D1F14" w:rsidRDefault="00422B91">
            <w:pPr>
              <w:spacing w:line="256" w:lineRule="auto"/>
              <w:rPr>
                <w:rFonts w:ascii="Times New Roman" w:eastAsia="Times New Roman" w:hAnsi="Times New Roman" w:cs="Times New Roman"/>
                <w:b/>
                <w:szCs w:val="24"/>
              </w:rPr>
            </w:pPr>
            <w:r w:rsidRPr="002D1F14">
              <w:rPr>
                <w:rFonts w:ascii="Times New Roman" w:hAnsi="Times New Roman" w:cs="Times New Roman"/>
                <w:b/>
                <w:szCs w:val="24"/>
              </w:rPr>
              <w:t>2.1.Temeiul legal sau, după caz, sursa proiectului actului normativ</w:t>
            </w:r>
          </w:p>
          <w:p w14:paraId="4CB4E61D" w14:textId="77777777" w:rsidR="00422B91" w:rsidRPr="002D1F14" w:rsidRDefault="00422B91" w:rsidP="001706B7">
            <w:pPr>
              <w:spacing w:line="256" w:lineRule="auto"/>
              <w:rPr>
                <w:rFonts w:ascii="Times New Roman" w:eastAsia="Times New Roman" w:hAnsi="Times New Roman" w:cs="Times New Roman"/>
                <w:szCs w:val="24"/>
              </w:rPr>
            </w:pPr>
            <w:r w:rsidRPr="002D1F14">
              <w:rPr>
                <w:rFonts w:ascii="Times New Roman" w:hAnsi="Times New Roman" w:cs="Times New Roman"/>
                <w:szCs w:val="24"/>
              </w:rPr>
              <w:t xml:space="preserve">Proiectul de decizie este elaborat </w:t>
            </w:r>
            <w:r w:rsidR="008A6588" w:rsidRPr="002D1F14">
              <w:rPr>
                <w:rFonts w:ascii="Times New Roman" w:hAnsi="Times New Roman" w:cs="Times New Roman"/>
                <w:szCs w:val="24"/>
                <w:lang w:val="ro-RO"/>
              </w:rPr>
              <w:t>în</w:t>
            </w:r>
            <w:r w:rsidR="002C10DF" w:rsidRPr="002D1F14">
              <w:rPr>
                <w:rFonts w:ascii="Times New Roman" w:hAnsi="Times New Roman" w:cs="Times New Roman"/>
                <w:szCs w:val="24"/>
                <w:lang w:val="ro-RO"/>
              </w:rPr>
              <w:t xml:space="preserve"> temeiul </w:t>
            </w:r>
            <w:r w:rsidR="00DD3A03" w:rsidRPr="002D1F14">
              <w:rPr>
                <w:rFonts w:ascii="Times New Roman" w:hAnsi="Times New Roman" w:cs="Times New Roman"/>
                <w:szCs w:val="24"/>
                <w:lang w:val="ro-RO"/>
              </w:rPr>
              <w:t>deciziilor Consiliului raional Florești nr.06/18</w:t>
            </w:r>
            <w:r w:rsidR="00BD5BA7" w:rsidRPr="002D1F14">
              <w:rPr>
                <w:rFonts w:ascii="Times New Roman" w:hAnsi="Times New Roman" w:cs="Times New Roman"/>
                <w:szCs w:val="24"/>
                <w:lang w:val="ro-RO"/>
              </w:rPr>
              <w:t xml:space="preserve"> din 15 august 2024</w:t>
            </w:r>
            <w:r w:rsidR="00DD3A03" w:rsidRPr="002D1F14">
              <w:rPr>
                <w:rFonts w:ascii="Times New Roman" w:hAnsi="Times New Roman" w:cs="Times New Roman"/>
                <w:szCs w:val="24"/>
                <w:lang w:val="ro-RO"/>
              </w:rPr>
              <w:t xml:space="preserve"> ,,</w:t>
            </w:r>
            <w:r w:rsidR="00DD3A03" w:rsidRPr="002D1F14">
              <w:rPr>
                <w:rFonts w:ascii="Times New Roman" w:hAnsi="Times New Roman" w:cs="Times New Roman"/>
                <w:bCs/>
                <w:color w:val="000000" w:themeColor="text1"/>
                <w:szCs w:val="24"/>
              </w:rPr>
              <w:t>Cu privire la transmiterea în comodat Agenţiei Teritoriale de Asistenţă Socială Nord-Est a unei suprafeţe pentru amplasarea unui birou”</w:t>
            </w:r>
            <w:r w:rsidR="00DD3A03" w:rsidRPr="002D1F14">
              <w:rPr>
                <w:rFonts w:ascii="Times New Roman" w:hAnsi="Times New Roman" w:cs="Times New Roman"/>
                <w:b/>
                <w:color w:val="000000" w:themeColor="text1"/>
                <w:szCs w:val="24"/>
              </w:rPr>
              <w:t xml:space="preserve"> </w:t>
            </w:r>
            <w:r w:rsidR="00DD3A03" w:rsidRPr="002D1F14">
              <w:rPr>
                <w:rFonts w:ascii="Times New Roman" w:hAnsi="Times New Roman" w:cs="Times New Roman"/>
                <w:szCs w:val="24"/>
                <w:lang w:val="ro-RO"/>
              </w:rPr>
              <w:t>și 06/19 din 15 august 2024 ,,</w:t>
            </w:r>
            <w:r w:rsidR="00DD3A03" w:rsidRPr="002D1F14">
              <w:rPr>
                <w:rFonts w:ascii="Times New Roman" w:hAnsi="Times New Roman" w:cs="Times New Roman"/>
                <w:bCs/>
                <w:color w:val="000000" w:themeColor="text1"/>
                <w:szCs w:val="24"/>
                <w:lang w:val="ro-RO"/>
              </w:rPr>
              <w:t>Cu privire la acordul pentru executarea unor lucrări de reparaţie”</w:t>
            </w:r>
            <w:r w:rsidR="00DD3A03" w:rsidRPr="002D1F14">
              <w:rPr>
                <w:rFonts w:ascii="Times New Roman" w:hAnsi="Times New Roman" w:cs="Times New Roman"/>
                <w:szCs w:val="24"/>
                <w:lang w:val="ro-RO"/>
              </w:rPr>
              <w:t xml:space="preserve">, </w:t>
            </w:r>
            <w:r w:rsidR="00DD3A03" w:rsidRPr="002D1F14">
              <w:rPr>
                <w:rFonts w:ascii="Times New Roman" w:hAnsi="Times New Roman" w:cs="Times New Roman"/>
                <w:szCs w:val="24"/>
              </w:rPr>
              <w:t xml:space="preserve">Legii contabilităţii nr.113/2007, Legii nr.181/2014 finanţelor publice şi responsabilităţii bugetar-fiscale, ordinului viceministrului Finanțelor nr.216/2015 cu privire la aprobarea Planului de conturi contabile în sistemul bugetar şi a Normelor metodologice privind evidența contabilă și raportarea financiară în sistemul bugetar, </w:t>
            </w:r>
            <w:r w:rsidR="00DD3A03" w:rsidRPr="002D1F14">
              <w:rPr>
                <w:rFonts w:ascii="Times New Roman" w:hAnsi="Times New Roman" w:cs="Times New Roman"/>
                <w:szCs w:val="24"/>
                <w:lang w:val="ro-RO"/>
              </w:rPr>
              <w:t>art.43 alin.(1), lit.(c) şi art.46 alin.(1) din Legea nr.436/2006 privind administraţia publică locală</w:t>
            </w:r>
          </w:p>
        </w:tc>
      </w:tr>
      <w:tr w:rsidR="00422B91" w:rsidRPr="002D1F14" w14:paraId="3904F398"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5FAE33C5" w14:textId="77777777" w:rsidR="00422B91" w:rsidRPr="002D1F14" w:rsidRDefault="00422B91">
            <w:pPr>
              <w:spacing w:line="256" w:lineRule="auto"/>
              <w:rPr>
                <w:rFonts w:ascii="Times New Roman" w:eastAsia="Times New Roman" w:hAnsi="Times New Roman" w:cs="Times New Roman"/>
                <w:b/>
                <w:szCs w:val="24"/>
              </w:rPr>
            </w:pPr>
            <w:r w:rsidRPr="002D1F14">
              <w:rPr>
                <w:rFonts w:ascii="Times New Roman" w:hAnsi="Times New Roman" w:cs="Times New Roman"/>
                <w:b/>
                <w:szCs w:val="24"/>
              </w:rPr>
              <w:t>2.2. Descrierea situației actuale și a problemelor care impun intervenția, inclusiv a cadrului normativ aplicabil și a deficiențelor/lacunelor normative</w:t>
            </w:r>
          </w:p>
        </w:tc>
      </w:tr>
      <w:tr w:rsidR="00422B91" w:rsidRPr="002D1F14" w14:paraId="78C90949"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0E01DEB2" w14:textId="77777777" w:rsidR="00422B91" w:rsidRPr="002D1F14" w:rsidRDefault="00422B91">
            <w:pPr>
              <w:spacing w:line="256" w:lineRule="auto"/>
              <w:rPr>
                <w:rFonts w:ascii="Times New Roman" w:eastAsia="Times New Roman" w:hAnsi="Times New Roman" w:cs="Times New Roman"/>
                <w:szCs w:val="24"/>
                <w:lang w:val="ro-RO"/>
              </w:rPr>
            </w:pPr>
            <w:r w:rsidRPr="002D1F14">
              <w:rPr>
                <w:rFonts w:ascii="Times New Roman" w:hAnsi="Times New Roman" w:cs="Times New Roman"/>
                <w:szCs w:val="24"/>
                <w:lang w:val="ro-RO"/>
              </w:rPr>
              <w:t>Nu este aplicabil</w:t>
            </w:r>
          </w:p>
        </w:tc>
      </w:tr>
      <w:tr w:rsidR="00422B91" w:rsidRPr="002D1F14" w14:paraId="759C528B"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53761F51" w14:textId="77777777" w:rsidR="00422B91" w:rsidRPr="002D1F14" w:rsidRDefault="00422B91">
            <w:pPr>
              <w:spacing w:line="256" w:lineRule="auto"/>
              <w:rPr>
                <w:rFonts w:ascii="Times New Roman" w:eastAsia="Times New Roman" w:hAnsi="Times New Roman" w:cs="Times New Roman"/>
                <w:b/>
                <w:szCs w:val="24"/>
              </w:rPr>
            </w:pPr>
            <w:r w:rsidRPr="002D1F14">
              <w:rPr>
                <w:rFonts w:ascii="Times New Roman" w:hAnsi="Times New Roman" w:cs="Times New Roman"/>
                <w:b/>
                <w:bCs/>
                <w:szCs w:val="24"/>
              </w:rPr>
              <w:t>3. Obiectivele urmărite și soluțiile propuse</w:t>
            </w:r>
          </w:p>
        </w:tc>
      </w:tr>
      <w:tr w:rsidR="00422B91" w:rsidRPr="002D1F14" w14:paraId="6ACE23BC"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0917A2D3"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b/>
                <w:szCs w:val="24"/>
              </w:rPr>
            </w:pPr>
            <w:r w:rsidRPr="002D1F14">
              <w:rPr>
                <w:rFonts w:ascii="Times New Roman" w:hAnsi="Times New Roman" w:cs="Times New Roman"/>
                <w:b/>
                <w:szCs w:val="24"/>
              </w:rPr>
              <w:t>3.1. Principalele prevederi ale proiectului și evidențierea elementelor noi</w:t>
            </w:r>
          </w:p>
        </w:tc>
      </w:tr>
      <w:tr w:rsidR="00422B91" w:rsidRPr="002D1F14" w14:paraId="733DCDEB"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013DCE26" w14:textId="7A330297" w:rsidR="001B75AA" w:rsidRPr="002D1F14" w:rsidRDefault="00747D33" w:rsidP="001B75AA">
            <w:pPr>
              <w:jc w:val="both"/>
              <w:rPr>
                <w:rFonts w:ascii="Times New Roman" w:hAnsi="Times New Roman" w:cs="Times New Roman"/>
                <w:szCs w:val="24"/>
                <w:lang w:val="ro-RO"/>
              </w:rPr>
            </w:pPr>
            <w:r w:rsidRPr="002D1F14">
              <w:rPr>
                <w:rFonts w:ascii="Times New Roman" w:hAnsi="Times New Roman" w:cs="Times New Roman"/>
                <w:szCs w:val="24"/>
                <w:lang w:val="ro-RO"/>
              </w:rPr>
              <w:t xml:space="preserve">1. </w:t>
            </w:r>
            <w:r w:rsidR="001B75AA" w:rsidRPr="002D1F14">
              <w:rPr>
                <w:rFonts w:ascii="Times New Roman" w:hAnsi="Times New Roman" w:cs="Times New Roman"/>
                <w:szCs w:val="24"/>
                <w:lang w:val="ro-RO"/>
              </w:rPr>
              <w:t xml:space="preserve">Se acceptă preluarea, cu titlu gratuit, de la balanța Agenției Teritoriale de Asistență Socială Nord Est, la balanța Consiliului raional Florești (Aparatul Președintelui raionului Florești) a valorii lucrărilor de reparații capitale, </w:t>
            </w:r>
            <w:r w:rsidR="00DD0986" w:rsidRPr="002D1F14">
              <w:rPr>
                <w:rFonts w:ascii="Times New Roman" w:hAnsi="Times New Roman" w:cs="Times New Roman"/>
                <w:szCs w:val="24"/>
                <w:lang w:val="ro-RO"/>
              </w:rPr>
              <w:t xml:space="preserve">în sumă de </w:t>
            </w:r>
            <w:r w:rsidR="00DD0986">
              <w:rPr>
                <w:rFonts w:ascii="Times New Roman" w:hAnsi="Times New Roman" w:cs="Times New Roman"/>
                <w:szCs w:val="24"/>
                <w:lang w:val="ro-RO"/>
              </w:rPr>
              <w:t>17838</w:t>
            </w:r>
            <w:r w:rsidR="00D07101">
              <w:rPr>
                <w:rFonts w:ascii="Times New Roman" w:hAnsi="Times New Roman" w:cs="Times New Roman"/>
                <w:szCs w:val="24"/>
                <w:lang w:val="ro-RO"/>
              </w:rPr>
              <w:t>8</w:t>
            </w:r>
            <w:r w:rsidR="00DD0986">
              <w:rPr>
                <w:rFonts w:ascii="Times New Roman" w:hAnsi="Times New Roman" w:cs="Times New Roman"/>
                <w:szCs w:val="24"/>
                <w:lang w:val="ro-RO"/>
              </w:rPr>
              <w:t xml:space="preserve">,79 </w:t>
            </w:r>
            <w:r w:rsidR="00DD0986" w:rsidRPr="002D1F14">
              <w:rPr>
                <w:rFonts w:ascii="Times New Roman" w:hAnsi="Times New Roman" w:cs="Times New Roman"/>
                <w:szCs w:val="24"/>
                <w:lang w:val="ro-RO"/>
              </w:rPr>
              <w:t>lei (</w:t>
            </w:r>
            <w:r w:rsidR="00DD0986">
              <w:rPr>
                <w:rFonts w:ascii="Times New Roman" w:hAnsi="Times New Roman" w:cs="Times New Roman"/>
                <w:szCs w:val="24"/>
                <w:lang w:val="ro-RO"/>
              </w:rPr>
              <w:t>una</w:t>
            </w:r>
            <w:r w:rsidR="00DD0986" w:rsidRPr="002D1F14">
              <w:rPr>
                <w:rFonts w:ascii="Times New Roman" w:hAnsi="Times New Roman" w:cs="Times New Roman"/>
                <w:szCs w:val="24"/>
                <w:lang w:val="ro-RO"/>
              </w:rPr>
              <w:t xml:space="preserve"> sut</w:t>
            </w:r>
            <w:r w:rsidR="00DD0986">
              <w:rPr>
                <w:rFonts w:ascii="Times New Roman" w:hAnsi="Times New Roman" w:cs="Times New Roman"/>
                <w:szCs w:val="24"/>
                <w:lang w:val="ro-RO"/>
              </w:rPr>
              <w:t>ă</w:t>
            </w:r>
            <w:r w:rsidR="00DD0986" w:rsidRPr="002D1F14">
              <w:rPr>
                <w:rFonts w:ascii="Times New Roman" w:hAnsi="Times New Roman" w:cs="Times New Roman"/>
                <w:szCs w:val="24"/>
                <w:lang w:val="ro-RO"/>
              </w:rPr>
              <w:t xml:space="preserve"> șa</w:t>
            </w:r>
            <w:r w:rsidR="00DD0986">
              <w:rPr>
                <w:rFonts w:ascii="Times New Roman" w:hAnsi="Times New Roman" w:cs="Times New Roman"/>
                <w:szCs w:val="24"/>
                <w:lang w:val="ro-RO"/>
              </w:rPr>
              <w:t>pte</w:t>
            </w:r>
            <w:r w:rsidR="00DD0986" w:rsidRPr="002D1F14">
              <w:rPr>
                <w:rFonts w:ascii="Times New Roman" w:hAnsi="Times New Roman" w:cs="Times New Roman"/>
                <w:szCs w:val="24"/>
                <w:lang w:val="ro-RO"/>
              </w:rPr>
              <w:t xml:space="preserve">zeci și </w:t>
            </w:r>
            <w:r w:rsidR="00DD0986">
              <w:rPr>
                <w:rFonts w:ascii="Times New Roman" w:hAnsi="Times New Roman" w:cs="Times New Roman"/>
                <w:szCs w:val="24"/>
                <w:lang w:val="ro-RO"/>
              </w:rPr>
              <w:t>opt</w:t>
            </w:r>
            <w:r w:rsidR="00DD0986" w:rsidRPr="002D1F14">
              <w:rPr>
                <w:rFonts w:ascii="Times New Roman" w:hAnsi="Times New Roman" w:cs="Times New Roman"/>
                <w:szCs w:val="24"/>
                <w:lang w:val="ro-RO"/>
              </w:rPr>
              <w:t xml:space="preserve"> mii </w:t>
            </w:r>
            <w:r w:rsidR="00DD0986">
              <w:rPr>
                <w:rFonts w:ascii="Times New Roman" w:hAnsi="Times New Roman" w:cs="Times New Roman"/>
                <w:szCs w:val="24"/>
                <w:lang w:val="ro-RO"/>
              </w:rPr>
              <w:t xml:space="preserve">trei sute </w:t>
            </w:r>
            <w:r w:rsidR="00DD0986" w:rsidRPr="002D1F14">
              <w:rPr>
                <w:rFonts w:ascii="Times New Roman" w:hAnsi="Times New Roman" w:cs="Times New Roman"/>
                <w:szCs w:val="24"/>
                <w:lang w:val="ro-RO"/>
              </w:rPr>
              <w:t>opt</w:t>
            </w:r>
            <w:r w:rsidR="00DD0986">
              <w:rPr>
                <w:rFonts w:ascii="Times New Roman" w:hAnsi="Times New Roman" w:cs="Times New Roman"/>
                <w:szCs w:val="24"/>
                <w:lang w:val="ro-RO"/>
              </w:rPr>
              <w:t xml:space="preserve">zeci și </w:t>
            </w:r>
            <w:r w:rsidR="00D07101">
              <w:rPr>
                <w:rFonts w:ascii="Times New Roman" w:hAnsi="Times New Roman" w:cs="Times New Roman"/>
                <w:szCs w:val="24"/>
                <w:lang w:val="ro-RO"/>
              </w:rPr>
              <w:t>opt</w:t>
            </w:r>
            <w:r w:rsidR="00DD0986">
              <w:rPr>
                <w:rFonts w:ascii="Times New Roman" w:hAnsi="Times New Roman" w:cs="Times New Roman"/>
                <w:szCs w:val="24"/>
                <w:lang w:val="ro-RO"/>
              </w:rPr>
              <w:t xml:space="preserve"> </w:t>
            </w:r>
            <w:r w:rsidR="00DD0986" w:rsidRPr="002D1F14">
              <w:rPr>
                <w:rFonts w:ascii="Times New Roman" w:hAnsi="Times New Roman" w:cs="Times New Roman"/>
                <w:szCs w:val="24"/>
                <w:lang w:val="ro-RO"/>
              </w:rPr>
              <w:t xml:space="preserve">lei și </w:t>
            </w:r>
            <w:r w:rsidR="00DD0986">
              <w:rPr>
                <w:rFonts w:ascii="Times New Roman" w:hAnsi="Times New Roman" w:cs="Times New Roman"/>
                <w:szCs w:val="24"/>
                <w:lang w:val="ro-RO"/>
              </w:rPr>
              <w:t>79</w:t>
            </w:r>
            <w:r w:rsidR="00DD0986" w:rsidRPr="002D1F14">
              <w:rPr>
                <w:rFonts w:ascii="Times New Roman" w:hAnsi="Times New Roman" w:cs="Times New Roman"/>
                <w:szCs w:val="24"/>
                <w:lang w:val="ro-RO"/>
              </w:rPr>
              <w:t xml:space="preserve"> bani)</w:t>
            </w:r>
            <w:r w:rsidR="001B75AA" w:rsidRPr="002D1F14">
              <w:rPr>
                <w:rFonts w:ascii="Times New Roman" w:hAnsi="Times New Roman" w:cs="Times New Roman"/>
                <w:szCs w:val="24"/>
                <w:lang w:val="ro-RO"/>
              </w:rPr>
              <w:t>, efectuate la bunurile imobile proprietate publică a raionului |Florești, conform anexei.</w:t>
            </w:r>
          </w:p>
          <w:p w14:paraId="3B1A3C2E" w14:textId="77777777" w:rsidR="001B75AA" w:rsidRPr="002D1F14" w:rsidRDefault="001B75AA" w:rsidP="001B75AA">
            <w:pPr>
              <w:jc w:val="both"/>
              <w:rPr>
                <w:rFonts w:ascii="Times New Roman" w:hAnsi="Times New Roman" w:cs="Times New Roman"/>
                <w:szCs w:val="24"/>
                <w:lang w:val="ro-RO"/>
              </w:rPr>
            </w:pPr>
            <w:r w:rsidRPr="002D1F14">
              <w:rPr>
                <w:rFonts w:ascii="Times New Roman" w:hAnsi="Times New Roman" w:cs="Times New Roman"/>
                <w:szCs w:val="24"/>
                <w:lang w:val="ro-RO"/>
              </w:rPr>
              <w:t>2. Se împuternicește Președintele raionului Florești să desemneze membri în componența comisiei de transmitere a activelor.</w:t>
            </w:r>
          </w:p>
          <w:p w14:paraId="78838946" w14:textId="3F798EC2" w:rsidR="00747D33" w:rsidRPr="002D1F14" w:rsidRDefault="00747D33" w:rsidP="00747D33">
            <w:pPr>
              <w:jc w:val="both"/>
              <w:rPr>
                <w:rFonts w:ascii="Times New Roman" w:hAnsi="Times New Roman" w:cs="Times New Roman"/>
                <w:szCs w:val="24"/>
                <w:lang w:val="ro-MD"/>
              </w:rPr>
            </w:pPr>
            <w:r w:rsidRPr="002D1F14">
              <w:rPr>
                <w:rFonts w:ascii="Times New Roman" w:hAnsi="Times New Roman" w:cs="Times New Roman"/>
                <w:szCs w:val="24"/>
                <w:lang w:val="ro-RO"/>
              </w:rPr>
              <w:t xml:space="preserve">3. </w:t>
            </w:r>
            <w:r w:rsidR="000E774A">
              <w:rPr>
                <w:rFonts w:ascii="Times New Roman" w:hAnsi="Times New Roman" w:cs="Times New Roman"/>
                <w:szCs w:val="24"/>
                <w:lang w:val="ro-RO"/>
              </w:rPr>
              <w:t xml:space="preserve">Contabila-șefă din cadrul </w:t>
            </w:r>
            <w:r w:rsidR="000E774A" w:rsidRPr="002D1F14">
              <w:rPr>
                <w:rFonts w:ascii="Times New Roman" w:hAnsi="Times New Roman" w:cs="Times New Roman"/>
                <w:szCs w:val="24"/>
                <w:lang w:val="ro-RO"/>
              </w:rPr>
              <w:t>Aparatului Preşedintelui raionului Florești va înregistra în</w:t>
            </w:r>
            <w:r w:rsidR="00F40AEC">
              <w:rPr>
                <w:rFonts w:ascii="Times New Roman" w:hAnsi="Times New Roman" w:cs="Times New Roman"/>
                <w:szCs w:val="24"/>
                <w:lang w:val="ro-RO"/>
              </w:rPr>
              <w:t xml:space="preserve"> </w:t>
            </w:r>
            <w:r w:rsidRPr="002D1F14">
              <w:rPr>
                <w:rFonts w:ascii="Times New Roman" w:hAnsi="Times New Roman" w:cs="Times New Roman"/>
                <w:szCs w:val="24"/>
                <w:lang w:val="ro-RO"/>
              </w:rPr>
              <w:t xml:space="preserve"> evidența contabilă valoarea lucrărilor de reparații capitale, menționate în pct.1</w:t>
            </w:r>
            <w:r w:rsidRPr="002D1F14">
              <w:rPr>
                <w:rFonts w:ascii="Times New Roman" w:hAnsi="Times New Roman" w:cs="Times New Roman"/>
                <w:szCs w:val="24"/>
                <w:lang w:val="ro-MD"/>
              </w:rPr>
              <w:t>.</w:t>
            </w:r>
          </w:p>
          <w:p w14:paraId="6936428E" w14:textId="77777777" w:rsidR="00895C7B" w:rsidRPr="002D1F14" w:rsidRDefault="00747D33" w:rsidP="00747D33">
            <w:pPr>
              <w:jc w:val="both"/>
              <w:rPr>
                <w:rFonts w:ascii="Times New Roman" w:hAnsi="Times New Roman" w:cs="Times New Roman"/>
                <w:szCs w:val="24"/>
                <w:lang w:val="ro-RO"/>
              </w:rPr>
            </w:pPr>
            <w:r w:rsidRPr="002D1F14">
              <w:rPr>
                <w:rFonts w:ascii="Times New Roman" w:hAnsi="Times New Roman" w:cs="Times New Roman"/>
                <w:szCs w:val="24"/>
                <w:lang w:val="ro-RO"/>
              </w:rPr>
              <w:t>4. Controlul asupra executării prezentei decizii se pune în sarcina Preşedintelui raionului Floreşti.</w:t>
            </w:r>
          </w:p>
          <w:p w14:paraId="61A432CD" w14:textId="77777777" w:rsidR="00422B91" w:rsidRPr="002D1F14" w:rsidRDefault="00422B91" w:rsidP="0058378C">
            <w:pPr>
              <w:jc w:val="both"/>
              <w:rPr>
                <w:rFonts w:ascii="Times New Roman" w:hAnsi="Times New Roman" w:cs="Times New Roman"/>
                <w:szCs w:val="24"/>
                <w:lang w:val="ro-RO"/>
              </w:rPr>
            </w:pPr>
          </w:p>
        </w:tc>
      </w:tr>
      <w:tr w:rsidR="00422B91" w:rsidRPr="002D1F14" w14:paraId="2FA7AC12"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25119C58" w14:textId="77777777" w:rsidR="00422B91" w:rsidRPr="002D1F14" w:rsidRDefault="00422B91">
            <w:pPr>
              <w:spacing w:line="256" w:lineRule="auto"/>
              <w:rPr>
                <w:rFonts w:ascii="Times New Roman" w:eastAsia="Times New Roman" w:hAnsi="Times New Roman" w:cs="Times New Roman"/>
                <w:b/>
                <w:szCs w:val="24"/>
              </w:rPr>
            </w:pPr>
            <w:r w:rsidRPr="002D1F14">
              <w:rPr>
                <w:rFonts w:ascii="Times New Roman" w:hAnsi="Times New Roman" w:cs="Times New Roman"/>
                <w:b/>
                <w:szCs w:val="24"/>
              </w:rPr>
              <w:t>3.2. Opțiunile alternative analizate și motivele pentru care acestea nu au fost luate în considerare</w:t>
            </w:r>
          </w:p>
        </w:tc>
      </w:tr>
      <w:tr w:rsidR="00422B91" w:rsidRPr="002D1F14" w14:paraId="426B599D"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4E80E8AF" w14:textId="77777777" w:rsidR="00422B91" w:rsidRPr="002D1F14" w:rsidRDefault="00422B91">
            <w:pPr>
              <w:spacing w:line="256" w:lineRule="auto"/>
              <w:rPr>
                <w:rFonts w:ascii="Times New Roman" w:eastAsia="Times New Roman" w:hAnsi="Times New Roman" w:cs="Times New Roman"/>
                <w:szCs w:val="24"/>
                <w:lang w:val="ro-RO"/>
              </w:rPr>
            </w:pPr>
            <w:r w:rsidRPr="002D1F14">
              <w:rPr>
                <w:rFonts w:ascii="Times New Roman" w:hAnsi="Times New Roman" w:cs="Times New Roman"/>
                <w:szCs w:val="24"/>
                <w:lang w:val="ro-RO"/>
              </w:rPr>
              <w:t>Nu este aplicabil</w:t>
            </w:r>
          </w:p>
        </w:tc>
      </w:tr>
      <w:tr w:rsidR="00422B91" w:rsidRPr="002D1F14" w14:paraId="2E18A7BA"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2B59C649" w14:textId="77777777" w:rsidR="00422B91" w:rsidRPr="002D1F14" w:rsidRDefault="00422B91">
            <w:pPr>
              <w:spacing w:line="256" w:lineRule="auto"/>
              <w:jc w:val="both"/>
              <w:rPr>
                <w:rFonts w:ascii="Times New Roman" w:eastAsia="Times New Roman" w:hAnsi="Times New Roman" w:cs="Times New Roman"/>
                <w:szCs w:val="24"/>
              </w:rPr>
            </w:pPr>
            <w:r w:rsidRPr="002D1F14">
              <w:rPr>
                <w:rFonts w:ascii="Times New Roman" w:hAnsi="Times New Roman" w:cs="Times New Roman"/>
                <w:b/>
                <w:bCs/>
                <w:szCs w:val="24"/>
                <w:lang w:val="ro-RO"/>
              </w:rPr>
              <w:lastRenderedPageBreak/>
              <w:t>4.Analiza impactului de reglementare</w:t>
            </w:r>
          </w:p>
        </w:tc>
      </w:tr>
      <w:tr w:rsidR="00422B91" w:rsidRPr="002D1F14" w14:paraId="7EED6561"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02E74FCF" w14:textId="77777777" w:rsidR="00422B91" w:rsidRPr="002D1F14" w:rsidRDefault="00422B91">
            <w:pPr>
              <w:spacing w:line="256" w:lineRule="auto"/>
              <w:jc w:val="both"/>
              <w:rPr>
                <w:rFonts w:ascii="Times New Roman" w:eastAsia="Times New Roman" w:hAnsi="Times New Roman" w:cs="Times New Roman"/>
                <w:b/>
                <w:bCs/>
                <w:szCs w:val="24"/>
                <w:lang w:val="ro-RO"/>
              </w:rPr>
            </w:pPr>
            <w:r w:rsidRPr="002D1F14">
              <w:rPr>
                <w:rFonts w:ascii="Times New Roman" w:hAnsi="Times New Roman" w:cs="Times New Roman"/>
                <w:b/>
                <w:szCs w:val="24"/>
                <w:lang w:val="ro-RO"/>
              </w:rPr>
              <w:t>4.1. Impactul asupra sectorului public</w:t>
            </w:r>
          </w:p>
        </w:tc>
      </w:tr>
      <w:tr w:rsidR="00422B91" w:rsidRPr="002D1F14" w14:paraId="16F18531"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74572862" w14:textId="61945CF9" w:rsidR="00422B91" w:rsidRPr="002D1F14" w:rsidRDefault="00871396" w:rsidP="00296388">
            <w:pPr>
              <w:rPr>
                <w:rFonts w:ascii="Times New Roman" w:hAnsi="Times New Roman" w:cs="Times New Roman"/>
                <w:bCs/>
                <w:szCs w:val="24"/>
                <w:lang w:val="ro-RO"/>
              </w:rPr>
            </w:pPr>
            <w:r w:rsidRPr="002D1F14">
              <w:rPr>
                <w:rFonts w:ascii="Times New Roman" w:hAnsi="Times New Roman" w:cs="Times New Roman"/>
                <w:color w:val="000000"/>
                <w:szCs w:val="24"/>
                <w:shd w:val="clear" w:color="auto" w:fill="FFFFFF"/>
                <w:lang w:val="ro-RO"/>
              </w:rPr>
              <w:t xml:space="preserve">Asigurarea evidenţei contabile </w:t>
            </w:r>
            <w:r w:rsidR="00623F95" w:rsidRPr="002D1F14">
              <w:rPr>
                <w:rFonts w:ascii="Times New Roman" w:hAnsi="Times New Roman" w:cs="Times New Roman"/>
                <w:color w:val="000000"/>
                <w:szCs w:val="24"/>
                <w:shd w:val="clear" w:color="auto" w:fill="FFFFFF"/>
                <w:lang w:val="ro-RO"/>
              </w:rPr>
              <w:t>a</w:t>
            </w:r>
            <w:r w:rsidR="00422B91" w:rsidRPr="002D1F14">
              <w:rPr>
                <w:rFonts w:ascii="Times New Roman" w:hAnsi="Times New Roman" w:cs="Times New Roman"/>
                <w:color w:val="000000"/>
                <w:szCs w:val="24"/>
                <w:shd w:val="clear" w:color="auto" w:fill="FFFFFF"/>
                <w:lang w:val="ro-RO"/>
              </w:rPr>
              <w:t xml:space="preserve"> </w:t>
            </w:r>
            <w:r w:rsidR="00623F95" w:rsidRPr="002D1F14">
              <w:rPr>
                <w:rFonts w:ascii="Times New Roman" w:hAnsi="Times New Roman" w:cs="Times New Roman"/>
                <w:szCs w:val="24"/>
                <w:lang w:val="ro-RO"/>
              </w:rPr>
              <w:t>valorii lucrărilor de reparaţii capitale,</w:t>
            </w:r>
            <w:r w:rsidR="00296388" w:rsidRPr="002D1F14">
              <w:rPr>
                <w:rFonts w:ascii="Times New Roman" w:hAnsi="Times New Roman" w:cs="Times New Roman"/>
                <w:szCs w:val="24"/>
                <w:lang w:val="ro-RO"/>
              </w:rPr>
              <w:t xml:space="preserve"> </w:t>
            </w:r>
            <w:r w:rsidR="000C7C24" w:rsidRPr="002D1F14">
              <w:rPr>
                <w:rFonts w:ascii="Times New Roman" w:hAnsi="Times New Roman" w:cs="Times New Roman"/>
                <w:bCs/>
                <w:szCs w:val="24"/>
                <w:lang w:val="ro-RO"/>
              </w:rPr>
              <w:t>efectuate de către Agenția Teritorială de Asistență Socială Nord Est</w:t>
            </w:r>
            <w:r w:rsidR="00AE1BCD">
              <w:rPr>
                <w:rFonts w:ascii="Times New Roman" w:hAnsi="Times New Roman" w:cs="Times New Roman"/>
                <w:bCs/>
                <w:szCs w:val="24"/>
                <w:lang w:val="ro-RO"/>
              </w:rPr>
              <w:t xml:space="preserve"> în calitate de comodatar,</w:t>
            </w:r>
            <w:r w:rsidR="00AE1BCD" w:rsidRPr="002D1F14">
              <w:rPr>
                <w:rFonts w:ascii="Times New Roman" w:hAnsi="Times New Roman" w:cs="Times New Roman"/>
                <w:szCs w:val="24"/>
                <w:lang w:val="ro-RO"/>
              </w:rPr>
              <w:t xml:space="preserve"> </w:t>
            </w:r>
            <w:r w:rsidR="00A92040" w:rsidRPr="002D1F14">
              <w:rPr>
                <w:rFonts w:ascii="Times New Roman" w:hAnsi="Times New Roman" w:cs="Times New Roman"/>
                <w:szCs w:val="24"/>
                <w:lang w:val="ro-RO"/>
              </w:rPr>
              <w:t xml:space="preserve">în sumă de </w:t>
            </w:r>
            <w:r w:rsidR="00F75BDB">
              <w:rPr>
                <w:rFonts w:ascii="Times New Roman" w:hAnsi="Times New Roman" w:cs="Times New Roman"/>
                <w:szCs w:val="24"/>
                <w:lang w:val="ro-RO"/>
              </w:rPr>
              <w:t>178388,79</w:t>
            </w:r>
            <w:r w:rsidR="00F75BDB">
              <w:rPr>
                <w:rFonts w:ascii="Times New Roman" w:hAnsi="Times New Roman" w:cs="Times New Roman"/>
                <w:szCs w:val="24"/>
                <w:lang w:val="ro-RO"/>
              </w:rPr>
              <w:t xml:space="preserve"> </w:t>
            </w:r>
            <w:r w:rsidR="00A92040" w:rsidRPr="002D1F14">
              <w:rPr>
                <w:rFonts w:ascii="Times New Roman" w:hAnsi="Times New Roman" w:cs="Times New Roman"/>
                <w:szCs w:val="24"/>
                <w:lang w:val="ro-RO"/>
              </w:rPr>
              <w:t>lei, din contul bugetului de Stat, la încăperi și clădiri, proprietate a Consiliului raional Florești</w:t>
            </w:r>
            <w:r w:rsidR="00623F95" w:rsidRPr="002D1F14">
              <w:rPr>
                <w:rFonts w:ascii="Times New Roman" w:hAnsi="Times New Roman" w:cs="Times New Roman"/>
                <w:bCs/>
                <w:szCs w:val="24"/>
                <w:lang w:val="ro-RO"/>
              </w:rPr>
              <w:t>.</w:t>
            </w:r>
          </w:p>
          <w:p w14:paraId="4EB528F8" w14:textId="77777777" w:rsidR="00A92040" w:rsidRPr="002D1F14" w:rsidRDefault="00A92040" w:rsidP="00296388">
            <w:pPr>
              <w:rPr>
                <w:rFonts w:ascii="Times New Roman" w:eastAsia="Times New Roman" w:hAnsi="Times New Roman" w:cs="Times New Roman"/>
                <w:szCs w:val="24"/>
                <w:lang w:val="ro-RO"/>
              </w:rPr>
            </w:pPr>
            <w:r w:rsidRPr="002D1F14">
              <w:rPr>
                <w:rFonts w:ascii="Times New Roman" w:eastAsia="Times New Roman" w:hAnsi="Times New Roman" w:cs="Times New Roman"/>
                <w:szCs w:val="24"/>
                <w:lang w:val="ro-RO"/>
              </w:rPr>
              <w:t xml:space="preserve">Îmbunătățirea serviciilor prestate </w:t>
            </w:r>
            <w:r w:rsidR="00B60A62" w:rsidRPr="002D1F14">
              <w:rPr>
                <w:rFonts w:ascii="Times New Roman" w:eastAsia="Times New Roman" w:hAnsi="Times New Roman" w:cs="Times New Roman"/>
                <w:szCs w:val="24"/>
                <w:lang w:val="ro-RO"/>
              </w:rPr>
              <w:t xml:space="preserve">beneficiarilor de către </w:t>
            </w:r>
            <w:r w:rsidR="00B96961" w:rsidRPr="002D1F14">
              <w:rPr>
                <w:rFonts w:ascii="Times New Roman" w:eastAsia="Times New Roman" w:hAnsi="Times New Roman" w:cs="Times New Roman"/>
                <w:szCs w:val="24"/>
                <w:lang w:val="ro-RO"/>
              </w:rPr>
              <w:t xml:space="preserve">subdiviziunile </w:t>
            </w:r>
            <w:r w:rsidR="00EB0B0B" w:rsidRPr="002D1F14">
              <w:rPr>
                <w:rFonts w:ascii="Times New Roman" w:eastAsia="Times New Roman" w:hAnsi="Times New Roman" w:cs="Times New Roman"/>
                <w:szCs w:val="24"/>
                <w:lang w:val="ro-RO"/>
              </w:rPr>
              <w:t xml:space="preserve">teritoriale a ATAS Nord Est din raionul </w:t>
            </w:r>
            <w:r w:rsidR="00B60A62" w:rsidRPr="002D1F14">
              <w:rPr>
                <w:rFonts w:ascii="Times New Roman" w:eastAsia="Times New Roman" w:hAnsi="Times New Roman" w:cs="Times New Roman"/>
                <w:szCs w:val="24"/>
                <w:lang w:val="ro-RO"/>
              </w:rPr>
              <w:t xml:space="preserve">Florești </w:t>
            </w:r>
            <w:r w:rsidR="00EB0B0B" w:rsidRPr="002D1F14">
              <w:rPr>
                <w:rFonts w:ascii="Times New Roman" w:eastAsia="Times New Roman" w:hAnsi="Times New Roman" w:cs="Times New Roman"/>
                <w:szCs w:val="24"/>
                <w:lang w:val="ro-RO"/>
              </w:rPr>
              <w:t>ș</w:t>
            </w:r>
            <w:r w:rsidR="00B96961" w:rsidRPr="002D1F14">
              <w:rPr>
                <w:rFonts w:ascii="Times New Roman" w:eastAsia="Times New Roman" w:hAnsi="Times New Roman" w:cs="Times New Roman"/>
                <w:szCs w:val="24"/>
                <w:lang w:val="ro-RO"/>
              </w:rPr>
              <w:t>i îmbunătățirea condițiilor de muncă ale salariaților acesteia</w:t>
            </w:r>
            <w:r w:rsidRPr="002D1F14">
              <w:rPr>
                <w:rFonts w:ascii="Times New Roman" w:eastAsia="Times New Roman" w:hAnsi="Times New Roman" w:cs="Times New Roman"/>
                <w:szCs w:val="24"/>
                <w:lang w:val="ro-RO"/>
              </w:rPr>
              <w:t xml:space="preserve"> </w:t>
            </w:r>
            <w:r w:rsidR="00B60A62" w:rsidRPr="002D1F14">
              <w:rPr>
                <w:rFonts w:ascii="Times New Roman" w:eastAsia="Times New Roman" w:hAnsi="Times New Roman" w:cs="Times New Roman"/>
                <w:szCs w:val="24"/>
                <w:lang w:val="ro-RO"/>
              </w:rPr>
              <w:t xml:space="preserve"> </w:t>
            </w:r>
          </w:p>
        </w:tc>
      </w:tr>
      <w:tr w:rsidR="00422B91" w:rsidRPr="002D1F14" w14:paraId="7B5AA45D"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4A8F6D23"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b/>
                <w:szCs w:val="24"/>
              </w:rPr>
            </w:pPr>
            <w:r w:rsidRPr="002D1F14">
              <w:rPr>
                <w:rFonts w:ascii="Times New Roman" w:hAnsi="Times New Roman" w:cs="Times New Roman"/>
                <w:b/>
                <w:szCs w:val="24"/>
              </w:rPr>
              <w:t>4.2</w:t>
            </w:r>
            <w:r w:rsidRPr="002D1F14">
              <w:rPr>
                <w:rFonts w:ascii="Times New Roman" w:hAnsi="Times New Roman" w:cs="Times New Roman"/>
                <w:szCs w:val="24"/>
              </w:rPr>
              <w:t xml:space="preserve">. </w:t>
            </w:r>
            <w:r w:rsidRPr="002D1F14">
              <w:rPr>
                <w:rFonts w:ascii="Times New Roman" w:hAnsi="Times New Roman" w:cs="Times New Roman"/>
                <w:b/>
                <w:szCs w:val="24"/>
              </w:rPr>
              <w:t>Impactul financiar și argumentarea costurilor estimative</w:t>
            </w:r>
          </w:p>
        </w:tc>
      </w:tr>
      <w:tr w:rsidR="00422B91" w:rsidRPr="002D1F14" w14:paraId="13A8FEC3"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5F607D04"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szCs w:val="24"/>
                <w:lang w:val="ro-RO"/>
              </w:rPr>
            </w:pPr>
            <w:r w:rsidRPr="002D1F14">
              <w:rPr>
                <w:rFonts w:ascii="Times New Roman" w:hAnsi="Times New Roman" w:cs="Times New Roman"/>
                <w:szCs w:val="24"/>
                <w:lang w:val="ro-RO"/>
              </w:rPr>
              <w:t xml:space="preserve">Nu </w:t>
            </w:r>
            <w:r w:rsidR="004565BE" w:rsidRPr="002D1F14">
              <w:rPr>
                <w:rFonts w:ascii="Times New Roman" w:hAnsi="Times New Roman" w:cs="Times New Roman"/>
                <w:szCs w:val="24"/>
                <w:lang w:val="ro-RO"/>
              </w:rPr>
              <w:t>necesită cheltuieli financiare suplimentare</w:t>
            </w:r>
          </w:p>
        </w:tc>
      </w:tr>
      <w:tr w:rsidR="00422B91" w:rsidRPr="002D1F14" w14:paraId="69882877"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55423F6D"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b/>
                <w:szCs w:val="24"/>
                <w:lang w:val="ro-RO"/>
              </w:rPr>
            </w:pPr>
            <w:r w:rsidRPr="002D1F14">
              <w:rPr>
                <w:rFonts w:ascii="Times New Roman" w:hAnsi="Times New Roman" w:cs="Times New Roman"/>
                <w:b/>
                <w:szCs w:val="24"/>
                <w:lang w:val="ro-RO"/>
              </w:rPr>
              <w:t>4.3. Impactul asupra sectorului privat</w:t>
            </w:r>
          </w:p>
        </w:tc>
      </w:tr>
      <w:tr w:rsidR="00422B91" w:rsidRPr="002D1F14" w14:paraId="3DB552AB"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27853E57"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b/>
                <w:szCs w:val="24"/>
                <w:lang w:val="ro-RO"/>
              </w:rPr>
            </w:pPr>
            <w:r w:rsidRPr="002D1F14">
              <w:rPr>
                <w:rFonts w:ascii="Times New Roman" w:hAnsi="Times New Roman" w:cs="Times New Roman"/>
                <w:szCs w:val="24"/>
                <w:lang w:val="ro-RO"/>
              </w:rPr>
              <w:t>Nu este aplicabil</w:t>
            </w:r>
          </w:p>
        </w:tc>
      </w:tr>
      <w:tr w:rsidR="00422B91" w:rsidRPr="002D1F14" w14:paraId="371F6277"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70313366" w14:textId="77777777" w:rsidR="00422B91" w:rsidRPr="002D1F14" w:rsidRDefault="00422B91">
            <w:pPr>
              <w:spacing w:line="256" w:lineRule="auto"/>
              <w:rPr>
                <w:rFonts w:ascii="Times New Roman" w:eastAsia="Times New Roman" w:hAnsi="Times New Roman" w:cs="Times New Roman"/>
                <w:b/>
                <w:szCs w:val="24"/>
              </w:rPr>
            </w:pPr>
            <w:r w:rsidRPr="002D1F14">
              <w:rPr>
                <w:rFonts w:ascii="Times New Roman" w:hAnsi="Times New Roman" w:cs="Times New Roman"/>
                <w:b/>
                <w:szCs w:val="24"/>
              </w:rPr>
              <w:t>4.4. Impactul social</w:t>
            </w:r>
          </w:p>
          <w:p w14:paraId="2A8DC29F" w14:textId="77777777" w:rsidR="00422B91" w:rsidRPr="002D1F14" w:rsidRDefault="00422B91">
            <w:pPr>
              <w:spacing w:line="256" w:lineRule="auto"/>
              <w:rPr>
                <w:rFonts w:ascii="Times New Roman" w:hAnsi="Times New Roman" w:cs="Times New Roman"/>
                <w:b/>
                <w:szCs w:val="24"/>
              </w:rPr>
            </w:pPr>
            <w:r w:rsidRPr="002D1F14">
              <w:rPr>
                <w:rFonts w:ascii="Times New Roman" w:hAnsi="Times New Roman" w:cs="Times New Roman"/>
                <w:b/>
                <w:szCs w:val="24"/>
              </w:rPr>
              <w:t>4.4.1. Impactul asupra datelor cu caracter personal</w:t>
            </w:r>
          </w:p>
          <w:p w14:paraId="1B701D43"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b/>
                <w:szCs w:val="24"/>
              </w:rPr>
            </w:pPr>
            <w:r w:rsidRPr="002D1F14">
              <w:rPr>
                <w:rFonts w:ascii="Times New Roman" w:hAnsi="Times New Roman" w:cs="Times New Roman"/>
                <w:b/>
                <w:szCs w:val="24"/>
              </w:rPr>
              <w:t>4.4.2. Impactul asupra echității și egalității de gen</w:t>
            </w:r>
          </w:p>
        </w:tc>
      </w:tr>
      <w:tr w:rsidR="00422B91" w:rsidRPr="002D1F14" w14:paraId="131915A1"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4A1141E0" w14:textId="77777777" w:rsidR="00422B91" w:rsidRPr="002D1F14" w:rsidRDefault="00422B91">
            <w:pPr>
              <w:spacing w:line="256" w:lineRule="auto"/>
              <w:rPr>
                <w:rFonts w:ascii="Times New Roman" w:eastAsia="Times New Roman" w:hAnsi="Times New Roman" w:cs="Times New Roman"/>
                <w:b/>
                <w:szCs w:val="24"/>
                <w:lang w:val="ro-RO"/>
              </w:rPr>
            </w:pPr>
            <w:r w:rsidRPr="002D1F14">
              <w:rPr>
                <w:rFonts w:ascii="Times New Roman" w:hAnsi="Times New Roman" w:cs="Times New Roman"/>
                <w:szCs w:val="24"/>
                <w:lang w:val="ro-RO"/>
              </w:rPr>
              <w:t>Nu este aplicabil</w:t>
            </w:r>
          </w:p>
        </w:tc>
      </w:tr>
      <w:tr w:rsidR="00422B91" w:rsidRPr="002D1F14" w14:paraId="1ED1A57D"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445F8081" w14:textId="77777777" w:rsidR="00422B91" w:rsidRPr="002D1F14" w:rsidRDefault="00422B91">
            <w:pPr>
              <w:spacing w:line="256" w:lineRule="auto"/>
              <w:rPr>
                <w:rFonts w:ascii="Times New Roman" w:eastAsia="Times New Roman" w:hAnsi="Times New Roman" w:cs="Times New Roman"/>
                <w:b/>
                <w:szCs w:val="24"/>
                <w:lang w:val="ro-RO"/>
              </w:rPr>
            </w:pPr>
            <w:r w:rsidRPr="002D1F14">
              <w:rPr>
                <w:rFonts w:ascii="Times New Roman" w:hAnsi="Times New Roman" w:cs="Times New Roman"/>
                <w:b/>
                <w:szCs w:val="24"/>
                <w:lang w:val="ro-RO"/>
              </w:rPr>
              <w:t>4.5. Impactul asupra mediului</w:t>
            </w:r>
          </w:p>
        </w:tc>
      </w:tr>
      <w:tr w:rsidR="00422B91" w:rsidRPr="002D1F14" w14:paraId="36E8BBA7"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6BC670F8" w14:textId="77777777" w:rsidR="00422B91" w:rsidRPr="002D1F14" w:rsidRDefault="00422B91">
            <w:pPr>
              <w:spacing w:line="256" w:lineRule="auto"/>
              <w:rPr>
                <w:rFonts w:ascii="Times New Roman" w:eastAsia="Times New Roman" w:hAnsi="Times New Roman" w:cs="Times New Roman"/>
                <w:b/>
                <w:szCs w:val="24"/>
                <w:lang w:val="ro-RO"/>
              </w:rPr>
            </w:pPr>
            <w:r w:rsidRPr="002D1F14">
              <w:rPr>
                <w:rFonts w:ascii="Times New Roman" w:hAnsi="Times New Roman" w:cs="Times New Roman"/>
                <w:szCs w:val="24"/>
                <w:lang w:val="ro-RO"/>
              </w:rPr>
              <w:t>Nu este aplicabil</w:t>
            </w:r>
          </w:p>
        </w:tc>
      </w:tr>
      <w:tr w:rsidR="00422B91" w:rsidRPr="002D1F14" w14:paraId="080CA102"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1973BC54" w14:textId="77777777" w:rsidR="00422B91" w:rsidRPr="002D1F14" w:rsidRDefault="00422B91">
            <w:pPr>
              <w:spacing w:line="256" w:lineRule="auto"/>
              <w:rPr>
                <w:rFonts w:ascii="Times New Roman" w:eastAsia="Times New Roman" w:hAnsi="Times New Roman" w:cs="Times New Roman"/>
                <w:b/>
                <w:szCs w:val="24"/>
              </w:rPr>
            </w:pPr>
            <w:r w:rsidRPr="002D1F14">
              <w:rPr>
                <w:rFonts w:ascii="Times New Roman" w:hAnsi="Times New Roman" w:cs="Times New Roman"/>
                <w:b/>
                <w:szCs w:val="24"/>
              </w:rPr>
              <w:t>4.6. Alte impacturi și informații relevante</w:t>
            </w:r>
          </w:p>
        </w:tc>
      </w:tr>
      <w:tr w:rsidR="00422B91" w:rsidRPr="002D1F14" w14:paraId="2363A53C"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67898FEF" w14:textId="77777777" w:rsidR="00422B91" w:rsidRPr="002D1F14" w:rsidRDefault="00422B91">
            <w:pPr>
              <w:spacing w:line="256" w:lineRule="auto"/>
              <w:rPr>
                <w:rFonts w:ascii="Times New Roman" w:eastAsia="Times New Roman" w:hAnsi="Times New Roman" w:cs="Times New Roman"/>
                <w:b/>
                <w:szCs w:val="24"/>
                <w:lang w:val="ro-RO"/>
              </w:rPr>
            </w:pPr>
            <w:r w:rsidRPr="002D1F14">
              <w:rPr>
                <w:rFonts w:ascii="Times New Roman" w:hAnsi="Times New Roman" w:cs="Times New Roman"/>
                <w:szCs w:val="24"/>
                <w:lang w:val="ro-RO"/>
              </w:rPr>
              <w:t>Nu este aplicabil</w:t>
            </w:r>
          </w:p>
        </w:tc>
      </w:tr>
      <w:tr w:rsidR="00422B91" w:rsidRPr="002D1F14" w14:paraId="200FA04F"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40C6A75E" w14:textId="77777777" w:rsidR="00422B91" w:rsidRPr="002D1F14" w:rsidRDefault="00422B91">
            <w:pPr>
              <w:spacing w:line="256" w:lineRule="auto"/>
              <w:rPr>
                <w:rFonts w:ascii="Times New Roman" w:eastAsia="Times New Roman" w:hAnsi="Times New Roman" w:cs="Times New Roman"/>
                <w:szCs w:val="24"/>
              </w:rPr>
            </w:pPr>
            <w:r w:rsidRPr="002D1F14">
              <w:rPr>
                <w:rFonts w:ascii="Times New Roman" w:hAnsi="Times New Roman" w:cs="Times New Roman"/>
                <w:b/>
                <w:bCs/>
                <w:szCs w:val="24"/>
              </w:rPr>
              <w:t>5. Compatibilitatea proiectului actului normativ cu legislația UE</w:t>
            </w:r>
          </w:p>
        </w:tc>
      </w:tr>
      <w:tr w:rsidR="00422B91" w:rsidRPr="002D1F14" w14:paraId="30CC64C2"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1285C467" w14:textId="77777777" w:rsidR="00422B91" w:rsidRPr="002D1F14" w:rsidRDefault="00422B91">
            <w:pPr>
              <w:spacing w:line="256" w:lineRule="auto"/>
              <w:rPr>
                <w:rFonts w:ascii="Times New Roman" w:eastAsia="Times New Roman" w:hAnsi="Times New Roman" w:cs="Times New Roman"/>
                <w:bCs/>
                <w:szCs w:val="24"/>
              </w:rPr>
            </w:pPr>
            <w:r w:rsidRPr="002D1F14">
              <w:rPr>
                <w:rFonts w:ascii="Times New Roman" w:hAnsi="Times New Roman" w:cs="Times New Roman"/>
                <w:bCs/>
                <w:szCs w:val="24"/>
              </w:rPr>
              <w:t>Nu este aplicabil</w:t>
            </w:r>
          </w:p>
        </w:tc>
      </w:tr>
      <w:tr w:rsidR="00422B91" w:rsidRPr="002D1F14" w14:paraId="01295D74"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2C4228F1"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b/>
                <w:szCs w:val="24"/>
              </w:rPr>
            </w:pPr>
            <w:r w:rsidRPr="002D1F14">
              <w:rPr>
                <w:rFonts w:ascii="Times New Roman" w:hAnsi="Times New Roman" w:cs="Times New Roman"/>
                <w:b/>
                <w:szCs w:val="24"/>
              </w:rPr>
              <w:t>6. Avizarea şi consultarea publică a proiectului</w:t>
            </w:r>
          </w:p>
        </w:tc>
      </w:tr>
      <w:tr w:rsidR="00422B91" w:rsidRPr="002D1F14" w14:paraId="3F7905EC"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2AF2CB96"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b/>
                <w:szCs w:val="24"/>
              </w:rPr>
            </w:pPr>
            <w:r w:rsidRPr="002D1F14">
              <w:rPr>
                <w:rFonts w:ascii="Times New Roman" w:hAnsi="Times New Roman" w:cs="Times New Roman"/>
                <w:szCs w:val="24"/>
              </w:rPr>
              <w:t>Proiectul de decizie a fost avizat de către comisiile consultative de specialitate, Secţia Juridică, Resurse Umane şi Administraţie Publică şi secretarul Consiliului raional Floreşti. În scopul respectării prevederilor Legii nr.239/2008 ,,Privind transparenţa în procesul decizional’’, proiectul a fost plasat pe site-ul Consiliului raional la directoriul ,,Procesul decizional”.</w:t>
            </w:r>
          </w:p>
        </w:tc>
      </w:tr>
      <w:tr w:rsidR="00422B91" w:rsidRPr="002D1F14" w14:paraId="0B12AD5F"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20E4F834" w14:textId="77777777" w:rsidR="00422B91" w:rsidRPr="002D1F14" w:rsidRDefault="00422B91">
            <w:pPr>
              <w:spacing w:line="256" w:lineRule="auto"/>
              <w:rPr>
                <w:rFonts w:ascii="Times New Roman" w:eastAsia="Times New Roman" w:hAnsi="Times New Roman" w:cs="Times New Roman"/>
                <w:szCs w:val="24"/>
              </w:rPr>
            </w:pPr>
            <w:r w:rsidRPr="002D1F14">
              <w:rPr>
                <w:rFonts w:ascii="Times New Roman" w:hAnsi="Times New Roman" w:cs="Times New Roman"/>
                <w:b/>
                <w:bCs/>
                <w:szCs w:val="24"/>
              </w:rPr>
              <w:t>7. Modul de încorporare a actului în cadrul normativ existent</w:t>
            </w:r>
          </w:p>
        </w:tc>
      </w:tr>
      <w:tr w:rsidR="00422B91" w:rsidRPr="002D1F14" w14:paraId="0502FF1E"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6691DE1D"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bCs/>
                <w:szCs w:val="24"/>
              </w:rPr>
            </w:pPr>
            <w:r w:rsidRPr="002D1F14">
              <w:rPr>
                <w:rFonts w:ascii="Times New Roman" w:eastAsia="Calibri" w:hAnsi="Times New Roman" w:cs="Times New Roman"/>
                <w:bCs/>
                <w:szCs w:val="24"/>
              </w:rPr>
              <w:t>Proiectul de decizie este întocmit în conformitate cu actele normative în vigoare.</w:t>
            </w:r>
          </w:p>
        </w:tc>
      </w:tr>
      <w:tr w:rsidR="00422B91" w:rsidRPr="002D1F14" w14:paraId="62A329B8"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5F01C9AF"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b/>
                <w:bCs/>
                <w:szCs w:val="24"/>
              </w:rPr>
            </w:pPr>
            <w:r w:rsidRPr="002D1F14">
              <w:rPr>
                <w:rFonts w:ascii="Times New Roman" w:hAnsi="Times New Roman" w:cs="Times New Roman"/>
                <w:b/>
                <w:bCs/>
                <w:szCs w:val="24"/>
              </w:rPr>
              <w:t>8. Măsurile necesare pentru implementarea prevederilor proiectului actului normativ</w:t>
            </w:r>
          </w:p>
        </w:tc>
      </w:tr>
      <w:tr w:rsidR="00422B91" w:rsidRPr="002D1F14" w14:paraId="7B8886D7" w14:textId="77777777" w:rsidTr="00422B91">
        <w:tc>
          <w:tcPr>
            <w:tcW w:w="5000" w:type="pct"/>
            <w:tcBorders>
              <w:top w:val="single" w:sz="4" w:space="0" w:color="auto"/>
              <w:left w:val="single" w:sz="4" w:space="0" w:color="auto"/>
              <w:bottom w:val="single" w:sz="4" w:space="0" w:color="auto"/>
              <w:right w:val="single" w:sz="4" w:space="0" w:color="auto"/>
            </w:tcBorders>
            <w:hideMark/>
          </w:tcPr>
          <w:p w14:paraId="28846E4F" w14:textId="77777777" w:rsidR="00422B91" w:rsidRPr="002D1F14" w:rsidRDefault="00422B91">
            <w:pPr>
              <w:tabs>
                <w:tab w:val="left" w:pos="884"/>
                <w:tab w:val="left" w:pos="1196"/>
              </w:tabs>
              <w:spacing w:line="256" w:lineRule="auto"/>
              <w:jc w:val="both"/>
              <w:rPr>
                <w:rFonts w:ascii="Times New Roman" w:eastAsia="Times New Roman" w:hAnsi="Times New Roman" w:cs="Times New Roman"/>
                <w:b/>
                <w:bCs/>
                <w:szCs w:val="24"/>
                <w:lang w:val="ro-RO"/>
              </w:rPr>
            </w:pPr>
            <w:r w:rsidRPr="002D1F14">
              <w:rPr>
                <w:rFonts w:ascii="Times New Roman" w:hAnsi="Times New Roman" w:cs="Times New Roman"/>
                <w:szCs w:val="24"/>
              </w:rPr>
              <w:t>Nu este aplicabil</w:t>
            </w:r>
          </w:p>
        </w:tc>
      </w:tr>
    </w:tbl>
    <w:p w14:paraId="3FA9E483" w14:textId="77777777" w:rsidR="00422B91" w:rsidRPr="002D1F14" w:rsidRDefault="00422B91" w:rsidP="00422B91">
      <w:pPr>
        <w:tabs>
          <w:tab w:val="left" w:pos="884"/>
          <w:tab w:val="left" w:pos="1196"/>
        </w:tabs>
        <w:ind w:left="5664"/>
        <w:jc w:val="center"/>
        <w:rPr>
          <w:rFonts w:ascii="Times New Roman" w:eastAsia="Times New Roman" w:hAnsi="Times New Roman" w:cs="Times New Roman"/>
          <w:szCs w:val="24"/>
          <w:lang w:val="ru-RU"/>
        </w:rPr>
      </w:pPr>
    </w:p>
    <w:p w14:paraId="73B0398C" w14:textId="77777777" w:rsidR="00422B91" w:rsidRPr="002D1F14" w:rsidRDefault="00422B91" w:rsidP="00422B91">
      <w:pPr>
        <w:tabs>
          <w:tab w:val="left" w:pos="2700"/>
        </w:tabs>
        <w:rPr>
          <w:rFonts w:ascii="Times New Roman" w:hAnsi="Times New Roman" w:cs="Times New Roman"/>
          <w:szCs w:val="24"/>
        </w:rPr>
      </w:pPr>
    </w:p>
    <w:p w14:paraId="4A9CA665" w14:textId="77777777" w:rsidR="00422B91" w:rsidRPr="002D1F14" w:rsidRDefault="00422B91" w:rsidP="00422B91">
      <w:pPr>
        <w:tabs>
          <w:tab w:val="left" w:pos="2700"/>
        </w:tabs>
        <w:rPr>
          <w:rFonts w:ascii="Times New Roman" w:hAnsi="Times New Roman" w:cs="Times New Roman"/>
          <w:szCs w:val="24"/>
          <w:lang w:val="ru-RU"/>
        </w:rPr>
      </w:pPr>
    </w:p>
    <w:p w14:paraId="76A85850" w14:textId="77777777" w:rsidR="00422B91" w:rsidRPr="002D1F14" w:rsidRDefault="00422B91" w:rsidP="00422B91">
      <w:pPr>
        <w:rPr>
          <w:rFonts w:ascii="Times New Roman" w:eastAsiaTheme="minorEastAsia" w:hAnsi="Times New Roman" w:cs="Times New Roman"/>
          <w:szCs w:val="24"/>
        </w:rPr>
      </w:pPr>
      <w:r w:rsidRPr="002D1F14">
        <w:rPr>
          <w:rFonts w:ascii="Times New Roman" w:eastAsiaTheme="minorEastAsia" w:hAnsi="Times New Roman" w:cs="Times New Roman"/>
          <w:szCs w:val="24"/>
        </w:rPr>
        <w:t>Elaborat:</w:t>
      </w:r>
      <w:r w:rsidRPr="002D1F14">
        <w:rPr>
          <w:rFonts w:ascii="Times New Roman" w:eastAsiaTheme="minorEastAsia" w:hAnsi="Times New Roman" w:cs="Times New Roman"/>
          <w:szCs w:val="24"/>
        </w:rPr>
        <w:tab/>
      </w:r>
      <w:r w:rsidRPr="002D1F14">
        <w:rPr>
          <w:rFonts w:ascii="Times New Roman" w:eastAsiaTheme="minorEastAsia" w:hAnsi="Times New Roman" w:cs="Times New Roman"/>
          <w:szCs w:val="24"/>
        </w:rPr>
        <w:tab/>
        <w:t xml:space="preserve">                                   </w:t>
      </w:r>
      <w:r w:rsidRPr="002D1F14">
        <w:rPr>
          <w:rFonts w:ascii="Times New Roman" w:eastAsiaTheme="minorEastAsia" w:hAnsi="Times New Roman" w:cs="Times New Roman"/>
          <w:szCs w:val="24"/>
        </w:rPr>
        <w:tab/>
      </w:r>
      <w:r w:rsidRPr="002D1F14">
        <w:rPr>
          <w:rFonts w:ascii="Times New Roman" w:eastAsiaTheme="minorEastAsia" w:hAnsi="Times New Roman" w:cs="Times New Roman"/>
          <w:szCs w:val="24"/>
        </w:rPr>
        <w:tab/>
      </w:r>
      <w:r w:rsidRPr="002D1F14">
        <w:rPr>
          <w:rFonts w:ascii="Times New Roman" w:eastAsiaTheme="minorEastAsia" w:hAnsi="Times New Roman" w:cs="Times New Roman"/>
          <w:szCs w:val="24"/>
        </w:rPr>
        <w:tab/>
      </w:r>
    </w:p>
    <w:p w14:paraId="153FC272" w14:textId="77777777" w:rsidR="00D27629" w:rsidRDefault="00422B91" w:rsidP="00270895">
      <w:pPr>
        <w:ind w:firstLine="720"/>
        <w:jc w:val="both"/>
        <w:rPr>
          <w:rFonts w:ascii="Times New Roman" w:hAnsi="Times New Roman" w:cs="Times New Roman"/>
          <w:szCs w:val="24"/>
        </w:rPr>
      </w:pPr>
      <w:r w:rsidRPr="002D1F14">
        <w:rPr>
          <w:rFonts w:ascii="Times New Roman" w:hAnsi="Times New Roman" w:cs="Times New Roman"/>
          <w:szCs w:val="24"/>
        </w:rPr>
        <w:tab/>
      </w:r>
      <w:r w:rsidRPr="002D1F14">
        <w:rPr>
          <w:rFonts w:ascii="Times New Roman" w:hAnsi="Times New Roman" w:cs="Times New Roman"/>
          <w:szCs w:val="24"/>
        </w:rPr>
        <w:tab/>
      </w:r>
      <w:r w:rsidRPr="002D1F14">
        <w:rPr>
          <w:rFonts w:ascii="Times New Roman" w:hAnsi="Times New Roman" w:cs="Times New Roman"/>
          <w:szCs w:val="24"/>
        </w:rPr>
        <w:tab/>
      </w:r>
      <w:r w:rsidRPr="002D1F14">
        <w:rPr>
          <w:rFonts w:ascii="Times New Roman" w:hAnsi="Times New Roman" w:cs="Times New Roman"/>
          <w:szCs w:val="24"/>
        </w:rPr>
        <w:tab/>
      </w:r>
      <w:r w:rsidRPr="002D1F14">
        <w:rPr>
          <w:rFonts w:ascii="Times New Roman" w:hAnsi="Times New Roman" w:cs="Times New Roman"/>
          <w:szCs w:val="24"/>
        </w:rPr>
        <w:tab/>
      </w:r>
      <w:r w:rsidRPr="002D1F14">
        <w:rPr>
          <w:rFonts w:ascii="Times New Roman" w:hAnsi="Times New Roman" w:cs="Times New Roman"/>
          <w:szCs w:val="24"/>
        </w:rPr>
        <w:tab/>
      </w:r>
      <w:r w:rsidRPr="002D1F14">
        <w:rPr>
          <w:rFonts w:ascii="Times New Roman" w:hAnsi="Times New Roman" w:cs="Times New Roman"/>
          <w:szCs w:val="24"/>
        </w:rPr>
        <w:tab/>
      </w:r>
      <w:r w:rsidR="00D27629">
        <w:rPr>
          <w:rFonts w:ascii="Times New Roman" w:hAnsi="Times New Roman" w:cs="Times New Roman"/>
          <w:szCs w:val="24"/>
        </w:rPr>
        <w:t>Angela Copacinschi,</w:t>
      </w:r>
    </w:p>
    <w:p w14:paraId="74DD8EE2" w14:textId="77777777" w:rsidR="00D27629" w:rsidRDefault="00D27629" w:rsidP="00D27629">
      <w:pPr>
        <w:ind w:left="4320"/>
        <w:jc w:val="both"/>
        <w:rPr>
          <w:rFonts w:ascii="Times New Roman" w:hAnsi="Times New Roman" w:cs="Times New Roman"/>
          <w:szCs w:val="24"/>
        </w:rPr>
      </w:pPr>
      <w:r>
        <w:rPr>
          <w:rFonts w:ascii="Times New Roman" w:hAnsi="Times New Roman" w:cs="Times New Roman"/>
          <w:szCs w:val="24"/>
        </w:rPr>
        <w:t>Contabilă-șefă, Aparatul Președintelui raionului Florești</w:t>
      </w:r>
    </w:p>
    <w:p w14:paraId="3350FD49" w14:textId="7663FC93" w:rsidR="00A920F1" w:rsidRPr="002D1F14" w:rsidRDefault="00270895" w:rsidP="00D27629">
      <w:pPr>
        <w:ind w:left="5040" w:firstLine="720"/>
        <w:jc w:val="both"/>
        <w:rPr>
          <w:rFonts w:ascii="Times New Roman" w:hAnsi="Times New Roman" w:cs="Times New Roman"/>
          <w:szCs w:val="24"/>
          <w:lang w:val="ro-RO"/>
        </w:rPr>
      </w:pPr>
      <w:r w:rsidRPr="002D1F14">
        <w:rPr>
          <w:rFonts w:ascii="Times New Roman" w:hAnsi="Times New Roman" w:cs="Times New Roman"/>
          <w:szCs w:val="24"/>
          <w:lang w:val="ro-RO"/>
        </w:rPr>
        <w:t>Daniel Turculeț,</w:t>
      </w:r>
    </w:p>
    <w:p w14:paraId="451195B0" w14:textId="77777777" w:rsidR="00270895" w:rsidRPr="002D1F14" w:rsidRDefault="00270895" w:rsidP="00270895">
      <w:pPr>
        <w:ind w:left="3600" w:firstLine="720"/>
        <w:jc w:val="both"/>
        <w:rPr>
          <w:rFonts w:ascii="Times New Roman" w:hAnsi="Times New Roman" w:cs="Times New Roman"/>
          <w:szCs w:val="24"/>
          <w:lang w:val="ro-RO"/>
        </w:rPr>
      </w:pPr>
      <w:r w:rsidRPr="002D1F14">
        <w:rPr>
          <w:rFonts w:ascii="Times New Roman" w:hAnsi="Times New Roman" w:cs="Times New Roman"/>
          <w:szCs w:val="24"/>
          <w:lang w:val="ro-RO"/>
        </w:rPr>
        <w:t>secretarul Consiliului raional Florești</w:t>
      </w:r>
    </w:p>
    <w:sectPr w:rsidR="00270895" w:rsidRPr="002D1F14" w:rsidSect="00E95686">
      <w:pgSz w:w="12240" w:h="15840"/>
      <w:pgMar w:top="1134" w:right="850"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D04"/>
    <w:multiLevelType w:val="hybridMultilevel"/>
    <w:tmpl w:val="95848CFA"/>
    <w:lvl w:ilvl="0" w:tplc="8FC86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E17F45"/>
    <w:multiLevelType w:val="hybridMultilevel"/>
    <w:tmpl w:val="AD2ACE44"/>
    <w:lvl w:ilvl="0" w:tplc="B2502830">
      <w:start w:val="1"/>
      <w:numFmt w:val="decimal"/>
      <w:lvlText w:val="%1."/>
      <w:lvlJc w:val="left"/>
      <w:pPr>
        <w:ind w:left="63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66966E2"/>
    <w:multiLevelType w:val="hybridMultilevel"/>
    <w:tmpl w:val="F2703FD2"/>
    <w:lvl w:ilvl="0" w:tplc="5A6EAD4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749E283C"/>
    <w:multiLevelType w:val="hybridMultilevel"/>
    <w:tmpl w:val="11D6C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473094">
    <w:abstractNumId w:val="0"/>
  </w:num>
  <w:num w:numId="2" w16cid:durableId="885871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523763">
    <w:abstractNumId w:val="1"/>
  </w:num>
  <w:num w:numId="4" w16cid:durableId="2121794915">
    <w:abstractNumId w:val="4"/>
  </w:num>
  <w:num w:numId="5" w16cid:durableId="1717316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23"/>
    <w:rsid w:val="000052B3"/>
    <w:rsid w:val="00005F2A"/>
    <w:rsid w:val="00006234"/>
    <w:rsid w:val="0000785A"/>
    <w:rsid w:val="00010F1F"/>
    <w:rsid w:val="00052B4F"/>
    <w:rsid w:val="00054642"/>
    <w:rsid w:val="00063BFF"/>
    <w:rsid w:val="00072691"/>
    <w:rsid w:val="00072F53"/>
    <w:rsid w:val="00074579"/>
    <w:rsid w:val="00076132"/>
    <w:rsid w:val="000767AD"/>
    <w:rsid w:val="000827CE"/>
    <w:rsid w:val="00083A24"/>
    <w:rsid w:val="00087BFE"/>
    <w:rsid w:val="000B0DCE"/>
    <w:rsid w:val="000B33CC"/>
    <w:rsid w:val="000C7C24"/>
    <w:rsid w:val="000C7DDF"/>
    <w:rsid w:val="000E4965"/>
    <w:rsid w:val="000E774A"/>
    <w:rsid w:val="00101E87"/>
    <w:rsid w:val="00103E5F"/>
    <w:rsid w:val="001055F8"/>
    <w:rsid w:val="001124DF"/>
    <w:rsid w:val="0011711B"/>
    <w:rsid w:val="00131EB6"/>
    <w:rsid w:val="001354F5"/>
    <w:rsid w:val="00135C45"/>
    <w:rsid w:val="0015409B"/>
    <w:rsid w:val="0016396C"/>
    <w:rsid w:val="001644A3"/>
    <w:rsid w:val="001706B7"/>
    <w:rsid w:val="00171E23"/>
    <w:rsid w:val="00171E4A"/>
    <w:rsid w:val="00183576"/>
    <w:rsid w:val="00197728"/>
    <w:rsid w:val="001B6B74"/>
    <w:rsid w:val="001B75AA"/>
    <w:rsid w:val="001C6CCA"/>
    <w:rsid w:val="001C7A41"/>
    <w:rsid w:val="001D5C98"/>
    <w:rsid w:val="001E18D8"/>
    <w:rsid w:val="001E3B4D"/>
    <w:rsid w:val="00221961"/>
    <w:rsid w:val="00233E73"/>
    <w:rsid w:val="00236710"/>
    <w:rsid w:val="002371AE"/>
    <w:rsid w:val="00251D2A"/>
    <w:rsid w:val="00266A57"/>
    <w:rsid w:val="00270895"/>
    <w:rsid w:val="00282495"/>
    <w:rsid w:val="00296388"/>
    <w:rsid w:val="002A6F58"/>
    <w:rsid w:val="002B4657"/>
    <w:rsid w:val="002C10DF"/>
    <w:rsid w:val="002D1F14"/>
    <w:rsid w:val="002D57D9"/>
    <w:rsid w:val="002E73D3"/>
    <w:rsid w:val="003045C3"/>
    <w:rsid w:val="00304CCB"/>
    <w:rsid w:val="00322D52"/>
    <w:rsid w:val="00326929"/>
    <w:rsid w:val="00327322"/>
    <w:rsid w:val="00327AF9"/>
    <w:rsid w:val="003636B3"/>
    <w:rsid w:val="003664C3"/>
    <w:rsid w:val="00371410"/>
    <w:rsid w:val="00375CEC"/>
    <w:rsid w:val="003A030A"/>
    <w:rsid w:val="003A3291"/>
    <w:rsid w:val="003A53F6"/>
    <w:rsid w:val="003D7FEE"/>
    <w:rsid w:val="003E093C"/>
    <w:rsid w:val="003E363C"/>
    <w:rsid w:val="003F3604"/>
    <w:rsid w:val="00402E8B"/>
    <w:rsid w:val="00404BE1"/>
    <w:rsid w:val="00420697"/>
    <w:rsid w:val="00420B56"/>
    <w:rsid w:val="00422B91"/>
    <w:rsid w:val="00422D8A"/>
    <w:rsid w:val="00425247"/>
    <w:rsid w:val="00436F8D"/>
    <w:rsid w:val="00446882"/>
    <w:rsid w:val="00446912"/>
    <w:rsid w:val="00452C73"/>
    <w:rsid w:val="004565BE"/>
    <w:rsid w:val="00486718"/>
    <w:rsid w:val="00493C26"/>
    <w:rsid w:val="004B199F"/>
    <w:rsid w:val="004C4EC0"/>
    <w:rsid w:val="004D2A28"/>
    <w:rsid w:val="004E3165"/>
    <w:rsid w:val="004F0DE6"/>
    <w:rsid w:val="0051500D"/>
    <w:rsid w:val="00521936"/>
    <w:rsid w:val="0053239A"/>
    <w:rsid w:val="00541A92"/>
    <w:rsid w:val="00542BAE"/>
    <w:rsid w:val="00552E6B"/>
    <w:rsid w:val="00557C53"/>
    <w:rsid w:val="00564C65"/>
    <w:rsid w:val="005721F4"/>
    <w:rsid w:val="0058378C"/>
    <w:rsid w:val="005852C0"/>
    <w:rsid w:val="00585983"/>
    <w:rsid w:val="005904EA"/>
    <w:rsid w:val="00596CCE"/>
    <w:rsid w:val="005B0A09"/>
    <w:rsid w:val="005B5C20"/>
    <w:rsid w:val="005B7A8E"/>
    <w:rsid w:val="005C28D5"/>
    <w:rsid w:val="005C572A"/>
    <w:rsid w:val="005D27D8"/>
    <w:rsid w:val="005D2850"/>
    <w:rsid w:val="005F04FC"/>
    <w:rsid w:val="005F378C"/>
    <w:rsid w:val="00603288"/>
    <w:rsid w:val="006050FD"/>
    <w:rsid w:val="00620B20"/>
    <w:rsid w:val="006226AE"/>
    <w:rsid w:val="00623F95"/>
    <w:rsid w:val="006341D2"/>
    <w:rsid w:val="00637A08"/>
    <w:rsid w:val="006409CC"/>
    <w:rsid w:val="00640B14"/>
    <w:rsid w:val="006434F7"/>
    <w:rsid w:val="00664E4C"/>
    <w:rsid w:val="00667753"/>
    <w:rsid w:val="0067075D"/>
    <w:rsid w:val="00685318"/>
    <w:rsid w:val="00695340"/>
    <w:rsid w:val="006B6999"/>
    <w:rsid w:val="006B7830"/>
    <w:rsid w:val="006C0A8E"/>
    <w:rsid w:val="006D1A84"/>
    <w:rsid w:val="006D72B6"/>
    <w:rsid w:val="006F2626"/>
    <w:rsid w:val="006F4A68"/>
    <w:rsid w:val="0070583E"/>
    <w:rsid w:val="007104C8"/>
    <w:rsid w:val="00714321"/>
    <w:rsid w:val="0071653D"/>
    <w:rsid w:val="00725204"/>
    <w:rsid w:val="007371F5"/>
    <w:rsid w:val="00744656"/>
    <w:rsid w:val="007448C7"/>
    <w:rsid w:val="00744FD0"/>
    <w:rsid w:val="007471C5"/>
    <w:rsid w:val="00747D33"/>
    <w:rsid w:val="007600DE"/>
    <w:rsid w:val="0076190B"/>
    <w:rsid w:val="00773592"/>
    <w:rsid w:val="00782F96"/>
    <w:rsid w:val="00783869"/>
    <w:rsid w:val="007B3B36"/>
    <w:rsid w:val="007D5712"/>
    <w:rsid w:val="007D5C90"/>
    <w:rsid w:val="007D675A"/>
    <w:rsid w:val="007D7D98"/>
    <w:rsid w:val="007F7B3F"/>
    <w:rsid w:val="008000B1"/>
    <w:rsid w:val="0081568A"/>
    <w:rsid w:val="00816648"/>
    <w:rsid w:val="00822FF9"/>
    <w:rsid w:val="00841205"/>
    <w:rsid w:val="00845B79"/>
    <w:rsid w:val="0084649F"/>
    <w:rsid w:val="00852910"/>
    <w:rsid w:val="00864E3B"/>
    <w:rsid w:val="008658AB"/>
    <w:rsid w:val="008712D6"/>
    <w:rsid w:val="00871396"/>
    <w:rsid w:val="008767C7"/>
    <w:rsid w:val="00880338"/>
    <w:rsid w:val="00895C7B"/>
    <w:rsid w:val="00897A5C"/>
    <w:rsid w:val="008A6588"/>
    <w:rsid w:val="008B45DC"/>
    <w:rsid w:val="008D23CC"/>
    <w:rsid w:val="008D7DCE"/>
    <w:rsid w:val="008E1639"/>
    <w:rsid w:val="0090074C"/>
    <w:rsid w:val="00902832"/>
    <w:rsid w:val="00922D4D"/>
    <w:rsid w:val="00930DF9"/>
    <w:rsid w:val="00936111"/>
    <w:rsid w:val="009433AE"/>
    <w:rsid w:val="00963AA6"/>
    <w:rsid w:val="00973425"/>
    <w:rsid w:val="00981FB7"/>
    <w:rsid w:val="009843AD"/>
    <w:rsid w:val="009906B5"/>
    <w:rsid w:val="00990F5E"/>
    <w:rsid w:val="00992ADC"/>
    <w:rsid w:val="009A3B25"/>
    <w:rsid w:val="009C4D70"/>
    <w:rsid w:val="009C65FF"/>
    <w:rsid w:val="009C6D6D"/>
    <w:rsid w:val="009F1D61"/>
    <w:rsid w:val="00A07D71"/>
    <w:rsid w:val="00A346C8"/>
    <w:rsid w:val="00A47347"/>
    <w:rsid w:val="00A52691"/>
    <w:rsid w:val="00A70776"/>
    <w:rsid w:val="00A72A3D"/>
    <w:rsid w:val="00A75AA5"/>
    <w:rsid w:val="00A80142"/>
    <w:rsid w:val="00A87F68"/>
    <w:rsid w:val="00A91068"/>
    <w:rsid w:val="00A92040"/>
    <w:rsid w:val="00A920F1"/>
    <w:rsid w:val="00A92D11"/>
    <w:rsid w:val="00A970CA"/>
    <w:rsid w:val="00AA5567"/>
    <w:rsid w:val="00AB50DF"/>
    <w:rsid w:val="00AB6272"/>
    <w:rsid w:val="00AD0A01"/>
    <w:rsid w:val="00AE1BCD"/>
    <w:rsid w:val="00AF5279"/>
    <w:rsid w:val="00B01707"/>
    <w:rsid w:val="00B05BE2"/>
    <w:rsid w:val="00B07FCD"/>
    <w:rsid w:val="00B1419E"/>
    <w:rsid w:val="00B2212B"/>
    <w:rsid w:val="00B22A62"/>
    <w:rsid w:val="00B318C4"/>
    <w:rsid w:val="00B43289"/>
    <w:rsid w:val="00B60A62"/>
    <w:rsid w:val="00B61C7B"/>
    <w:rsid w:val="00B76814"/>
    <w:rsid w:val="00B80B77"/>
    <w:rsid w:val="00B84065"/>
    <w:rsid w:val="00B96961"/>
    <w:rsid w:val="00BA523D"/>
    <w:rsid w:val="00BC6773"/>
    <w:rsid w:val="00BD109A"/>
    <w:rsid w:val="00BD5BA7"/>
    <w:rsid w:val="00BE32EA"/>
    <w:rsid w:val="00BE64E4"/>
    <w:rsid w:val="00BF6730"/>
    <w:rsid w:val="00C0695D"/>
    <w:rsid w:val="00C111F3"/>
    <w:rsid w:val="00C14EE4"/>
    <w:rsid w:val="00C15EF8"/>
    <w:rsid w:val="00C22653"/>
    <w:rsid w:val="00C24C61"/>
    <w:rsid w:val="00C3202A"/>
    <w:rsid w:val="00C3340B"/>
    <w:rsid w:val="00C41465"/>
    <w:rsid w:val="00C51B45"/>
    <w:rsid w:val="00C704CA"/>
    <w:rsid w:val="00C85CB3"/>
    <w:rsid w:val="00C87D68"/>
    <w:rsid w:val="00CA0A93"/>
    <w:rsid w:val="00CA33C7"/>
    <w:rsid w:val="00CC15AA"/>
    <w:rsid w:val="00CD2AAC"/>
    <w:rsid w:val="00CE1AAB"/>
    <w:rsid w:val="00CF2D1E"/>
    <w:rsid w:val="00D07101"/>
    <w:rsid w:val="00D07814"/>
    <w:rsid w:val="00D27629"/>
    <w:rsid w:val="00D327BB"/>
    <w:rsid w:val="00D514D3"/>
    <w:rsid w:val="00D51FF1"/>
    <w:rsid w:val="00D57A8B"/>
    <w:rsid w:val="00D67451"/>
    <w:rsid w:val="00D67E15"/>
    <w:rsid w:val="00D706DF"/>
    <w:rsid w:val="00D719EC"/>
    <w:rsid w:val="00D7455B"/>
    <w:rsid w:val="00D76DAB"/>
    <w:rsid w:val="00D81866"/>
    <w:rsid w:val="00D8527B"/>
    <w:rsid w:val="00D91D1D"/>
    <w:rsid w:val="00D96083"/>
    <w:rsid w:val="00D96AB4"/>
    <w:rsid w:val="00DB4150"/>
    <w:rsid w:val="00DC02F0"/>
    <w:rsid w:val="00DC7710"/>
    <w:rsid w:val="00DD0986"/>
    <w:rsid w:val="00DD3A03"/>
    <w:rsid w:val="00DD7C7B"/>
    <w:rsid w:val="00DE6867"/>
    <w:rsid w:val="00DF46D2"/>
    <w:rsid w:val="00DF55EE"/>
    <w:rsid w:val="00E10F94"/>
    <w:rsid w:val="00E3059C"/>
    <w:rsid w:val="00E31A13"/>
    <w:rsid w:val="00E43690"/>
    <w:rsid w:val="00E4578F"/>
    <w:rsid w:val="00E54EB1"/>
    <w:rsid w:val="00E73419"/>
    <w:rsid w:val="00E73507"/>
    <w:rsid w:val="00E818C4"/>
    <w:rsid w:val="00E95686"/>
    <w:rsid w:val="00E9589D"/>
    <w:rsid w:val="00EA4F5E"/>
    <w:rsid w:val="00EA76BA"/>
    <w:rsid w:val="00EB0B0B"/>
    <w:rsid w:val="00EB7531"/>
    <w:rsid w:val="00ED7F4D"/>
    <w:rsid w:val="00EE284B"/>
    <w:rsid w:val="00EF2FFD"/>
    <w:rsid w:val="00F1026C"/>
    <w:rsid w:val="00F320F3"/>
    <w:rsid w:val="00F3452A"/>
    <w:rsid w:val="00F40AEC"/>
    <w:rsid w:val="00F41266"/>
    <w:rsid w:val="00F4685E"/>
    <w:rsid w:val="00F55B16"/>
    <w:rsid w:val="00F61478"/>
    <w:rsid w:val="00F6772E"/>
    <w:rsid w:val="00F75BDB"/>
    <w:rsid w:val="00F94FFE"/>
    <w:rsid w:val="00FC0AEF"/>
    <w:rsid w:val="00FC3308"/>
    <w:rsid w:val="00FC586F"/>
    <w:rsid w:val="00FC5DA8"/>
    <w:rsid w:val="00FC622E"/>
    <w:rsid w:val="00FE3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7DCA67"/>
  <w15:docId w15:val="{5327BC38-8BAB-4579-93B6-FBD56C17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49F"/>
  </w:style>
  <w:style w:type="paragraph" w:styleId="4">
    <w:name w:val="heading 4"/>
    <w:basedOn w:val="a"/>
    <w:next w:val="a"/>
    <w:link w:val="40"/>
    <w:uiPriority w:val="9"/>
    <w:semiHidden/>
    <w:unhideWhenUsed/>
    <w:qFormat/>
    <w:rsid w:val="00005F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4"/>
    <w:uiPriority w:val="34"/>
    <w:qFormat/>
    <w:rsid w:val="00171E23"/>
    <w:pPr>
      <w:ind w:left="720"/>
      <w:contextualSpacing/>
    </w:pPr>
  </w:style>
  <w:style w:type="table" w:styleId="a5">
    <w:name w:val="Table Grid"/>
    <w:basedOn w:val="a1"/>
    <w:uiPriority w:val="59"/>
    <w:rsid w:val="00452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7"/>
    <w:uiPriority w:val="1"/>
    <w:locked/>
    <w:rsid w:val="00422B91"/>
    <w:rPr>
      <w:rFonts w:eastAsia="Calibri" w:cs="Times New Roman"/>
      <w:lang w:eastAsia="ro-RO"/>
    </w:rPr>
  </w:style>
  <w:style w:type="paragraph" w:styleId="a7">
    <w:name w:val="No Spacing"/>
    <w:link w:val="a6"/>
    <w:uiPriority w:val="1"/>
    <w:qFormat/>
    <w:rsid w:val="00422B91"/>
    <w:rPr>
      <w:rFonts w:eastAsia="Calibri" w:cs="Times New Roman"/>
      <w:lang w:eastAsia="ro-RO"/>
    </w:rPr>
  </w:style>
  <w:style w:type="character" w:customStyle="1" w:styleId="a4">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422B91"/>
  </w:style>
  <w:style w:type="character" w:customStyle="1" w:styleId="40">
    <w:name w:val="Заголовок 4 Знак"/>
    <w:basedOn w:val="a0"/>
    <w:link w:val="4"/>
    <w:uiPriority w:val="9"/>
    <w:semiHidden/>
    <w:rsid w:val="00005F2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6512">
      <w:bodyDiv w:val="1"/>
      <w:marLeft w:val="0"/>
      <w:marRight w:val="0"/>
      <w:marTop w:val="0"/>
      <w:marBottom w:val="0"/>
      <w:divBdr>
        <w:top w:val="none" w:sz="0" w:space="0" w:color="auto"/>
        <w:left w:val="none" w:sz="0" w:space="0" w:color="auto"/>
        <w:bottom w:val="none" w:sz="0" w:space="0" w:color="auto"/>
        <w:right w:val="none" w:sz="0" w:space="0" w:color="auto"/>
      </w:divBdr>
    </w:div>
    <w:div w:id="380057118">
      <w:bodyDiv w:val="1"/>
      <w:marLeft w:val="0"/>
      <w:marRight w:val="0"/>
      <w:marTop w:val="0"/>
      <w:marBottom w:val="0"/>
      <w:divBdr>
        <w:top w:val="none" w:sz="0" w:space="0" w:color="auto"/>
        <w:left w:val="none" w:sz="0" w:space="0" w:color="auto"/>
        <w:bottom w:val="none" w:sz="0" w:space="0" w:color="auto"/>
        <w:right w:val="none" w:sz="0" w:space="0" w:color="auto"/>
      </w:divBdr>
    </w:div>
    <w:div w:id="477651842">
      <w:bodyDiv w:val="1"/>
      <w:marLeft w:val="0"/>
      <w:marRight w:val="0"/>
      <w:marTop w:val="0"/>
      <w:marBottom w:val="0"/>
      <w:divBdr>
        <w:top w:val="none" w:sz="0" w:space="0" w:color="auto"/>
        <w:left w:val="none" w:sz="0" w:space="0" w:color="auto"/>
        <w:bottom w:val="none" w:sz="0" w:space="0" w:color="auto"/>
        <w:right w:val="none" w:sz="0" w:space="0" w:color="auto"/>
      </w:divBdr>
    </w:div>
    <w:div w:id="1290627389">
      <w:bodyDiv w:val="1"/>
      <w:marLeft w:val="0"/>
      <w:marRight w:val="0"/>
      <w:marTop w:val="0"/>
      <w:marBottom w:val="0"/>
      <w:divBdr>
        <w:top w:val="none" w:sz="0" w:space="0" w:color="auto"/>
        <w:left w:val="none" w:sz="0" w:space="0" w:color="auto"/>
        <w:bottom w:val="none" w:sz="0" w:space="0" w:color="auto"/>
        <w:right w:val="none" w:sz="0" w:space="0" w:color="auto"/>
      </w:divBdr>
    </w:div>
    <w:div w:id="131059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66B1E-7F20-4EBF-943A-5DA0DEAB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1368</Words>
  <Characters>7802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24</cp:revision>
  <cp:lastPrinted>2025-08-05T13:06:00Z</cp:lastPrinted>
  <dcterms:created xsi:type="dcterms:W3CDTF">2025-07-17T05:50:00Z</dcterms:created>
  <dcterms:modified xsi:type="dcterms:W3CDTF">2025-12-23T14:50:00Z</dcterms:modified>
</cp:coreProperties>
</file>