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95EE" w14:textId="494943A2" w:rsidR="00262C1E" w:rsidRPr="00C72CFF" w:rsidRDefault="00000000" w:rsidP="00262C1E">
      <w:pPr>
        <w:jc w:val="right"/>
        <w:rPr>
          <w:b/>
          <w:lang w:val="ro-RO"/>
        </w:rPr>
      </w:pPr>
      <w:r>
        <w:rPr>
          <w:rFonts w:ascii="Calibri" w:hAnsi="Calibri"/>
          <w:lang w:val="ro-RO" w:eastAsia="en-US"/>
        </w:rPr>
        <w:object w:dxaOrig="1440" w:dyaOrig="1440" w14:anchorId="592A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0.45pt;margin-top:-20.25pt;width:58.9pt;height:43.7pt;z-index:-251658752;mso-wrap-edited:f" wrapcoords="-204 0 -204 21346 21600 21346 21600 0 -204 0">
            <v:imagedata r:id="rId6" o:title=""/>
          </v:shape>
          <o:OLEObject Type="Embed" ProgID="Paint.Picture" ShapeID="_x0000_s1027" DrawAspect="Content" ObjectID="_1840884080" r:id="rId7"/>
        </w:object>
      </w:r>
    </w:p>
    <w:p w14:paraId="6DB07CC9" w14:textId="1610303E" w:rsidR="00262C1E" w:rsidRPr="00C72CFF" w:rsidRDefault="00262C1E" w:rsidP="00BE49D7">
      <w:pPr>
        <w:jc w:val="right"/>
        <w:rPr>
          <w:b/>
          <w:lang w:val="ro-RO"/>
        </w:rPr>
      </w:pPr>
      <w:r w:rsidRPr="00C72CFF">
        <w:rPr>
          <w:b/>
          <w:lang w:val="ro-RO"/>
        </w:rPr>
        <w:tab/>
      </w:r>
      <w:r w:rsidRPr="00C72CFF">
        <w:rPr>
          <w:b/>
          <w:lang w:val="ro-RO"/>
        </w:rPr>
        <w:tab/>
      </w:r>
      <w:r w:rsidRPr="00C72CFF">
        <w:rPr>
          <w:b/>
          <w:lang w:val="ro-RO"/>
        </w:rPr>
        <w:tab/>
        <w:t xml:space="preserve">  </w:t>
      </w:r>
    </w:p>
    <w:p w14:paraId="26B02262" w14:textId="77777777" w:rsidR="00262C1E" w:rsidRPr="00C72CFF" w:rsidRDefault="00262C1E" w:rsidP="00262C1E">
      <w:pPr>
        <w:jc w:val="center"/>
        <w:rPr>
          <w:b/>
          <w:lang w:val="ro-RO"/>
        </w:rPr>
      </w:pPr>
      <w:r w:rsidRPr="00C72CFF">
        <w:rPr>
          <w:b/>
          <w:lang w:val="ro-RO"/>
        </w:rPr>
        <w:t>REPUBLICA MOLDOVA</w:t>
      </w:r>
    </w:p>
    <w:p w14:paraId="4E24A266" w14:textId="29275133" w:rsidR="00262C1E" w:rsidRDefault="00262C1E" w:rsidP="00BE49D7">
      <w:pPr>
        <w:jc w:val="center"/>
        <w:rPr>
          <w:b/>
          <w:lang w:val="ro-RO"/>
        </w:rPr>
      </w:pPr>
      <w:r w:rsidRPr="00C72CFF">
        <w:rPr>
          <w:b/>
          <w:lang w:val="ro-RO"/>
        </w:rPr>
        <w:t>CONSILIUL RAIONAL FLOREŞTI</w:t>
      </w:r>
    </w:p>
    <w:p w14:paraId="1DE0288F" w14:textId="77777777" w:rsidR="00A5214F" w:rsidRPr="00C72CFF" w:rsidRDefault="00A5214F" w:rsidP="00BE49D7">
      <w:pPr>
        <w:jc w:val="center"/>
        <w:rPr>
          <w:b/>
          <w:lang w:val="ro-RO"/>
        </w:rPr>
      </w:pPr>
    </w:p>
    <w:p w14:paraId="5A8B60D7" w14:textId="54D3E8C7" w:rsidR="002E7CAB" w:rsidRPr="00C72CFF" w:rsidRDefault="002E7CAB" w:rsidP="002E7CAB">
      <w:pPr>
        <w:ind w:left="2832" w:firstLine="708"/>
        <w:rPr>
          <w:rFonts w:eastAsia="Calibri"/>
          <w:b/>
          <w:lang w:val="ro-RO" w:eastAsia="en-US"/>
        </w:rPr>
      </w:pPr>
      <w:r w:rsidRPr="00C72CFF">
        <w:rPr>
          <w:rFonts w:eastAsia="Calibri"/>
          <w:b/>
          <w:lang w:val="ro-RO" w:eastAsia="en-US"/>
        </w:rPr>
        <w:t xml:space="preserve">          DECIZIE Nr.</w:t>
      </w:r>
      <w:r w:rsidR="002A6FD6" w:rsidRPr="00C72CFF">
        <w:rPr>
          <w:rFonts w:eastAsia="Calibri"/>
          <w:b/>
          <w:lang w:val="ro-RO" w:eastAsia="en-US"/>
        </w:rPr>
        <w:t>04</w:t>
      </w:r>
      <w:r w:rsidRPr="00C72CFF">
        <w:rPr>
          <w:rFonts w:eastAsia="Calibri"/>
          <w:b/>
          <w:lang w:val="ro-RO" w:eastAsia="en-US"/>
        </w:rPr>
        <w:t>/</w:t>
      </w:r>
      <w:r w:rsidR="00A5214F">
        <w:rPr>
          <w:rFonts w:eastAsia="Calibri"/>
          <w:b/>
          <w:lang w:val="ro-RO" w:eastAsia="en-US"/>
        </w:rPr>
        <w:t>18</w:t>
      </w:r>
    </w:p>
    <w:p w14:paraId="685491E4" w14:textId="50229617" w:rsidR="00262C1E" w:rsidRPr="00C72CFF" w:rsidRDefault="009420CE" w:rsidP="009420CE">
      <w:pPr>
        <w:jc w:val="center"/>
        <w:rPr>
          <w:b/>
          <w:lang w:val="ro-RO"/>
        </w:rPr>
      </w:pPr>
      <w:r w:rsidRPr="00C72CFF">
        <w:rPr>
          <w:b/>
          <w:lang w:val="ro-RO"/>
        </w:rPr>
        <w:t xml:space="preserve">       </w:t>
      </w:r>
      <w:r w:rsidR="00262C1E" w:rsidRPr="00C72CFF">
        <w:rPr>
          <w:b/>
          <w:lang w:val="ro-RO"/>
        </w:rPr>
        <w:t xml:space="preserve">din </w:t>
      </w:r>
      <w:r w:rsidR="00A5214F">
        <w:rPr>
          <w:b/>
          <w:lang w:val="ro-RO"/>
        </w:rPr>
        <w:t>25</w:t>
      </w:r>
      <w:r w:rsidR="00BF6894" w:rsidRPr="00C72CFF">
        <w:rPr>
          <w:b/>
          <w:lang w:val="ro-RO"/>
        </w:rPr>
        <w:t xml:space="preserve"> </w:t>
      </w:r>
      <w:r w:rsidR="002E7CAB" w:rsidRPr="00C72CFF">
        <w:rPr>
          <w:b/>
          <w:lang w:val="ro-RO"/>
        </w:rPr>
        <w:t>mai</w:t>
      </w:r>
      <w:r w:rsidR="00BF6894" w:rsidRPr="00C72CFF">
        <w:rPr>
          <w:b/>
          <w:lang w:val="ro-RO"/>
        </w:rPr>
        <w:t xml:space="preserve"> </w:t>
      </w:r>
      <w:r w:rsidR="00262C1E" w:rsidRPr="00C72CFF">
        <w:rPr>
          <w:b/>
          <w:lang w:val="ro-RO"/>
        </w:rPr>
        <w:t xml:space="preserve"> 202</w:t>
      </w:r>
      <w:r w:rsidR="00CF668F" w:rsidRPr="00C72CFF">
        <w:rPr>
          <w:b/>
          <w:lang w:val="ro-RO"/>
        </w:rPr>
        <w:t>6</w:t>
      </w:r>
    </w:p>
    <w:p w14:paraId="0F6DD556" w14:textId="77777777" w:rsidR="00262C1E" w:rsidRPr="00C72CFF" w:rsidRDefault="00262C1E" w:rsidP="00262C1E">
      <w:pPr>
        <w:jc w:val="center"/>
        <w:rPr>
          <w:lang w:val="ro-RO"/>
        </w:rPr>
      </w:pPr>
    </w:p>
    <w:p w14:paraId="089CAA46" w14:textId="77777777" w:rsidR="00471A22" w:rsidRDefault="00717FB0" w:rsidP="00471A22">
      <w:pPr>
        <w:rPr>
          <w:b/>
          <w:bCs/>
          <w:lang w:val="ro-RO"/>
        </w:rPr>
      </w:pPr>
      <w:r w:rsidRPr="00C72CFF">
        <w:rPr>
          <w:b/>
          <w:bCs/>
          <w:lang w:val="ro-RO"/>
        </w:rPr>
        <w:t>Cu privire la</w:t>
      </w:r>
      <w:r w:rsidR="00E34CB2" w:rsidRPr="00C72CFF">
        <w:rPr>
          <w:b/>
          <w:bCs/>
          <w:lang w:val="ro-RO"/>
        </w:rPr>
        <w:t xml:space="preserve"> </w:t>
      </w:r>
      <w:r w:rsidR="00CF668F" w:rsidRPr="00C72CFF">
        <w:rPr>
          <w:b/>
          <w:bCs/>
          <w:lang w:val="ro-RO"/>
        </w:rPr>
        <w:t>reorganizarea</w:t>
      </w:r>
      <w:r w:rsidR="002A6FD6" w:rsidRPr="00C72CFF">
        <w:rPr>
          <w:b/>
          <w:bCs/>
          <w:lang w:val="ro-RO"/>
        </w:rPr>
        <w:t xml:space="preserve"> </w:t>
      </w:r>
      <w:r w:rsidR="00471A22">
        <w:rPr>
          <w:b/>
          <w:bCs/>
          <w:lang w:val="ro-RO"/>
        </w:rPr>
        <w:t>unor instituții publice de învățământ general</w:t>
      </w:r>
      <w:r w:rsidR="00471A22" w:rsidRPr="00C56CDB">
        <w:rPr>
          <w:lang w:val="ro-RO"/>
        </w:rPr>
        <w:t xml:space="preserve"> </w:t>
      </w:r>
      <w:r w:rsidR="00471A22">
        <w:rPr>
          <w:b/>
          <w:bCs/>
          <w:lang w:val="ro-RO"/>
        </w:rPr>
        <w:t xml:space="preserve"> </w:t>
      </w:r>
    </w:p>
    <w:p w14:paraId="3FCEA684" w14:textId="06305E41" w:rsidR="00892FAD" w:rsidRPr="00C72CFF" w:rsidRDefault="00892FAD" w:rsidP="00471A22">
      <w:pPr>
        <w:rPr>
          <w:b/>
          <w:bCs/>
          <w:lang w:val="ro-RO"/>
        </w:rPr>
      </w:pPr>
      <w:r w:rsidRPr="00C72CFF">
        <w:rPr>
          <w:b/>
          <w:bCs/>
          <w:lang w:val="ro-RO"/>
        </w:rPr>
        <w:t>în Școală Primară-Grădiniță</w:t>
      </w:r>
      <w:r w:rsidR="00ED39F8" w:rsidRPr="00C72CFF">
        <w:rPr>
          <w:b/>
          <w:bCs/>
          <w:lang w:val="ro-RO"/>
        </w:rPr>
        <w:t xml:space="preserve"> ,,Mircea Snegur” Trifănești</w:t>
      </w:r>
    </w:p>
    <w:p w14:paraId="7FC16BDA" w14:textId="2721CE4B" w:rsidR="00845FDC" w:rsidRPr="00C72CFF" w:rsidRDefault="00845FDC" w:rsidP="004145CB">
      <w:pPr>
        <w:ind w:left="142"/>
        <w:jc w:val="both"/>
        <w:rPr>
          <w:b/>
          <w:bCs/>
          <w:lang w:val="ro-RO"/>
        </w:rPr>
      </w:pPr>
    </w:p>
    <w:p w14:paraId="603027CF" w14:textId="5C007461" w:rsidR="00471A22" w:rsidRDefault="002A6FD6" w:rsidP="004145CB">
      <w:pPr>
        <w:ind w:left="142"/>
        <w:jc w:val="both"/>
        <w:rPr>
          <w:b/>
          <w:lang w:val="ro-RO"/>
        </w:rPr>
      </w:pPr>
      <w:bookmarkStart w:id="0" w:name="_Hlk228866429"/>
      <w:r w:rsidRPr="00C72CFF">
        <w:rPr>
          <w:lang w:val="ro-RO"/>
        </w:rPr>
        <w:t xml:space="preserve">     </w:t>
      </w:r>
      <w:bookmarkEnd w:id="0"/>
      <w:r w:rsidR="00E33358" w:rsidRPr="00E33358">
        <w:rPr>
          <w:lang w:val="ro-RO"/>
        </w:rPr>
        <w:t>Î</w:t>
      </w:r>
      <w:r w:rsidR="00471A22" w:rsidRPr="00E33358">
        <w:rPr>
          <w:lang w:val="ro-RO"/>
        </w:rPr>
        <w:t xml:space="preserve">n temeiul deciziei Consiliului comunal </w:t>
      </w:r>
      <w:r w:rsidR="00342F24" w:rsidRPr="00E33358">
        <w:rPr>
          <w:lang w:val="ro-RO"/>
        </w:rPr>
        <w:t>Trifănești</w:t>
      </w:r>
      <w:r w:rsidR="00471A22" w:rsidRPr="00E33358">
        <w:rPr>
          <w:lang w:val="ro-RO"/>
        </w:rPr>
        <w:t xml:space="preserve"> nr.</w:t>
      </w:r>
      <w:r w:rsidR="00531063" w:rsidRPr="00E33358">
        <w:rPr>
          <w:lang w:val="ro-RO"/>
        </w:rPr>
        <w:t>03/08</w:t>
      </w:r>
      <w:r w:rsidR="00471A22" w:rsidRPr="00E33358">
        <w:rPr>
          <w:lang w:val="ro-RO"/>
        </w:rPr>
        <w:t xml:space="preserve"> din </w:t>
      </w:r>
      <w:r w:rsidR="00531063" w:rsidRPr="00E33358">
        <w:rPr>
          <w:lang w:val="ro-RO"/>
        </w:rPr>
        <w:t xml:space="preserve">12 mai </w:t>
      </w:r>
      <w:r w:rsidR="00471A22" w:rsidRPr="00E33358">
        <w:rPr>
          <w:lang w:val="ro-RO"/>
        </w:rPr>
        <w:t xml:space="preserve">2026 </w:t>
      </w:r>
      <w:r w:rsidR="00531063" w:rsidRPr="00E33358">
        <w:rPr>
          <w:lang w:val="ro-RO"/>
        </w:rPr>
        <w:t>,,</w:t>
      </w:r>
      <w:r w:rsidR="00471A22" w:rsidRPr="00E33358">
        <w:rPr>
          <w:lang w:val="ro-RO"/>
        </w:rPr>
        <w:t xml:space="preserve">Cu privire </w:t>
      </w:r>
      <w:r w:rsidR="00531063">
        <w:rPr>
          <w:lang w:val="ro-RO"/>
        </w:rPr>
        <w:t>reorganizarea Grădiniței de copii ,,Ghiocel” din comuna Trifănești în Școală Primară-Grădiniță ,,Mircea Snegur</w:t>
      </w:r>
      <w:r w:rsidR="00E33358">
        <w:rPr>
          <w:lang w:val="ro-RO"/>
        </w:rPr>
        <w:t>” Trifănești</w:t>
      </w:r>
      <w:r w:rsidR="00471A22">
        <w:rPr>
          <w:lang w:val="ro-RO"/>
        </w:rPr>
        <w:t>, o</w:t>
      </w:r>
      <w:r w:rsidR="00471A22" w:rsidRPr="00C56CDB">
        <w:rPr>
          <w:lang w:val="ro-RO"/>
        </w:rPr>
        <w:t>rdin</w:t>
      </w:r>
      <w:r w:rsidR="00471A22">
        <w:rPr>
          <w:lang w:val="ro-RO"/>
        </w:rPr>
        <w:t>elor</w:t>
      </w:r>
      <w:r w:rsidR="00471A22" w:rsidRPr="00C56CDB">
        <w:rPr>
          <w:lang w:val="ro-RO"/>
        </w:rPr>
        <w:t xml:space="preserve"> </w:t>
      </w:r>
      <w:r w:rsidR="00471A22">
        <w:rPr>
          <w:lang w:val="ro-RO"/>
        </w:rPr>
        <w:t xml:space="preserve">ministrului </w:t>
      </w:r>
      <w:r w:rsidR="00471A22" w:rsidRPr="00C56CDB">
        <w:rPr>
          <w:lang w:val="ro-RO"/>
        </w:rPr>
        <w:t>E</w:t>
      </w:r>
      <w:r w:rsidR="00471A22">
        <w:rPr>
          <w:lang w:val="ro-RO"/>
        </w:rPr>
        <w:t xml:space="preserve">ducației și </w:t>
      </w:r>
      <w:r w:rsidR="00471A22" w:rsidRPr="00C56CDB">
        <w:rPr>
          <w:lang w:val="ro-RO"/>
        </w:rPr>
        <w:t>C</w:t>
      </w:r>
      <w:r w:rsidR="00471A22">
        <w:rPr>
          <w:lang w:val="ro-RO"/>
        </w:rPr>
        <w:t>ercetării</w:t>
      </w:r>
      <w:r w:rsidR="00471A22" w:rsidRPr="00C56CDB">
        <w:rPr>
          <w:lang w:val="ro-RO"/>
        </w:rPr>
        <w:t xml:space="preserve"> al Republicii Moldova nr.770 din 08.04.2026</w:t>
      </w:r>
      <w:r w:rsidR="00471A22">
        <w:rPr>
          <w:lang w:val="ro-RO"/>
        </w:rPr>
        <w:t xml:space="preserve"> ,,Cu privire la aprobarea Instrucțiunii privind procedura de reorganizare a instituțiilor publice de învățământ general în școală primară-grădiniță” și </w:t>
      </w:r>
      <w:r w:rsidR="00471A22" w:rsidRPr="00C56CDB">
        <w:rPr>
          <w:lang w:val="ro-RO"/>
        </w:rPr>
        <w:t>nr.447 din 13.03.2026</w:t>
      </w:r>
      <w:r w:rsidR="00471A22">
        <w:rPr>
          <w:lang w:val="ro-RO"/>
        </w:rPr>
        <w:t xml:space="preserve"> ,,Cu privire la aprobarea Listei instituțiilor publice de învățământ general care cad sub incidența art.145</w:t>
      </w:r>
      <w:r w:rsidR="00471A22" w:rsidRPr="008A774F">
        <w:rPr>
          <w:vertAlign w:val="superscript"/>
          <w:lang w:val="ro-RO"/>
        </w:rPr>
        <w:t>1</w:t>
      </w:r>
      <w:r w:rsidR="00471A22">
        <w:rPr>
          <w:lang w:val="ro-RO"/>
        </w:rPr>
        <w:t xml:space="preserve"> alin.(2) din Codul Educației”</w:t>
      </w:r>
      <w:r w:rsidR="00471A22" w:rsidRPr="00C56CDB">
        <w:rPr>
          <w:lang w:val="ro-RO"/>
        </w:rPr>
        <w:t xml:space="preserve">, art.21 alin.(1) </w:t>
      </w:r>
      <w:bookmarkStart w:id="1" w:name="_Hlk228866499"/>
      <w:r w:rsidR="00471A22" w:rsidRPr="00C56CDB">
        <w:rPr>
          <w:lang w:val="ro-RO"/>
        </w:rPr>
        <w:t>și art.145</w:t>
      </w:r>
      <w:r w:rsidR="00471A22" w:rsidRPr="00C53A9C">
        <w:rPr>
          <w:vertAlign w:val="superscript"/>
          <w:lang w:val="ro-RO"/>
        </w:rPr>
        <w:t>1</w:t>
      </w:r>
      <w:r w:rsidR="00471A22" w:rsidRPr="00C56CDB">
        <w:rPr>
          <w:lang w:val="ro-RO"/>
        </w:rPr>
        <w:t xml:space="preserve"> alin.(2) și (3) </w:t>
      </w:r>
      <w:bookmarkEnd w:id="1"/>
      <w:r w:rsidR="00471A22" w:rsidRPr="00C56CDB">
        <w:rPr>
          <w:lang w:val="ro-RO"/>
        </w:rPr>
        <w:t>din Codul Educației nr.152/2014, art.43 alin.(2)</w:t>
      </w:r>
      <w:r w:rsidR="00471A22" w:rsidRPr="00C56CDB">
        <w:rPr>
          <w:color w:val="FF0000"/>
          <w:lang w:val="ro-RO"/>
        </w:rPr>
        <w:t xml:space="preserve"> </w:t>
      </w:r>
      <w:r w:rsidR="00471A22" w:rsidRPr="00C56CDB">
        <w:rPr>
          <w:lang w:val="ro-RO"/>
        </w:rPr>
        <w:t>și art.46</w:t>
      </w:r>
      <w:r w:rsidR="00471A22" w:rsidRPr="00C53A9C">
        <w:rPr>
          <w:lang w:val="ro-RO"/>
        </w:rPr>
        <w:t xml:space="preserve"> </w:t>
      </w:r>
      <w:r w:rsidR="00471A22" w:rsidRPr="00C56CDB">
        <w:rPr>
          <w:lang w:val="ro-RO"/>
        </w:rPr>
        <w:t>alin.(</w:t>
      </w:r>
      <w:r w:rsidR="00471A22">
        <w:rPr>
          <w:lang w:val="ro-RO"/>
        </w:rPr>
        <w:t>1</w:t>
      </w:r>
      <w:r w:rsidR="00471A22" w:rsidRPr="00C56CDB">
        <w:rPr>
          <w:lang w:val="ro-RO"/>
        </w:rPr>
        <w:t>) din Legea nr.436/2006 privind administrația publică locală, Consiliul raional</w:t>
      </w:r>
      <w:r w:rsidR="00471A22">
        <w:rPr>
          <w:lang w:val="ro-RO"/>
        </w:rPr>
        <w:t xml:space="preserve">  </w:t>
      </w:r>
      <w:r w:rsidR="00471A22" w:rsidRPr="00C56CDB">
        <w:rPr>
          <w:b/>
          <w:lang w:val="ro-RO"/>
        </w:rPr>
        <w:t>D E C I D E:</w:t>
      </w:r>
    </w:p>
    <w:p w14:paraId="396A0F1F" w14:textId="77777777" w:rsidR="00A5214F" w:rsidRPr="003A2017" w:rsidRDefault="00A5214F" w:rsidP="004145CB">
      <w:pPr>
        <w:ind w:left="142"/>
        <w:jc w:val="both"/>
        <w:rPr>
          <w:lang w:val="ro-RO"/>
        </w:rPr>
      </w:pPr>
    </w:p>
    <w:p w14:paraId="75DDD666" w14:textId="62C95454" w:rsidR="00D872DB" w:rsidRDefault="00D872DB" w:rsidP="00AB1AB9">
      <w:pPr>
        <w:pStyle w:val="a3"/>
        <w:numPr>
          <w:ilvl w:val="0"/>
          <w:numId w:val="18"/>
        </w:numPr>
        <w:ind w:left="567" w:hanging="425"/>
        <w:jc w:val="both"/>
        <w:rPr>
          <w:lang w:val="ro-RO"/>
        </w:rPr>
      </w:pPr>
      <w:r w:rsidRPr="00C56CDB">
        <w:rPr>
          <w:lang w:val="ro-RO"/>
        </w:rPr>
        <w:t xml:space="preserve">Se aprobă reorganizarea </w:t>
      </w:r>
      <w:r w:rsidRPr="00C72CFF">
        <w:rPr>
          <w:lang w:val="ro-RO"/>
        </w:rPr>
        <w:t>Gimnaziului ,,Mircea Snegur” Trifănești, filiala Instituției Publice Liceul Teoretic ,,Ion Creangă” din or. Florești</w:t>
      </w:r>
      <w:r>
        <w:rPr>
          <w:lang w:val="ro-RO"/>
        </w:rPr>
        <w:t>, cu instituția de educație timpurie Grădinița de copii ,,Ghiocel”</w:t>
      </w:r>
      <w:r w:rsidR="00894124">
        <w:rPr>
          <w:lang w:val="ro-RO"/>
        </w:rPr>
        <w:t xml:space="preserve"> </w:t>
      </w:r>
      <w:r w:rsidR="005762EE">
        <w:rPr>
          <w:lang w:val="ro-RO"/>
        </w:rPr>
        <w:t xml:space="preserve">din localitatea </w:t>
      </w:r>
      <w:r w:rsidR="00894124" w:rsidRPr="00C72CFF">
        <w:rPr>
          <w:lang w:val="ro-RO"/>
        </w:rPr>
        <w:t>Trifănești</w:t>
      </w:r>
      <w:r>
        <w:rPr>
          <w:lang w:val="ro-RO"/>
        </w:rPr>
        <w:t>, în vederea constituirii</w:t>
      </w:r>
      <w:r w:rsidRPr="00C56CDB">
        <w:rPr>
          <w:lang w:val="ro-RO"/>
        </w:rPr>
        <w:t xml:space="preserve"> complex</w:t>
      </w:r>
      <w:r>
        <w:rPr>
          <w:lang w:val="ro-RO"/>
        </w:rPr>
        <w:t>ului</w:t>
      </w:r>
      <w:r w:rsidRPr="00C56CDB">
        <w:rPr>
          <w:lang w:val="ro-RO"/>
        </w:rPr>
        <w:t xml:space="preserve"> educațional</w:t>
      </w:r>
      <w:r w:rsidRPr="00D872DB">
        <w:rPr>
          <w:lang w:val="ro-RO"/>
        </w:rPr>
        <w:t xml:space="preserve"> </w:t>
      </w:r>
      <w:r w:rsidRPr="00C72CFF">
        <w:rPr>
          <w:lang w:val="ro-RO"/>
        </w:rPr>
        <w:t>Școal</w:t>
      </w:r>
      <w:r>
        <w:rPr>
          <w:lang w:val="ro-RO"/>
        </w:rPr>
        <w:t>a</w:t>
      </w:r>
      <w:r w:rsidRPr="00C72CFF">
        <w:rPr>
          <w:lang w:val="ro-RO"/>
        </w:rPr>
        <w:t xml:space="preserve"> Primară-Grădiniță ,,Mircea Snegur” Trifăneșt</w:t>
      </w:r>
      <w:r w:rsidR="00C368FB">
        <w:rPr>
          <w:lang w:val="ro-RO"/>
        </w:rPr>
        <w:t>i</w:t>
      </w:r>
      <w:r w:rsidRPr="00C56CDB">
        <w:rPr>
          <w:lang w:val="ro-RO"/>
        </w:rPr>
        <w:t xml:space="preserve">, începând cu 01 </w:t>
      </w:r>
      <w:r w:rsidR="009E5344">
        <w:rPr>
          <w:lang w:val="ro-RO"/>
        </w:rPr>
        <w:t>august</w:t>
      </w:r>
      <w:r w:rsidRPr="00C56CDB">
        <w:rPr>
          <w:lang w:val="ro-RO"/>
        </w:rPr>
        <w:t xml:space="preserve"> 2026.</w:t>
      </w:r>
    </w:p>
    <w:p w14:paraId="1A14D2D6" w14:textId="77777777" w:rsidR="00A5214F" w:rsidRPr="003A2017" w:rsidRDefault="00A5214F" w:rsidP="00A5214F">
      <w:pPr>
        <w:pStyle w:val="a3"/>
        <w:ind w:left="567"/>
        <w:jc w:val="both"/>
        <w:rPr>
          <w:lang w:val="ro-RO"/>
        </w:rPr>
      </w:pPr>
    </w:p>
    <w:p w14:paraId="70E05CBD" w14:textId="5A3DBDA5" w:rsidR="009E5344" w:rsidRDefault="009E5344" w:rsidP="00AB1AB9">
      <w:pPr>
        <w:pStyle w:val="a3"/>
        <w:numPr>
          <w:ilvl w:val="0"/>
          <w:numId w:val="18"/>
        </w:numPr>
        <w:ind w:left="567" w:hanging="425"/>
        <w:jc w:val="both"/>
        <w:rPr>
          <w:lang w:val="ro-RO"/>
        </w:rPr>
      </w:pPr>
      <w:r w:rsidRPr="00AB1AB9">
        <w:rPr>
          <w:lang w:val="ro-RO"/>
        </w:rPr>
        <w:t xml:space="preserve">Se desemnează </w:t>
      </w:r>
      <w:r w:rsidRPr="009E5344">
        <w:rPr>
          <w:lang w:val="ro-RO"/>
        </w:rPr>
        <w:t>Școala Primară-Grădiniță ,,Mircea Snegur” Trifănești</w:t>
      </w:r>
      <w:r w:rsidR="00C368FB">
        <w:rPr>
          <w:lang w:val="ro-RO"/>
        </w:rPr>
        <w:t>,</w:t>
      </w:r>
      <w:r w:rsidRPr="009E5344">
        <w:rPr>
          <w:lang w:val="ro-RO"/>
        </w:rPr>
        <w:t xml:space="preserve"> </w:t>
      </w:r>
      <w:r w:rsidRPr="00AB1AB9">
        <w:rPr>
          <w:lang w:val="ro-RO"/>
        </w:rPr>
        <w:t>în calitate de succesor de drepturi și obligații al instituțiilor reorganizate.</w:t>
      </w:r>
    </w:p>
    <w:p w14:paraId="2B075A55" w14:textId="77777777" w:rsidR="00A5214F" w:rsidRPr="00A5214F" w:rsidRDefault="00A5214F" w:rsidP="00A5214F">
      <w:pPr>
        <w:jc w:val="both"/>
        <w:rPr>
          <w:lang w:val="ro-RO"/>
        </w:rPr>
      </w:pPr>
    </w:p>
    <w:p w14:paraId="6FC47B50" w14:textId="77777777" w:rsidR="009C1CC6" w:rsidRPr="00AB1AB9" w:rsidRDefault="00306D9C" w:rsidP="00AB1AB9">
      <w:pPr>
        <w:pStyle w:val="a3"/>
        <w:numPr>
          <w:ilvl w:val="0"/>
          <w:numId w:val="18"/>
        </w:numPr>
        <w:ind w:left="567" w:hanging="425"/>
        <w:jc w:val="both"/>
        <w:rPr>
          <w:lang w:val="ro-RO"/>
        </w:rPr>
      </w:pPr>
      <w:bookmarkStart w:id="2" w:name="_Hlk156402776"/>
      <w:r w:rsidRPr="00AB1AB9">
        <w:rPr>
          <w:lang w:val="ro-RO"/>
        </w:rPr>
        <w:t xml:space="preserve">Șefa </w:t>
      </w:r>
      <w:r w:rsidR="003D6B7D" w:rsidRPr="00AB1AB9">
        <w:rPr>
          <w:lang w:val="ro-RO"/>
        </w:rPr>
        <w:t xml:space="preserve">direcției generale, </w:t>
      </w:r>
      <w:r w:rsidR="00443816" w:rsidRPr="00AB1AB9">
        <w:rPr>
          <w:lang w:val="ro-RO"/>
        </w:rPr>
        <w:t>Direcți</w:t>
      </w:r>
      <w:r w:rsidR="003D6B7D" w:rsidRPr="00AB1AB9">
        <w:rPr>
          <w:lang w:val="ro-RO"/>
        </w:rPr>
        <w:t>a</w:t>
      </w:r>
      <w:r w:rsidR="00443816" w:rsidRPr="00AB1AB9">
        <w:rPr>
          <w:lang w:val="ro-RO"/>
        </w:rPr>
        <w:t xml:space="preserve"> General</w:t>
      </w:r>
      <w:r w:rsidR="003D6B7D" w:rsidRPr="00AB1AB9">
        <w:rPr>
          <w:lang w:val="ro-RO"/>
        </w:rPr>
        <w:t>ă</w:t>
      </w:r>
      <w:r w:rsidR="00443816" w:rsidRPr="00AB1AB9">
        <w:rPr>
          <w:lang w:val="ro-RO"/>
        </w:rPr>
        <w:t xml:space="preserve"> Educație, Cultură, Tineret </w:t>
      </w:r>
      <w:r w:rsidR="00803C82" w:rsidRPr="00AB1AB9">
        <w:rPr>
          <w:lang w:val="ro-RO"/>
        </w:rPr>
        <w:t>ș</w:t>
      </w:r>
      <w:r w:rsidR="00443816" w:rsidRPr="00AB1AB9">
        <w:rPr>
          <w:lang w:val="ro-RO"/>
        </w:rPr>
        <w:t>i Sport</w:t>
      </w:r>
      <w:r w:rsidR="009C1CC6" w:rsidRPr="00AB1AB9">
        <w:rPr>
          <w:lang w:val="ro-RO"/>
        </w:rPr>
        <w:t>:</w:t>
      </w:r>
    </w:p>
    <w:bookmarkEnd w:id="2"/>
    <w:p w14:paraId="683AC3C4" w14:textId="28B42984" w:rsidR="00EC7139" w:rsidRPr="00AB1AB9" w:rsidRDefault="00443816" w:rsidP="00AB1AB9">
      <w:pPr>
        <w:pStyle w:val="a3"/>
        <w:numPr>
          <w:ilvl w:val="0"/>
          <w:numId w:val="20"/>
        </w:numPr>
        <w:jc w:val="both"/>
        <w:rPr>
          <w:lang w:val="ro-RO"/>
        </w:rPr>
      </w:pPr>
      <w:r w:rsidRPr="00AB1AB9">
        <w:rPr>
          <w:lang w:val="ro-RO"/>
        </w:rPr>
        <w:t>v</w:t>
      </w:r>
      <w:r w:rsidR="009C1CC6" w:rsidRPr="00AB1AB9">
        <w:rPr>
          <w:lang w:val="ro-RO"/>
        </w:rPr>
        <w:t>a asigura</w:t>
      </w:r>
      <w:r w:rsidR="005E0296" w:rsidRPr="00AB1AB9">
        <w:rPr>
          <w:lang w:val="ro-RO"/>
        </w:rPr>
        <w:t xml:space="preserve"> identifica</w:t>
      </w:r>
      <w:r w:rsidR="009C1CC6" w:rsidRPr="00AB1AB9">
        <w:rPr>
          <w:lang w:val="ro-RO"/>
        </w:rPr>
        <w:t>rea</w:t>
      </w:r>
      <w:r w:rsidR="0024329A" w:rsidRPr="00AB1AB9">
        <w:rPr>
          <w:lang w:val="ro-RO"/>
        </w:rPr>
        <w:t xml:space="preserve"> în limita posibilităților</w:t>
      </w:r>
      <w:r w:rsidR="00580ADA" w:rsidRPr="00AB1AB9">
        <w:rPr>
          <w:lang w:val="ro-RO"/>
        </w:rPr>
        <w:t>,</w:t>
      </w:r>
      <w:r w:rsidR="0024329A" w:rsidRPr="00AB1AB9">
        <w:rPr>
          <w:lang w:val="ro-RO"/>
        </w:rPr>
        <w:t xml:space="preserve"> oportunități de angajare/transfer</w:t>
      </w:r>
      <w:r w:rsidR="00EC7139" w:rsidRPr="00AB1AB9">
        <w:rPr>
          <w:lang w:val="ro-RO"/>
        </w:rPr>
        <w:t>,</w:t>
      </w:r>
      <w:r w:rsidRPr="00AB1AB9">
        <w:rPr>
          <w:lang w:val="ro-RO"/>
        </w:rPr>
        <w:t xml:space="preserve"> </w:t>
      </w:r>
      <w:r w:rsidR="00306D9C" w:rsidRPr="00AB1AB9">
        <w:rPr>
          <w:lang w:val="ro-RO"/>
        </w:rPr>
        <w:t xml:space="preserve">pentru </w:t>
      </w:r>
      <w:r w:rsidR="00114CA1" w:rsidRPr="00AB1AB9">
        <w:rPr>
          <w:lang w:val="ro-RO"/>
        </w:rPr>
        <w:t xml:space="preserve"> </w:t>
      </w:r>
      <w:r w:rsidR="00306D9C" w:rsidRPr="00AB1AB9">
        <w:rPr>
          <w:lang w:val="ro-RO"/>
        </w:rPr>
        <w:t>person</w:t>
      </w:r>
      <w:r w:rsidR="00305F2A">
        <w:rPr>
          <w:lang w:val="ro-RO"/>
        </w:rPr>
        <w:t>alul</w:t>
      </w:r>
      <w:r w:rsidR="00306D9C" w:rsidRPr="00AB1AB9">
        <w:rPr>
          <w:lang w:val="ro-RO"/>
        </w:rPr>
        <w:t xml:space="preserve"> din instituțiile</w:t>
      </w:r>
      <w:r w:rsidR="00356FB1" w:rsidRPr="00AB1AB9">
        <w:rPr>
          <w:lang w:val="ro-RO"/>
        </w:rPr>
        <w:t xml:space="preserve"> reorganizate</w:t>
      </w:r>
      <w:r w:rsidR="00EC7139" w:rsidRPr="00AB1AB9">
        <w:rPr>
          <w:lang w:val="ro-RO"/>
        </w:rPr>
        <w:t>;</w:t>
      </w:r>
    </w:p>
    <w:p w14:paraId="14C9112B" w14:textId="2728B842" w:rsidR="00786918" w:rsidRPr="00AB1AB9" w:rsidRDefault="009C1CC6" w:rsidP="00920307">
      <w:pPr>
        <w:pStyle w:val="a3"/>
        <w:numPr>
          <w:ilvl w:val="0"/>
          <w:numId w:val="20"/>
        </w:numPr>
        <w:jc w:val="both"/>
        <w:rPr>
          <w:lang w:val="ro-RO"/>
        </w:rPr>
      </w:pPr>
      <w:r w:rsidRPr="00AB1AB9">
        <w:rPr>
          <w:lang w:val="ro-RO"/>
        </w:rPr>
        <w:t>va asigura</w:t>
      </w:r>
      <w:r w:rsidR="009A75A2" w:rsidRPr="00AB1AB9">
        <w:rPr>
          <w:lang w:val="ro-RO"/>
        </w:rPr>
        <w:t>,</w:t>
      </w:r>
      <w:r w:rsidRPr="00AB1AB9">
        <w:rPr>
          <w:lang w:val="ro-RO"/>
        </w:rPr>
        <w:t xml:space="preserve"> </w:t>
      </w:r>
      <w:r w:rsidR="009A75A2" w:rsidRPr="00AB1AB9">
        <w:rPr>
          <w:lang w:val="ro-RO"/>
        </w:rPr>
        <w:t xml:space="preserve">în limita competențelor, </w:t>
      </w:r>
      <w:r w:rsidR="00443816" w:rsidRPr="00AB1AB9">
        <w:rPr>
          <w:lang w:val="ro-RO"/>
        </w:rPr>
        <w:t>disponibilizarea angajaților</w:t>
      </w:r>
      <w:r w:rsidR="005A7532" w:rsidRPr="00AB1AB9">
        <w:rPr>
          <w:lang w:val="ro-RO"/>
        </w:rPr>
        <w:t>,</w:t>
      </w:r>
      <w:r w:rsidR="00443816" w:rsidRPr="00AB1AB9">
        <w:rPr>
          <w:lang w:val="ro-RO"/>
        </w:rPr>
        <w:t xml:space="preserve"> în conformitate cu legislația în vigoare</w:t>
      </w:r>
      <w:r w:rsidR="00C26680" w:rsidRPr="00AB1AB9">
        <w:rPr>
          <w:lang w:val="ro-RO"/>
        </w:rPr>
        <w:t>, în cazul imposibilității transferului unor salariați.</w:t>
      </w:r>
    </w:p>
    <w:p w14:paraId="002E3300" w14:textId="410A581F" w:rsidR="000A3DF9" w:rsidRPr="00AB1AB9" w:rsidRDefault="008858EE" w:rsidP="00920307">
      <w:pPr>
        <w:pStyle w:val="a3"/>
        <w:numPr>
          <w:ilvl w:val="0"/>
          <w:numId w:val="20"/>
        </w:numPr>
        <w:jc w:val="both"/>
        <w:rPr>
          <w:lang w:val="ro-RO"/>
        </w:rPr>
      </w:pPr>
      <w:r w:rsidRPr="00AB1AB9">
        <w:rPr>
          <w:lang w:val="ro-RO"/>
        </w:rPr>
        <w:t>va</w:t>
      </w:r>
      <w:r w:rsidR="000A3DF9" w:rsidRPr="00AB1AB9">
        <w:rPr>
          <w:lang w:val="ro-RO"/>
        </w:rPr>
        <w:t xml:space="preserve"> institui comisia de </w:t>
      </w:r>
      <w:r w:rsidR="00554594" w:rsidRPr="00AB1AB9">
        <w:rPr>
          <w:lang w:val="ro-RO"/>
        </w:rPr>
        <w:t>reorganizare</w:t>
      </w:r>
      <w:r w:rsidR="00C612AA" w:rsidRPr="00AB1AB9">
        <w:rPr>
          <w:lang w:val="ro-RO"/>
        </w:rPr>
        <w:t>, care va asigura inventarierea</w:t>
      </w:r>
      <w:r w:rsidR="00554594" w:rsidRPr="00AB1AB9">
        <w:rPr>
          <w:lang w:val="ro-RO"/>
        </w:rPr>
        <w:t xml:space="preserve"> </w:t>
      </w:r>
      <w:r w:rsidR="000A3DF9" w:rsidRPr="00AB1AB9">
        <w:rPr>
          <w:lang w:val="ro-RO"/>
        </w:rPr>
        <w:t>patrimoniului</w:t>
      </w:r>
      <w:r w:rsidR="00C612AA" w:rsidRPr="00AB1AB9">
        <w:rPr>
          <w:lang w:val="ro-RO"/>
        </w:rPr>
        <w:t xml:space="preserve"> și întocmirea actului de primire-predare a bunurilor și a bilanțului de repartiție</w:t>
      </w:r>
      <w:r w:rsidR="000A3DF9" w:rsidRPr="00AB1AB9">
        <w:rPr>
          <w:lang w:val="ro-RO"/>
        </w:rPr>
        <w:t>;</w:t>
      </w:r>
      <w:r w:rsidR="002F1509" w:rsidRPr="00AB1AB9">
        <w:rPr>
          <w:lang w:val="ro-RO"/>
        </w:rPr>
        <w:t xml:space="preserve"> </w:t>
      </w:r>
    </w:p>
    <w:p w14:paraId="34C53E67" w14:textId="2E770703" w:rsidR="00375485" w:rsidRPr="00AB1AB9" w:rsidRDefault="008858EE" w:rsidP="00920307">
      <w:pPr>
        <w:pStyle w:val="a3"/>
        <w:numPr>
          <w:ilvl w:val="0"/>
          <w:numId w:val="20"/>
        </w:numPr>
        <w:jc w:val="both"/>
        <w:rPr>
          <w:lang w:val="ro-RO"/>
        </w:rPr>
      </w:pPr>
      <w:r w:rsidRPr="00AB1AB9">
        <w:rPr>
          <w:lang w:val="ro-RO"/>
        </w:rPr>
        <w:t>va</w:t>
      </w:r>
      <w:r w:rsidR="00375485" w:rsidRPr="00AB1AB9">
        <w:rPr>
          <w:lang w:val="ro-RO"/>
        </w:rPr>
        <w:t xml:space="preserve"> asigur</w:t>
      </w:r>
      <w:r w:rsidRPr="00AB1AB9">
        <w:rPr>
          <w:lang w:val="ro-RO"/>
        </w:rPr>
        <w:t>a</w:t>
      </w:r>
      <w:r w:rsidR="00375485" w:rsidRPr="00AB1AB9">
        <w:rPr>
          <w:lang w:val="ro-RO"/>
        </w:rPr>
        <w:t xml:space="preserve"> suportul metodologic pentru </w:t>
      </w:r>
      <w:r w:rsidR="001515CD" w:rsidRPr="00AB1AB9">
        <w:rPr>
          <w:lang w:val="ro-RO"/>
        </w:rPr>
        <w:t xml:space="preserve">reorganizarea </w:t>
      </w:r>
      <w:r w:rsidR="00763615" w:rsidRPr="00AB1AB9">
        <w:rPr>
          <w:lang w:val="ro-RO"/>
        </w:rPr>
        <w:t xml:space="preserve">instituțiilor publice de învățământ general și </w:t>
      </w:r>
      <w:r w:rsidR="00375485" w:rsidRPr="00AB1AB9">
        <w:rPr>
          <w:lang w:val="ro-RO"/>
        </w:rPr>
        <w:t>desfășurarea procesului educațional;</w:t>
      </w:r>
    </w:p>
    <w:p w14:paraId="0AE261D7" w14:textId="44D4DF5D" w:rsidR="00835ABA" w:rsidRDefault="008858EE" w:rsidP="00920307">
      <w:pPr>
        <w:pStyle w:val="a3"/>
        <w:numPr>
          <w:ilvl w:val="0"/>
          <w:numId w:val="20"/>
        </w:numPr>
        <w:jc w:val="both"/>
        <w:rPr>
          <w:lang w:val="ro-RO"/>
        </w:rPr>
      </w:pPr>
      <w:r w:rsidRPr="00AB1AB9">
        <w:rPr>
          <w:lang w:val="ro-RO"/>
        </w:rPr>
        <w:t>va</w:t>
      </w:r>
      <w:r w:rsidR="000A3DF9" w:rsidRPr="00AB1AB9">
        <w:rPr>
          <w:lang w:val="ro-RO"/>
        </w:rPr>
        <w:t xml:space="preserve"> întreprind</w:t>
      </w:r>
      <w:r w:rsidRPr="00AB1AB9">
        <w:rPr>
          <w:lang w:val="ro-RO"/>
        </w:rPr>
        <w:t>e</w:t>
      </w:r>
      <w:r w:rsidR="000A3DF9" w:rsidRPr="00AB1AB9">
        <w:rPr>
          <w:lang w:val="ro-RO"/>
        </w:rPr>
        <w:t xml:space="preserve"> </w:t>
      </w:r>
      <w:r w:rsidR="002D1FAF" w:rsidRPr="00AB1AB9">
        <w:rPr>
          <w:lang w:val="ro-RO"/>
        </w:rPr>
        <w:t xml:space="preserve">și </w:t>
      </w:r>
      <w:r w:rsidR="000A3DF9" w:rsidRPr="00AB1AB9">
        <w:rPr>
          <w:lang w:val="ro-RO"/>
        </w:rPr>
        <w:t>alte măsuri în vederea punerii în aplicare a prezentei decizii.</w:t>
      </w:r>
    </w:p>
    <w:p w14:paraId="64E86E78" w14:textId="77777777" w:rsidR="00A5214F" w:rsidRPr="00AB1AB9" w:rsidRDefault="00A5214F" w:rsidP="00A5214F">
      <w:pPr>
        <w:pStyle w:val="a3"/>
        <w:ind w:left="927"/>
        <w:jc w:val="both"/>
        <w:rPr>
          <w:lang w:val="ro-RO"/>
        </w:rPr>
      </w:pPr>
    </w:p>
    <w:p w14:paraId="758C67C8" w14:textId="66E9A655" w:rsidR="00CF4497" w:rsidRDefault="004B63DC" w:rsidP="00AB1AB9">
      <w:pPr>
        <w:pStyle w:val="a3"/>
        <w:numPr>
          <w:ilvl w:val="0"/>
          <w:numId w:val="18"/>
        </w:numPr>
        <w:ind w:left="567" w:hanging="425"/>
        <w:jc w:val="both"/>
        <w:rPr>
          <w:lang w:val="ro-RO"/>
        </w:rPr>
      </w:pPr>
      <w:r w:rsidRPr="00AB1AB9">
        <w:rPr>
          <w:lang w:val="ro-RO"/>
        </w:rPr>
        <w:t>Se nu</w:t>
      </w:r>
      <w:r w:rsidR="0040259E" w:rsidRPr="00AB1AB9">
        <w:rPr>
          <w:lang w:val="ro-RO"/>
        </w:rPr>
        <w:t xml:space="preserve">mește </w:t>
      </w:r>
      <w:r w:rsidR="009E2864">
        <w:rPr>
          <w:lang w:val="ro-RO"/>
        </w:rPr>
        <w:t>Oxana Țugui,</w:t>
      </w:r>
      <w:r w:rsidR="00D223C0" w:rsidRPr="00AB1AB9">
        <w:rPr>
          <w:lang w:val="ro-RO"/>
        </w:rPr>
        <w:t xml:space="preserve"> </w:t>
      </w:r>
      <w:r w:rsidR="0040259E" w:rsidRPr="00AB1AB9">
        <w:rPr>
          <w:lang w:val="ro-RO"/>
        </w:rPr>
        <w:t>în calitate de director interimar</w:t>
      </w:r>
      <w:r w:rsidR="009E2864">
        <w:rPr>
          <w:lang w:val="ro-RO"/>
        </w:rPr>
        <w:t>,</w:t>
      </w:r>
      <w:r w:rsidR="0040259E" w:rsidRPr="00AB1AB9">
        <w:rPr>
          <w:lang w:val="ro-RO"/>
        </w:rPr>
        <w:t xml:space="preserve"> </w:t>
      </w:r>
      <w:r w:rsidR="00D223C0" w:rsidRPr="00AB1AB9">
        <w:rPr>
          <w:lang w:val="ro-RO"/>
        </w:rPr>
        <w:t xml:space="preserve">până la desemnarea </w:t>
      </w:r>
      <w:r w:rsidR="00C234F6" w:rsidRPr="00AB1AB9">
        <w:rPr>
          <w:lang w:val="ro-RO"/>
        </w:rPr>
        <w:t>prin concurs a directorului Școl</w:t>
      </w:r>
      <w:r w:rsidR="00E67D97" w:rsidRPr="00AB1AB9">
        <w:rPr>
          <w:lang w:val="ro-RO"/>
        </w:rPr>
        <w:t>ii</w:t>
      </w:r>
      <w:r w:rsidR="00C234F6" w:rsidRPr="00AB1AB9">
        <w:rPr>
          <w:lang w:val="ro-RO"/>
        </w:rPr>
        <w:t xml:space="preserve"> Primar</w:t>
      </w:r>
      <w:r w:rsidR="00E67D97" w:rsidRPr="00AB1AB9">
        <w:rPr>
          <w:lang w:val="ro-RO"/>
        </w:rPr>
        <w:t>e</w:t>
      </w:r>
      <w:r w:rsidR="00C234F6" w:rsidRPr="00AB1AB9">
        <w:rPr>
          <w:lang w:val="ro-RO"/>
        </w:rPr>
        <w:t>-Grădiniță ,,Mircea Snegur” Trifănești</w:t>
      </w:r>
      <w:r w:rsidR="00E67D97" w:rsidRPr="00AB1AB9">
        <w:rPr>
          <w:lang w:val="ro-RO"/>
        </w:rPr>
        <w:t>.</w:t>
      </w:r>
    </w:p>
    <w:p w14:paraId="70A5BBD8" w14:textId="77777777" w:rsidR="00A5214F" w:rsidRPr="00AB1AB9" w:rsidRDefault="00A5214F" w:rsidP="00A5214F">
      <w:pPr>
        <w:pStyle w:val="a3"/>
        <w:ind w:left="567"/>
        <w:jc w:val="both"/>
        <w:rPr>
          <w:lang w:val="ro-RO"/>
        </w:rPr>
      </w:pPr>
    </w:p>
    <w:p w14:paraId="5CAA5B5F" w14:textId="5531E0DD" w:rsidR="00FE196E" w:rsidRPr="00AB1AB9" w:rsidRDefault="00FE196E" w:rsidP="00AB1AB9">
      <w:pPr>
        <w:pStyle w:val="a3"/>
        <w:numPr>
          <w:ilvl w:val="0"/>
          <w:numId w:val="18"/>
        </w:numPr>
        <w:ind w:left="567" w:hanging="425"/>
        <w:jc w:val="both"/>
        <w:rPr>
          <w:lang w:val="ro-RO"/>
        </w:rPr>
      </w:pPr>
      <w:r w:rsidRPr="00AB1AB9">
        <w:rPr>
          <w:lang w:val="ro-RO"/>
        </w:rPr>
        <w:t>Controlul asupra executării prezentei decizii se pune în sarcina Președintelui raionului Florești și Comisiei consultative de specialitate pentru educație, cultură, turism, tineret și sport a Consiliului raional Florești.</w:t>
      </w:r>
    </w:p>
    <w:p w14:paraId="2EB61C0F" w14:textId="444604CB" w:rsidR="00FE196E" w:rsidRPr="00C72CFF" w:rsidRDefault="00FE196E" w:rsidP="007B2DDF">
      <w:pPr>
        <w:jc w:val="both"/>
        <w:rPr>
          <w:lang w:val="ro-RO"/>
        </w:rPr>
      </w:pPr>
    </w:p>
    <w:p w14:paraId="6118542E" w14:textId="77777777" w:rsidR="00A5214F" w:rsidRDefault="008E6423" w:rsidP="008E6423">
      <w:pPr>
        <w:pStyle w:val="Implicit"/>
        <w:spacing w:line="240" w:lineRule="auto"/>
        <w:jc w:val="both"/>
        <w:rPr>
          <w:rFonts w:ascii="Times New Roman" w:hAnsi="Times New Roman"/>
          <w:b/>
          <w:sz w:val="24"/>
          <w:szCs w:val="24"/>
          <w:lang w:val="ro-RO"/>
        </w:rPr>
      </w:pPr>
      <w:r w:rsidRPr="00C72CFF">
        <w:rPr>
          <w:rFonts w:ascii="Times New Roman" w:hAnsi="Times New Roman"/>
          <w:b/>
          <w:sz w:val="24"/>
          <w:szCs w:val="24"/>
          <w:lang w:val="ro-RO"/>
        </w:rPr>
        <w:tab/>
        <w:t>Preşedintele şedinţei</w:t>
      </w:r>
      <w:r w:rsidRPr="00C72CFF">
        <w:rPr>
          <w:rFonts w:ascii="Times New Roman" w:hAnsi="Times New Roman"/>
          <w:b/>
          <w:sz w:val="24"/>
          <w:szCs w:val="24"/>
          <w:lang w:val="ro-RO"/>
        </w:rPr>
        <w:tab/>
      </w:r>
    </w:p>
    <w:p w14:paraId="2754376A" w14:textId="5120598D" w:rsidR="008E6423" w:rsidRPr="00C72CFF" w:rsidRDefault="008E6423" w:rsidP="008E6423">
      <w:pPr>
        <w:pStyle w:val="Implicit"/>
        <w:spacing w:line="240" w:lineRule="auto"/>
        <w:jc w:val="both"/>
        <w:rPr>
          <w:rFonts w:ascii="Times New Roman" w:hAnsi="Times New Roman"/>
          <w:b/>
          <w:sz w:val="24"/>
          <w:szCs w:val="24"/>
          <w:lang w:val="ro-RO"/>
        </w:rPr>
      </w:pP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r>
      <w:r w:rsidRPr="00C72CFF">
        <w:rPr>
          <w:rFonts w:ascii="Times New Roman" w:hAnsi="Times New Roman"/>
          <w:b/>
          <w:sz w:val="24"/>
          <w:szCs w:val="24"/>
          <w:lang w:val="ro-RO"/>
        </w:rPr>
        <w:tab/>
        <w:t xml:space="preserve">                                                       </w:t>
      </w:r>
    </w:p>
    <w:p w14:paraId="4EFEA513" w14:textId="77777777" w:rsidR="008E6423" w:rsidRPr="00C72CFF" w:rsidRDefault="008E6423" w:rsidP="008E6423">
      <w:pPr>
        <w:pStyle w:val="Implicit"/>
        <w:spacing w:line="240" w:lineRule="auto"/>
        <w:jc w:val="both"/>
        <w:rPr>
          <w:rFonts w:ascii="Times New Roman" w:hAnsi="Times New Roman"/>
          <w:b/>
          <w:sz w:val="24"/>
          <w:szCs w:val="24"/>
          <w:lang w:val="ro-RO"/>
        </w:rPr>
      </w:pPr>
      <w:r w:rsidRPr="00C72CFF">
        <w:rPr>
          <w:rFonts w:ascii="Times New Roman" w:hAnsi="Times New Roman"/>
          <w:b/>
          <w:sz w:val="24"/>
          <w:szCs w:val="24"/>
          <w:lang w:val="ro-RO"/>
        </w:rPr>
        <w:tab/>
        <w:t xml:space="preserve">Contrasemnat:     </w:t>
      </w:r>
    </w:p>
    <w:p w14:paraId="1A0F9881" w14:textId="77777777" w:rsidR="008E6423" w:rsidRPr="00C72CFF" w:rsidRDefault="008E6423" w:rsidP="008E6423">
      <w:pPr>
        <w:pStyle w:val="Implicit"/>
        <w:spacing w:line="240" w:lineRule="auto"/>
        <w:jc w:val="both"/>
        <w:rPr>
          <w:rFonts w:ascii="Times New Roman" w:hAnsi="Times New Roman"/>
          <w:b/>
          <w:color w:val="000000"/>
          <w:sz w:val="24"/>
          <w:szCs w:val="24"/>
          <w:lang w:val="ro-RO"/>
        </w:rPr>
      </w:pPr>
      <w:r w:rsidRPr="00C72CFF">
        <w:rPr>
          <w:rFonts w:ascii="Times New Roman" w:hAnsi="Times New Roman"/>
          <w:b/>
          <w:color w:val="000000"/>
          <w:sz w:val="24"/>
          <w:szCs w:val="24"/>
          <w:lang w:val="ro-RO"/>
        </w:rPr>
        <w:t xml:space="preserve">     </w:t>
      </w:r>
      <w:r w:rsidRPr="00C72CFF">
        <w:rPr>
          <w:rFonts w:ascii="Times New Roman" w:hAnsi="Times New Roman"/>
          <w:b/>
          <w:color w:val="000000"/>
          <w:sz w:val="24"/>
          <w:szCs w:val="24"/>
          <w:lang w:val="ro-RO"/>
        </w:rPr>
        <w:tab/>
        <w:t xml:space="preserve">     </w:t>
      </w:r>
      <w:r w:rsidRPr="00C72CFF">
        <w:rPr>
          <w:rFonts w:ascii="Times New Roman" w:hAnsi="Times New Roman"/>
          <w:b/>
          <w:color w:val="000000"/>
          <w:sz w:val="24"/>
          <w:szCs w:val="24"/>
          <w:lang w:val="ro-RO"/>
        </w:rPr>
        <w:tab/>
        <w:t>Secretarul</w:t>
      </w:r>
    </w:p>
    <w:p w14:paraId="635A5518" w14:textId="1926BED0" w:rsidR="0083654A" w:rsidRPr="00C72CFF" w:rsidRDefault="008E6423" w:rsidP="008E6423">
      <w:pPr>
        <w:jc w:val="both"/>
        <w:rPr>
          <w:b/>
          <w:lang w:val="ro-RO"/>
        </w:rPr>
      </w:pPr>
      <w:r w:rsidRPr="00C72CFF">
        <w:rPr>
          <w:b/>
          <w:color w:val="000000"/>
          <w:lang w:val="ro-RO"/>
        </w:rPr>
        <w:tab/>
        <w:t xml:space="preserve">Consiliului raional Floreşti      </w:t>
      </w:r>
      <w:r w:rsidR="00A5214F">
        <w:rPr>
          <w:b/>
          <w:color w:val="000000"/>
          <w:lang w:val="ro-RO"/>
        </w:rPr>
        <w:tab/>
      </w:r>
      <w:r w:rsidR="00A5214F">
        <w:rPr>
          <w:b/>
          <w:color w:val="000000"/>
          <w:lang w:val="ro-RO"/>
        </w:rPr>
        <w:tab/>
      </w:r>
      <w:r w:rsidR="00A5214F">
        <w:rPr>
          <w:b/>
          <w:color w:val="000000"/>
          <w:lang w:val="ro-RO"/>
        </w:rPr>
        <w:tab/>
      </w:r>
      <w:r w:rsidR="00A5214F">
        <w:rPr>
          <w:b/>
          <w:color w:val="000000"/>
          <w:lang w:val="ro-RO"/>
        </w:rPr>
        <w:tab/>
        <w:t>Daniel TURCULEȚ</w:t>
      </w:r>
      <w:r w:rsidRPr="00C72CFF">
        <w:rPr>
          <w:b/>
          <w:color w:val="000000"/>
          <w:lang w:val="ro-RO"/>
        </w:rPr>
        <w:t xml:space="preserve">      </w:t>
      </w:r>
    </w:p>
    <w:p w14:paraId="506518BA" w14:textId="7E72FF1C" w:rsidR="00FD145A" w:rsidRDefault="00FD145A" w:rsidP="00FD145A">
      <w:pPr>
        <w:jc w:val="both"/>
        <w:rPr>
          <w:b/>
          <w:lang w:val="ro-RO"/>
        </w:rPr>
      </w:pPr>
    </w:p>
    <w:p w14:paraId="6D50B5D3" w14:textId="77777777" w:rsidR="00A5214F" w:rsidRDefault="00A5214F" w:rsidP="00FD145A">
      <w:pPr>
        <w:jc w:val="both"/>
        <w:rPr>
          <w:b/>
          <w:lang w:val="ro-RO"/>
        </w:rPr>
      </w:pPr>
    </w:p>
    <w:p w14:paraId="0BB9EA35" w14:textId="77777777" w:rsidR="00A5214F" w:rsidRDefault="00A5214F" w:rsidP="00FD145A">
      <w:pPr>
        <w:jc w:val="both"/>
        <w:rPr>
          <w:b/>
          <w:lang w:val="ro-RO"/>
        </w:rPr>
      </w:pPr>
    </w:p>
    <w:p w14:paraId="0F593E7F" w14:textId="77777777" w:rsidR="00A5214F" w:rsidRDefault="00A5214F" w:rsidP="00FD145A">
      <w:pPr>
        <w:jc w:val="both"/>
        <w:rPr>
          <w:b/>
          <w:lang w:val="ro-RO"/>
        </w:rPr>
      </w:pPr>
    </w:p>
    <w:p w14:paraId="5DBDB046" w14:textId="77777777" w:rsidR="00A5214F" w:rsidRPr="00C72CFF" w:rsidRDefault="00A5214F" w:rsidP="00FD145A">
      <w:pPr>
        <w:jc w:val="both"/>
        <w:rPr>
          <w:b/>
          <w:lang w:val="ro-RO"/>
        </w:rPr>
      </w:pPr>
    </w:p>
    <w:p w14:paraId="6148132E" w14:textId="77777777" w:rsidR="00CC259D" w:rsidRPr="00C72CFF" w:rsidRDefault="00CC259D" w:rsidP="000813F5">
      <w:pPr>
        <w:tabs>
          <w:tab w:val="left" w:pos="884"/>
          <w:tab w:val="left" w:pos="1196"/>
        </w:tabs>
        <w:rPr>
          <w:bCs/>
          <w:lang w:val="en-US"/>
        </w:rPr>
      </w:pPr>
    </w:p>
    <w:p w14:paraId="3A53093D" w14:textId="7E37F3EC" w:rsidR="00ED668C" w:rsidRPr="00C72CFF" w:rsidRDefault="00ED668C" w:rsidP="00ED668C">
      <w:pPr>
        <w:tabs>
          <w:tab w:val="left" w:pos="884"/>
          <w:tab w:val="left" w:pos="1196"/>
        </w:tabs>
        <w:jc w:val="right"/>
        <w:rPr>
          <w:bCs/>
          <w:lang w:val="en-US"/>
        </w:rPr>
      </w:pPr>
      <w:r w:rsidRPr="00C72CFF">
        <w:rPr>
          <w:bCs/>
          <w:lang w:val="en-US"/>
        </w:rPr>
        <w:t>Consiliului raional Floreşti</w:t>
      </w:r>
    </w:p>
    <w:p w14:paraId="1E963717" w14:textId="77777777" w:rsidR="00ED668C" w:rsidRPr="00C72CFF" w:rsidRDefault="00ED668C" w:rsidP="00CA09DB">
      <w:pPr>
        <w:tabs>
          <w:tab w:val="left" w:pos="884"/>
          <w:tab w:val="left" w:pos="1196"/>
        </w:tabs>
        <w:jc w:val="center"/>
        <w:rPr>
          <w:bCs/>
          <w:lang w:val="en-US"/>
        </w:rPr>
      </w:pPr>
    </w:p>
    <w:p w14:paraId="03CC1D3D" w14:textId="77777777" w:rsidR="00ED668C" w:rsidRPr="00C72CFF" w:rsidRDefault="00ED668C" w:rsidP="00A072D6">
      <w:pPr>
        <w:tabs>
          <w:tab w:val="left" w:pos="884"/>
          <w:tab w:val="left" w:pos="1196"/>
        </w:tabs>
        <w:jc w:val="center"/>
        <w:rPr>
          <w:b/>
          <w:lang w:val="en-US"/>
        </w:rPr>
      </w:pPr>
      <w:r w:rsidRPr="00C72CFF">
        <w:rPr>
          <w:b/>
          <w:lang w:val="en-US"/>
        </w:rPr>
        <w:t>NOTA DE FUNDAMENTARE</w:t>
      </w:r>
    </w:p>
    <w:p w14:paraId="1052F400" w14:textId="77777777" w:rsidR="00D5211F" w:rsidRPr="00C72CFF" w:rsidRDefault="00ED668C" w:rsidP="00A072D6">
      <w:pPr>
        <w:jc w:val="center"/>
        <w:rPr>
          <w:b/>
          <w:iCs/>
          <w:lang w:val="ro-RO"/>
        </w:rPr>
      </w:pPr>
      <w:r w:rsidRPr="00C72CFF">
        <w:rPr>
          <w:b/>
          <w:lang w:val="en-US"/>
        </w:rPr>
        <w:t>la proiectul de decizie</w:t>
      </w:r>
      <w:r w:rsidR="00D5211F" w:rsidRPr="00C72CFF">
        <w:rPr>
          <w:b/>
          <w:lang w:val="en-US"/>
        </w:rPr>
        <w:t xml:space="preserve"> </w:t>
      </w:r>
      <w:r w:rsidR="00D5211F" w:rsidRPr="00C72CFF">
        <w:rPr>
          <w:b/>
          <w:iCs/>
          <w:lang w:val="ro-RO"/>
        </w:rPr>
        <w:t>a Consiliului raional</w:t>
      </w:r>
    </w:p>
    <w:p w14:paraId="08BDD20E" w14:textId="2B7588DA" w:rsidR="00C84999" w:rsidRDefault="00ED668C" w:rsidP="00C84999">
      <w:pPr>
        <w:jc w:val="center"/>
        <w:rPr>
          <w:b/>
          <w:bCs/>
          <w:lang w:val="ro-RO"/>
        </w:rPr>
      </w:pPr>
      <w:r w:rsidRPr="00C72CFF">
        <w:rPr>
          <w:b/>
          <w:lang w:val="en-US"/>
        </w:rPr>
        <w:t>,,</w:t>
      </w:r>
      <w:r w:rsidR="00A072D6" w:rsidRPr="00C72CFF">
        <w:rPr>
          <w:b/>
          <w:bCs/>
          <w:lang w:val="ro-RO"/>
        </w:rPr>
        <w:t xml:space="preserve"> </w:t>
      </w:r>
      <w:r w:rsidR="00C84999" w:rsidRPr="00C72CFF">
        <w:rPr>
          <w:b/>
          <w:bCs/>
          <w:lang w:val="ro-RO"/>
        </w:rPr>
        <w:t xml:space="preserve">Cu privire la reorganizarea </w:t>
      </w:r>
      <w:r w:rsidR="00C84999">
        <w:rPr>
          <w:b/>
          <w:bCs/>
          <w:lang w:val="ro-RO"/>
        </w:rPr>
        <w:t>unor instituții publice de învățământ general</w:t>
      </w:r>
    </w:p>
    <w:p w14:paraId="50103E07" w14:textId="570FEC36" w:rsidR="00185CEF" w:rsidRPr="00C72CFF" w:rsidRDefault="00C84999" w:rsidP="00C84999">
      <w:pPr>
        <w:jc w:val="center"/>
        <w:rPr>
          <w:b/>
          <w:lang w:val="ro-RO"/>
        </w:rPr>
      </w:pPr>
      <w:r w:rsidRPr="00C72CFF">
        <w:rPr>
          <w:b/>
          <w:bCs/>
          <w:lang w:val="ro-RO"/>
        </w:rPr>
        <w:t>în Școală Primară-Grădiniță ,,Mircea Snegur” Trifănești</w:t>
      </w:r>
      <w:r w:rsidR="00147C94" w:rsidRPr="00C72CFF">
        <w:rPr>
          <w:b/>
          <w:lang w:val="ro-RO"/>
        </w:rPr>
        <w:t>”</w:t>
      </w:r>
    </w:p>
    <w:p w14:paraId="1A286DE2" w14:textId="261DFE43" w:rsidR="00147C94" w:rsidRPr="00C72CFF" w:rsidRDefault="00147C94" w:rsidP="00185CEF">
      <w:pPr>
        <w:jc w:val="center"/>
        <w:rPr>
          <w:b/>
          <w:lang w:val="ro-RO"/>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ED668C" w:rsidRPr="009E2864" w14:paraId="1E3F6E19" w14:textId="77777777" w:rsidTr="00E34CB2">
        <w:tc>
          <w:tcPr>
            <w:tcW w:w="9109" w:type="dxa"/>
            <w:tcBorders>
              <w:top w:val="single" w:sz="8" w:space="0" w:color="000000"/>
              <w:left w:val="single" w:sz="8" w:space="0" w:color="000000"/>
              <w:bottom w:val="single" w:sz="8" w:space="0" w:color="000000"/>
              <w:right w:val="single" w:sz="8" w:space="0" w:color="000000"/>
            </w:tcBorders>
            <w:hideMark/>
          </w:tcPr>
          <w:p w14:paraId="1C0C4854" w14:textId="77777777" w:rsidR="00ED668C" w:rsidRPr="00C72CFF" w:rsidRDefault="00ED668C" w:rsidP="00E34CB2">
            <w:pPr>
              <w:rPr>
                <w:b/>
                <w:bCs/>
                <w:lang w:val="en-US" w:eastAsia="en-US"/>
              </w:rPr>
            </w:pPr>
            <w:r w:rsidRPr="00C72CFF">
              <w:rPr>
                <w:b/>
                <w:bCs/>
                <w:lang w:val="en-US" w:eastAsia="en-US"/>
              </w:rPr>
              <w:t>1. Denumirea sau numele autorului și, după caz, a/al participanților la elaborarea proiectului actului normativ</w:t>
            </w:r>
          </w:p>
        </w:tc>
      </w:tr>
      <w:tr w:rsidR="00ED668C" w:rsidRPr="009E2864" w14:paraId="090210FE" w14:textId="77777777" w:rsidTr="00E34CB2">
        <w:tc>
          <w:tcPr>
            <w:tcW w:w="9109" w:type="dxa"/>
            <w:tcBorders>
              <w:top w:val="nil"/>
              <w:left w:val="single" w:sz="8" w:space="0" w:color="000000"/>
              <w:bottom w:val="single" w:sz="8" w:space="0" w:color="000000"/>
              <w:right w:val="single" w:sz="8" w:space="0" w:color="000000"/>
            </w:tcBorders>
            <w:hideMark/>
          </w:tcPr>
          <w:p w14:paraId="026F75AD" w14:textId="5530FF67" w:rsidR="00ED668C" w:rsidRPr="00C72CFF" w:rsidRDefault="00D5211F" w:rsidP="00E34CB2">
            <w:pPr>
              <w:rPr>
                <w:lang w:val="en-US" w:eastAsia="en-US"/>
              </w:rPr>
            </w:pPr>
            <w:r w:rsidRPr="00C72CFF">
              <w:rPr>
                <w:lang w:val="en-US"/>
              </w:rPr>
              <w:t>Direcţia Generală Educaţie, Cultură, Tineret şi Sport, Secția Juridică, Resurse Umane și Administrație Publică și secretarul Consiliului raional Florești</w:t>
            </w:r>
          </w:p>
        </w:tc>
      </w:tr>
      <w:tr w:rsidR="00ED668C" w:rsidRPr="009E2864" w14:paraId="0F11E8E0" w14:textId="77777777" w:rsidTr="00E34CB2">
        <w:tc>
          <w:tcPr>
            <w:tcW w:w="9109" w:type="dxa"/>
            <w:tcBorders>
              <w:top w:val="nil"/>
              <w:left w:val="single" w:sz="8" w:space="0" w:color="000000"/>
              <w:bottom w:val="single" w:sz="8" w:space="0" w:color="000000"/>
              <w:right w:val="single" w:sz="8" w:space="0" w:color="000000"/>
            </w:tcBorders>
            <w:hideMark/>
          </w:tcPr>
          <w:p w14:paraId="2F529B05" w14:textId="77777777" w:rsidR="00ED668C" w:rsidRPr="00C72CFF" w:rsidRDefault="00ED668C" w:rsidP="00E34CB2">
            <w:pPr>
              <w:rPr>
                <w:b/>
                <w:bCs/>
                <w:lang w:val="en-US" w:eastAsia="en-US"/>
              </w:rPr>
            </w:pPr>
            <w:r w:rsidRPr="00C72CFF">
              <w:rPr>
                <w:b/>
                <w:bCs/>
                <w:lang w:val="en-US" w:eastAsia="en-US"/>
              </w:rPr>
              <w:t>2. Condițiile ce au impus elaborarea proiectului actului normativ</w:t>
            </w:r>
          </w:p>
        </w:tc>
      </w:tr>
      <w:tr w:rsidR="00ED668C" w:rsidRPr="009E2864" w14:paraId="0A1908C3" w14:textId="77777777" w:rsidTr="006E7434">
        <w:tc>
          <w:tcPr>
            <w:tcW w:w="9109" w:type="dxa"/>
            <w:tcBorders>
              <w:top w:val="nil"/>
              <w:left w:val="single" w:sz="8" w:space="0" w:color="000000"/>
              <w:bottom w:val="single" w:sz="8" w:space="0" w:color="000000"/>
              <w:right w:val="single" w:sz="8" w:space="0" w:color="000000"/>
            </w:tcBorders>
          </w:tcPr>
          <w:p w14:paraId="7E986278" w14:textId="7B07CDF4" w:rsidR="0099497C" w:rsidRPr="00563215" w:rsidRDefault="0099497C" w:rsidP="0099497C">
            <w:pPr>
              <w:jc w:val="both"/>
              <w:rPr>
                <w:lang w:val="ro-RO"/>
              </w:rPr>
            </w:pPr>
            <w:r w:rsidRPr="00563215">
              <w:rPr>
                <w:color w:val="000000" w:themeColor="text1"/>
                <w:lang w:val="ro-RO"/>
              </w:rPr>
              <w:t xml:space="preserve">Proiectul de decizie a fost elaborat  în scopul  </w:t>
            </w:r>
            <w:r w:rsidRPr="00563215">
              <w:rPr>
                <w:lang w:val="ro-RO"/>
              </w:rPr>
              <w:t>reorganiz</w:t>
            </w:r>
            <w:r w:rsidR="00976EA7">
              <w:rPr>
                <w:lang w:val="ro-RO"/>
              </w:rPr>
              <w:t>ă</w:t>
            </w:r>
            <w:r w:rsidRPr="00563215">
              <w:rPr>
                <w:lang w:val="ro-RO"/>
              </w:rPr>
              <w:t>rii Gimnaziului ,,Mircea Snegur” Trifănești, filiala Instituției Publice Liceul Teoretic ,,Ion Creangă” din or. Florești, cu instituția de educație timpurie Grădinița de copii ,,Ghiocel” din localitatea Trifănești, în vederea constituirii complexului educațional Școala Primară-Grădiniță ,,Mircea Snegur” Trifănești, începând cu 01 august 2026.</w:t>
            </w:r>
          </w:p>
          <w:p w14:paraId="3706884F" w14:textId="77777777" w:rsidR="0099497C" w:rsidRPr="00563215" w:rsidRDefault="0099497C" w:rsidP="0099497C">
            <w:pPr>
              <w:jc w:val="both"/>
              <w:rPr>
                <w:lang w:val="ro-RO"/>
              </w:rPr>
            </w:pPr>
            <w:r w:rsidRPr="00563215">
              <w:rPr>
                <w:lang w:val="ro-RO"/>
              </w:rPr>
              <w:t>Menționăm, că Codul Educației nr.152/2014 s-a modificat prin Legea 21 din 26.02.2026, în temeiul căreia a fost completat cu un nou articol 145</w:t>
            </w:r>
            <w:r w:rsidRPr="00563215">
              <w:rPr>
                <w:vertAlign w:val="superscript"/>
                <w:lang w:val="ro-RO"/>
              </w:rPr>
              <w:t>1</w:t>
            </w:r>
            <w:r w:rsidRPr="00563215">
              <w:rPr>
                <w:lang w:val="ro-RO"/>
              </w:rPr>
              <w:t>. Totodată, pentru punerea în aplicare a respectivului articol au fost aprobate ordinele ministrului Educației și Cercetării al Republicii Moldova nr.770 din 08.04.2026 ,,Cu privire la aprobarea Instrucțiunii privind procedura de reorganizare a instituțiilor publice de învățământ general în școală primară-grădiniță” și nr.447 din 13.03.2026 ,,Cu privire la aprobarea Listei instituțiilor publice de învățământ general care cad sub incidența art.145</w:t>
            </w:r>
            <w:r w:rsidRPr="00563215">
              <w:rPr>
                <w:vertAlign w:val="superscript"/>
                <w:lang w:val="ro-RO"/>
              </w:rPr>
              <w:t>1</w:t>
            </w:r>
            <w:r w:rsidRPr="00563215">
              <w:rPr>
                <w:lang w:val="ro-RO"/>
              </w:rPr>
              <w:t xml:space="preserve"> alin.(2) din Codul Educației”.</w:t>
            </w:r>
          </w:p>
          <w:p w14:paraId="7490882A" w14:textId="4AAB6EBA" w:rsidR="00D91435" w:rsidRPr="00C72CFF" w:rsidRDefault="0099497C" w:rsidP="00D91435">
            <w:pPr>
              <w:pStyle w:val="aa"/>
              <w:shd w:val="clear" w:color="auto" w:fill="FFFFFF"/>
              <w:spacing w:before="0" w:beforeAutospacing="0" w:after="0" w:afterAutospacing="0"/>
              <w:jc w:val="both"/>
            </w:pPr>
            <w:r w:rsidRPr="00563215">
              <w:rPr>
                <w:lang w:val="ro-RO"/>
              </w:rPr>
              <w:t>Dat fiind faptul</w:t>
            </w:r>
            <w:r w:rsidR="00976EA7">
              <w:rPr>
                <w:lang w:val="ro-RO"/>
              </w:rPr>
              <w:t>,</w:t>
            </w:r>
            <w:r w:rsidRPr="00563215">
              <w:rPr>
                <w:lang w:val="ro-RO"/>
              </w:rPr>
              <w:t xml:space="preserve"> că Grădinița de copii ,,Ghiocel” din localitatea Trifănești își are sediul în incinta Gimnaziului ,,Mircea Snegur” Trifănești, filiala Instituției Publice Liceul Teoretic ,,Ion Creangă” din or. Florești, inițiativa de reorganizare într-un complex educațional Școală Primară-Grădiniță ,,Mircea Snegur” Trifănești </w:t>
            </w:r>
            <w:r w:rsidRPr="00563215">
              <w:t>este o soluție strategică practică, utilizată frecvent pentru eficientizarea resurselor.</w:t>
            </w:r>
            <w:r w:rsidRPr="00563215">
              <w:rPr>
                <w:lang w:val="ro-RO"/>
              </w:rPr>
              <w:t xml:space="preserve"> </w:t>
            </w:r>
            <w:r w:rsidRPr="00563215">
              <w:rPr>
                <w:lang w:val="en-US"/>
              </w:rPr>
              <w:t xml:space="preserve">Această schimbare va asigura supraviețuirea pe termen lung a procesului educațional din localitatea </w:t>
            </w:r>
            <w:r w:rsidRPr="00563215">
              <w:rPr>
                <w:lang w:val="ro-RO"/>
              </w:rPr>
              <w:t>Trifănești</w:t>
            </w:r>
            <w:r w:rsidRPr="00563215">
              <w:rPr>
                <w:lang w:val="en-US"/>
              </w:rPr>
              <w:t xml:space="preserve"> </w:t>
            </w:r>
            <w:r w:rsidR="00D91435">
              <w:rPr>
                <w:lang w:val="en-US"/>
              </w:rPr>
              <w:t>a</w:t>
            </w:r>
            <w:r w:rsidR="00D91435" w:rsidRPr="00C72CFF">
              <w:t>sigur</w:t>
            </w:r>
            <w:r w:rsidR="00D91435">
              <w:t>ând</w:t>
            </w:r>
            <w:r w:rsidR="00D91435" w:rsidRPr="00C72CFF">
              <w:t xml:space="preserve"> accesul la educație de calitate, precum și măsuri de sprijin pentru elevi și pentru personalul didactic</w:t>
            </w:r>
            <w:r w:rsidR="0096170D">
              <w:t>.</w:t>
            </w:r>
          </w:p>
          <w:p w14:paraId="10A81C23" w14:textId="67C4A1A0" w:rsidR="0099497C" w:rsidRPr="00563215" w:rsidRDefault="0099497C" w:rsidP="0099497C">
            <w:pPr>
              <w:jc w:val="both"/>
              <w:rPr>
                <w:lang w:val="ro-RO"/>
              </w:rPr>
            </w:pPr>
            <w:r w:rsidRPr="00563215">
              <w:rPr>
                <w:lang w:val="en-US"/>
              </w:rPr>
              <w:t>Reorganizarea a fost impusă de următoarele condiții principale</w:t>
            </w:r>
            <w:r w:rsidRPr="00563215">
              <w:rPr>
                <w:lang w:val="ro-RO"/>
              </w:rPr>
              <w:t xml:space="preserve">: </w:t>
            </w:r>
          </w:p>
          <w:p w14:paraId="1C4C3199" w14:textId="77777777" w:rsidR="0099497C" w:rsidRPr="00563215" w:rsidRDefault="0099497C" w:rsidP="0099497C">
            <w:pPr>
              <w:pStyle w:val="a3"/>
              <w:numPr>
                <w:ilvl w:val="0"/>
                <w:numId w:val="9"/>
              </w:numPr>
              <w:jc w:val="both"/>
              <w:rPr>
                <w:rStyle w:val="ab"/>
                <w:b w:val="0"/>
                <w:bCs w:val="0"/>
                <w:lang w:val="en-US" w:eastAsia="ro-MD"/>
              </w:rPr>
            </w:pPr>
            <w:r w:rsidRPr="00563215">
              <w:rPr>
                <w:lang w:val="ro-RO"/>
              </w:rPr>
              <w:t>s</w:t>
            </w:r>
            <w:r w:rsidRPr="00563215">
              <w:rPr>
                <w:rStyle w:val="ab"/>
                <w:b w:val="0"/>
                <w:bCs w:val="0"/>
                <w:lang w:val="en-US"/>
              </w:rPr>
              <w:t xml:space="preserve">căderea numărului de elevi în noul an de studii 2026-2027; </w:t>
            </w:r>
          </w:p>
          <w:p w14:paraId="32178DFA" w14:textId="77777777" w:rsidR="0099497C" w:rsidRPr="00563215" w:rsidRDefault="0099497C" w:rsidP="0099497C">
            <w:pPr>
              <w:pStyle w:val="a3"/>
              <w:numPr>
                <w:ilvl w:val="0"/>
                <w:numId w:val="9"/>
              </w:numPr>
              <w:jc w:val="both"/>
              <w:rPr>
                <w:rStyle w:val="ab"/>
                <w:b w:val="0"/>
                <w:bCs w:val="0"/>
                <w:lang w:val="en-US" w:eastAsia="ro-MD"/>
              </w:rPr>
            </w:pPr>
            <w:r w:rsidRPr="00563215">
              <w:rPr>
                <w:rStyle w:val="ab"/>
                <w:b w:val="0"/>
                <w:bCs w:val="0"/>
                <w:lang w:val="en-US"/>
              </w:rPr>
              <w:t>cadrul legal și reforma</w:t>
            </w:r>
            <w:r w:rsidRPr="00563215">
              <w:rPr>
                <w:rStyle w:val="ab"/>
                <w:lang w:val="en-US"/>
              </w:rPr>
              <w:t xml:space="preserve"> </w:t>
            </w:r>
            <w:r w:rsidRPr="00563215">
              <w:rPr>
                <w:rStyle w:val="ab"/>
                <w:b w:val="0"/>
                <w:bCs w:val="0"/>
                <w:lang w:val="en-US"/>
              </w:rPr>
              <w:t>rețelei școlare;</w:t>
            </w:r>
            <w:r w:rsidRPr="00563215">
              <w:rPr>
                <w:rStyle w:val="ab"/>
                <w:lang w:val="en-US"/>
              </w:rPr>
              <w:t xml:space="preserve"> </w:t>
            </w:r>
          </w:p>
          <w:p w14:paraId="4CAE9007" w14:textId="77777777" w:rsidR="0099497C" w:rsidRPr="00563215" w:rsidRDefault="0099497C" w:rsidP="0099497C">
            <w:pPr>
              <w:pStyle w:val="a3"/>
              <w:numPr>
                <w:ilvl w:val="0"/>
                <w:numId w:val="9"/>
              </w:numPr>
              <w:jc w:val="both"/>
              <w:rPr>
                <w:lang w:val="en-US" w:eastAsia="ro-MD"/>
              </w:rPr>
            </w:pPr>
            <w:r w:rsidRPr="00563215">
              <w:rPr>
                <w:lang w:val="en-US"/>
              </w:rPr>
              <w:t xml:space="preserve">eficientizarea cheltuielilor și infrastructurii; </w:t>
            </w:r>
          </w:p>
          <w:p w14:paraId="5FD83F12" w14:textId="77777777" w:rsidR="0099497C" w:rsidRPr="00563215" w:rsidRDefault="0099497C" w:rsidP="0099497C">
            <w:pPr>
              <w:pStyle w:val="a3"/>
              <w:numPr>
                <w:ilvl w:val="0"/>
                <w:numId w:val="9"/>
              </w:numPr>
              <w:jc w:val="both"/>
            </w:pPr>
            <w:r w:rsidRPr="00563215">
              <w:rPr>
                <w:lang w:val="en-US"/>
              </w:rPr>
              <w:t>calitatea educației.</w:t>
            </w:r>
          </w:p>
          <w:p w14:paraId="05F89047" w14:textId="77777777" w:rsidR="0099497C" w:rsidRPr="00563215" w:rsidRDefault="0099497C" w:rsidP="0099497C">
            <w:pPr>
              <w:jc w:val="both"/>
              <w:rPr>
                <w:lang w:val="en-US"/>
              </w:rPr>
            </w:pPr>
            <w:r w:rsidRPr="00563215">
              <w:rPr>
                <w:lang w:val="en-US"/>
              </w:rPr>
              <w:t xml:space="preserve">La situația din 01 octombrie 2025, </w:t>
            </w:r>
            <w:r w:rsidRPr="00563215">
              <w:rPr>
                <w:lang w:val="ro-RO"/>
              </w:rPr>
              <w:t xml:space="preserve">Gimnaziul ,,Mircea Snegur” Trifănești, </w:t>
            </w:r>
            <w:r w:rsidRPr="00563215">
              <w:rPr>
                <w:lang w:val="en-US"/>
              </w:rPr>
              <w:t>a înregistrat un contingent de 44 de elevi, cu instruire în limba română.</w:t>
            </w:r>
          </w:p>
          <w:p w14:paraId="2BC39523" w14:textId="77777777" w:rsidR="0099497C" w:rsidRPr="00563215" w:rsidRDefault="0099497C" w:rsidP="0099497C">
            <w:pPr>
              <w:jc w:val="both"/>
              <w:rPr>
                <w:lang w:val="en-US"/>
              </w:rPr>
            </w:pPr>
            <w:r w:rsidRPr="00563215">
              <w:rPr>
                <w:lang w:val="en-US"/>
              </w:rPr>
              <w:t>În ciclul primar sunt 25 elevi, ceea ce constituie 20,75 de elevi ponderați, repartizați în 3 clase, în 2 complete cu instruire simultană (clasele a I: 4 elevi; clasele a II – IV: 21 elevi), lipsește clasa a III-a.</w:t>
            </w:r>
          </w:p>
          <w:p w14:paraId="093D330A" w14:textId="77777777" w:rsidR="0099497C" w:rsidRDefault="0099497C" w:rsidP="0099497C">
            <w:pPr>
              <w:ind w:firstLine="142"/>
              <w:jc w:val="both"/>
              <w:rPr>
                <w:color w:val="000000" w:themeColor="text1"/>
                <w:lang w:val="ro-RO"/>
              </w:rPr>
            </w:pPr>
            <w:r w:rsidRPr="00563215">
              <w:rPr>
                <w:lang w:val="en-US"/>
              </w:rPr>
              <w:t xml:space="preserve">În ciclul gimnazial sunt înregistrați 19 elevi, ceea ce constituie 19 elevi ponderați, repartizați în 4 clase, lipsește clasa a VI-a. </w:t>
            </w:r>
          </w:p>
          <w:p w14:paraId="076896E2" w14:textId="77777777" w:rsidR="0099497C" w:rsidRDefault="0099497C" w:rsidP="0099497C">
            <w:pPr>
              <w:pStyle w:val="aa"/>
              <w:shd w:val="clear" w:color="auto" w:fill="FFFFFF"/>
              <w:spacing w:before="0" w:beforeAutospacing="0" w:after="0" w:afterAutospacing="0"/>
              <w:jc w:val="both"/>
              <w:rPr>
                <w:lang w:val="ro-RO"/>
              </w:rPr>
            </w:pPr>
            <w:r w:rsidRPr="00C75601">
              <w:rPr>
                <w:lang w:val="ro-RO"/>
              </w:rPr>
              <w:t xml:space="preserve">În cadrul complexului educațional Școala Primară-Grădiniță </w:t>
            </w:r>
            <w:r w:rsidRPr="00563215">
              <w:rPr>
                <w:lang w:val="ro-RO"/>
              </w:rPr>
              <w:t>,,Mircea Snegur” Trifănești</w:t>
            </w:r>
            <w:r w:rsidRPr="00C75601">
              <w:rPr>
                <w:lang w:val="ro-RO"/>
              </w:rPr>
              <w:t xml:space="preserve"> se vor institui următoarele funcții: un director comun pentru complexul nou fondat, la </w:t>
            </w:r>
            <w:r w:rsidRPr="008266F2">
              <w:rPr>
                <w:lang w:val="ro-RO"/>
              </w:rPr>
              <w:t>învățământul primar - 3 cadre didactice pentru 3 clase/2 complete cu 13 elevi și 7 auxiliari (bucătar, paznici, îngrijitoare de încăperi, operatori în sala cu cazane), iar la învățământul preșcolar - 2 educători pentru 2 grupe cu 24 copii, un conducător muzical, 2 asistenți a</w:t>
            </w:r>
            <w:r>
              <w:rPr>
                <w:lang w:val="ro-RO"/>
              </w:rPr>
              <w:t>i</w:t>
            </w:r>
            <w:r w:rsidRPr="008266F2">
              <w:rPr>
                <w:lang w:val="ro-RO"/>
              </w:rPr>
              <w:t xml:space="preserve"> educătorului, un asistent medical, un șef de gospodărie precum și 4 auxiliari (bucătar, spălătoreasă, muncitor auxiliar, îngrijitoare de încăperi).</w:t>
            </w:r>
          </w:p>
          <w:p w14:paraId="4E3BB071" w14:textId="1D585CC8" w:rsidR="0099497C" w:rsidRPr="008D793F" w:rsidRDefault="0099497C" w:rsidP="0099497C">
            <w:pPr>
              <w:shd w:val="clear" w:color="auto" w:fill="FFFFFF"/>
              <w:contextualSpacing/>
              <w:jc w:val="both"/>
              <w:rPr>
                <w:lang w:val="en-US"/>
              </w:rPr>
            </w:pPr>
            <w:r w:rsidRPr="00B23FD3">
              <w:rPr>
                <w:lang w:val="en-US"/>
              </w:rPr>
              <w:t>Practic toate c</w:t>
            </w:r>
            <w:r w:rsidRPr="00B23FD3">
              <w:rPr>
                <w:lang w:val="ro-RO"/>
              </w:rPr>
              <w:t>adre</w:t>
            </w:r>
            <w:r w:rsidRPr="00B23FD3">
              <w:rPr>
                <w:lang w:val="en-US"/>
              </w:rPr>
              <w:t>le</w:t>
            </w:r>
            <w:r w:rsidRPr="00B23FD3">
              <w:rPr>
                <w:lang w:val="ro-RO"/>
              </w:rPr>
              <w:t xml:space="preserve"> didactice </w:t>
            </w:r>
            <w:r w:rsidRPr="00B23FD3">
              <w:rPr>
                <w:lang w:val="en-US"/>
              </w:rPr>
              <w:t>care predau în clasele V-IX vor fi re</w:t>
            </w:r>
            <w:r>
              <w:rPr>
                <w:lang w:val="en-US"/>
              </w:rPr>
              <w:t>î</w:t>
            </w:r>
            <w:r w:rsidRPr="00B23FD3">
              <w:rPr>
                <w:lang w:val="en-US"/>
              </w:rPr>
              <w:t>ncadrate în Gimnaziul Sevirova,</w:t>
            </w:r>
            <w:r w:rsidR="00951E88">
              <w:rPr>
                <w:lang w:val="en-US"/>
              </w:rPr>
              <w:t xml:space="preserve"> sucursala LT ,,Ștefan cel Mare”, or. Florești,</w:t>
            </w:r>
            <w:r w:rsidRPr="00B23FD3">
              <w:rPr>
                <w:lang w:val="en-US"/>
              </w:rPr>
              <w:t xml:space="preserve"> cu excepția </w:t>
            </w:r>
            <w:r w:rsidR="00976CC8">
              <w:rPr>
                <w:lang w:val="en-US"/>
              </w:rPr>
              <w:t>a doi angajați (pensionari)</w:t>
            </w:r>
            <w:r w:rsidRPr="00255B7E">
              <w:rPr>
                <w:lang w:val="en-US"/>
              </w:rPr>
              <w:t>.</w:t>
            </w:r>
            <w:r>
              <w:rPr>
                <w:lang w:val="en-US"/>
              </w:rPr>
              <w:t xml:space="preserve"> </w:t>
            </w:r>
            <w:r w:rsidRPr="008D793F">
              <w:rPr>
                <w:lang w:val="en-US"/>
              </w:rPr>
              <w:lastRenderedPageBreak/>
              <w:t>Cheltuielile de transport către noul loc de muncă</w:t>
            </w:r>
            <w:r>
              <w:rPr>
                <w:lang w:val="en-US"/>
              </w:rPr>
              <w:t>,</w:t>
            </w:r>
            <w:r w:rsidRPr="008D793F">
              <w:rPr>
                <w:lang w:val="en-US"/>
              </w:rPr>
              <w:t xml:space="preserve"> vor fi compensate pentru personalul reangajat în Gimnaziul Sevirova</w:t>
            </w:r>
            <w:r w:rsidR="00226FA4">
              <w:rPr>
                <w:lang w:val="en-US"/>
              </w:rPr>
              <w:t>, sucursala LT ,,Ștefan cel Mare”, or. Florești.</w:t>
            </w:r>
          </w:p>
          <w:p w14:paraId="62ECB4C4" w14:textId="3799F0BC" w:rsidR="0099497C" w:rsidRDefault="0099497C" w:rsidP="0099497C">
            <w:pPr>
              <w:shd w:val="clear" w:color="auto" w:fill="FFFFFF"/>
              <w:contextualSpacing/>
              <w:jc w:val="both"/>
              <w:rPr>
                <w:lang w:val="ro-RO"/>
              </w:rPr>
            </w:pPr>
            <w:r>
              <w:rPr>
                <w:lang w:val="en-US"/>
              </w:rPr>
              <w:t xml:space="preserve">Elevii claselor a V-IX din Gimnaziul </w:t>
            </w:r>
            <w:r w:rsidRPr="00563215">
              <w:rPr>
                <w:lang w:val="ro-RO"/>
              </w:rPr>
              <w:t>,,Mircea Snegur”</w:t>
            </w:r>
            <w:r>
              <w:rPr>
                <w:lang w:val="ro-RO"/>
              </w:rPr>
              <w:t xml:space="preserve"> </w:t>
            </w:r>
            <w:r w:rsidRPr="00563215">
              <w:rPr>
                <w:lang w:val="ro-RO"/>
              </w:rPr>
              <w:t>Trifănești</w:t>
            </w:r>
            <w:r>
              <w:rPr>
                <w:lang w:val="ro-RO"/>
              </w:rPr>
              <w:t xml:space="preserve">, care își continuă studiile într-o altă instituție de </w:t>
            </w:r>
            <w:r w:rsidRPr="00563215">
              <w:rPr>
                <w:lang w:val="ro-RO"/>
              </w:rPr>
              <w:t>învățământ</w:t>
            </w:r>
            <w:r>
              <w:rPr>
                <w:lang w:val="ro-RO"/>
              </w:rPr>
              <w:t>, beneficiază pe o perioadă de doi ani de studii consecutivi, de o alocație lunară în mărime de 1000 de lei pentru fiecare elev</w:t>
            </w:r>
            <w:r w:rsidR="00BB41C6">
              <w:rPr>
                <w:lang w:val="ro-RO"/>
              </w:rPr>
              <w:t xml:space="preserve"> și transport gratuit, după caz.</w:t>
            </w:r>
          </w:p>
          <w:p w14:paraId="381E3B9A" w14:textId="51119FA9" w:rsidR="009C78C3" w:rsidRPr="009C78C3" w:rsidRDefault="009C78C3" w:rsidP="009C78C3">
            <w:pPr>
              <w:pStyle w:val="a5"/>
              <w:jc w:val="both"/>
              <w:rPr>
                <w:lang w:val="ro-RO"/>
              </w:rPr>
            </w:pPr>
            <w:r w:rsidRPr="00807068">
              <w:rPr>
                <w:rFonts w:ascii="Times New Roman" w:hAnsi="Times New Roman"/>
                <w:bCs/>
                <w:sz w:val="24"/>
                <w:szCs w:val="24"/>
                <w:lang w:val="ro-RO"/>
              </w:rPr>
              <w:t xml:space="preserve">Au fost organizate discuții publice de informare și consultare cu cadrele didactice din </w:t>
            </w:r>
            <w:r w:rsidRPr="00807068">
              <w:rPr>
                <w:rFonts w:ascii="Times New Roman" w:hAnsi="Times New Roman" w:cs="Times New Roman"/>
                <w:sz w:val="24"/>
                <w:szCs w:val="24"/>
                <w:lang w:val="ro-RO"/>
              </w:rPr>
              <w:t>Gimnaziul</w:t>
            </w:r>
            <w:r w:rsidR="00807068" w:rsidRPr="00807068">
              <w:rPr>
                <w:rFonts w:ascii="Times New Roman" w:hAnsi="Times New Roman" w:cs="Times New Roman"/>
                <w:sz w:val="24"/>
                <w:szCs w:val="24"/>
                <w:lang w:val="ro-RO"/>
              </w:rPr>
              <w:t xml:space="preserve"> </w:t>
            </w:r>
            <w:r w:rsidRPr="00807068">
              <w:rPr>
                <w:rFonts w:ascii="Times New Roman" w:hAnsi="Times New Roman" w:cs="Times New Roman"/>
                <w:sz w:val="24"/>
                <w:szCs w:val="24"/>
                <w:lang w:val="ro-RO"/>
              </w:rPr>
              <w:t>,,Mircea Snegur” Trifănești, filiala Instituției Publice Liceul Teoretic ,,Ion Creangă” din or. Florești</w:t>
            </w:r>
            <w:r w:rsidRPr="00807068">
              <w:rPr>
                <w:rFonts w:ascii="Times New Roman" w:hAnsi="Times New Roman"/>
                <w:bCs/>
                <w:sz w:val="24"/>
                <w:szCs w:val="24"/>
                <w:lang w:val="ro-RO"/>
              </w:rPr>
              <w:t xml:space="preserve"> și părinții elevilor, în cadrul cărora li s-au adus la cunoștință prevederile </w:t>
            </w:r>
            <w:r w:rsidRPr="00807068">
              <w:rPr>
                <w:rFonts w:ascii="Times New Roman" w:hAnsi="Times New Roman"/>
                <w:sz w:val="24"/>
                <w:szCs w:val="24"/>
                <w:lang w:val="ro-RO"/>
              </w:rPr>
              <w:t>art.145</w:t>
            </w:r>
            <w:r w:rsidRPr="00807068">
              <w:rPr>
                <w:rFonts w:ascii="Times New Roman" w:hAnsi="Times New Roman"/>
                <w:sz w:val="24"/>
                <w:szCs w:val="24"/>
                <w:vertAlign w:val="superscript"/>
                <w:lang w:val="ro-RO"/>
              </w:rPr>
              <w:t>1</w:t>
            </w:r>
            <w:r w:rsidRPr="00807068">
              <w:rPr>
                <w:rFonts w:ascii="Times New Roman" w:hAnsi="Times New Roman"/>
                <w:sz w:val="24"/>
                <w:szCs w:val="24"/>
                <w:lang w:val="ro-RO"/>
              </w:rPr>
              <w:t xml:space="preserve"> alin.(2) din Codul Educației, ordinele ministrului Educației și Cercetării al Republicii Moldova nr.447 din 13.03.2026 ,,Cu privire la aprobarea Listei instituțiilor publice de învățământ general, care cad sub incidența art.145</w:t>
            </w:r>
            <w:r w:rsidRPr="00807068">
              <w:rPr>
                <w:rFonts w:ascii="Times New Roman" w:hAnsi="Times New Roman"/>
                <w:sz w:val="24"/>
                <w:szCs w:val="24"/>
                <w:vertAlign w:val="superscript"/>
                <w:lang w:val="ro-RO"/>
              </w:rPr>
              <w:t>1</w:t>
            </w:r>
            <w:r w:rsidRPr="00807068">
              <w:rPr>
                <w:rFonts w:ascii="Times New Roman" w:hAnsi="Times New Roman"/>
                <w:sz w:val="24"/>
                <w:szCs w:val="24"/>
                <w:lang w:val="ro-RO"/>
              </w:rPr>
              <w:t xml:space="preserve"> alin.(2) din Codul Educației”, nr.770 din 08.04.2026 ,,Cu privire la aprobarea Instrucțiunii privind procedura de reorganizare a instituțiilor publice de învățământ general în școală primară-grădiniță”.</w:t>
            </w:r>
          </w:p>
          <w:p w14:paraId="2DDFBB9D" w14:textId="3DF88D63" w:rsidR="0099497C" w:rsidRPr="008F79A9" w:rsidRDefault="0099497C" w:rsidP="0099497C">
            <w:pPr>
              <w:jc w:val="both"/>
              <w:rPr>
                <w:lang w:val="en-US"/>
              </w:rPr>
            </w:pPr>
            <w:r w:rsidRPr="008F79A9">
              <w:rPr>
                <w:lang w:val="en-US"/>
              </w:rPr>
              <w:t>Reorganizarea Gimnaziul</w:t>
            </w:r>
            <w:r w:rsidR="00976CC8">
              <w:rPr>
                <w:lang w:val="en-US"/>
              </w:rPr>
              <w:t>ui</w:t>
            </w:r>
            <w:r w:rsidRPr="008F79A9">
              <w:rPr>
                <w:lang w:val="en-US"/>
              </w:rPr>
              <w:t xml:space="preserve"> </w:t>
            </w:r>
            <w:r w:rsidRPr="00563215">
              <w:rPr>
                <w:lang w:val="ro-RO"/>
              </w:rPr>
              <w:t>,,Mircea Snegur”</w:t>
            </w:r>
            <w:r>
              <w:rPr>
                <w:lang w:val="ro-RO"/>
              </w:rPr>
              <w:t xml:space="preserve"> </w:t>
            </w:r>
            <w:r w:rsidRPr="00563215">
              <w:rPr>
                <w:lang w:val="ro-RO"/>
              </w:rPr>
              <w:t>Trifănești</w:t>
            </w:r>
            <w:r w:rsidRPr="008F79A9">
              <w:rPr>
                <w:lang w:val="en-US"/>
              </w:rPr>
              <w:t xml:space="preserve"> este inevitabilă, deoarece instituția dată se regăsește în lista instituțiilor publice de învățământ general care cade sub incidența  art.145</w:t>
            </w:r>
            <w:r w:rsidRPr="008F79A9">
              <w:rPr>
                <w:vertAlign w:val="superscript"/>
                <w:lang w:val="en-US"/>
              </w:rPr>
              <w:t>1</w:t>
            </w:r>
            <w:r w:rsidRPr="008F79A9">
              <w:rPr>
                <w:lang w:val="en-US"/>
              </w:rPr>
              <w:t xml:space="preserve"> alin.(2), din Codul Educației, aprobat prin Ordinul MEC nr.447 din 13.03.2026.</w:t>
            </w:r>
          </w:p>
          <w:p w14:paraId="4F083D00" w14:textId="61AD7E8F" w:rsidR="00347BD6" w:rsidRPr="0099497C" w:rsidRDefault="0099497C" w:rsidP="00252A81">
            <w:pPr>
              <w:jc w:val="both"/>
              <w:rPr>
                <w:color w:val="000000" w:themeColor="text1"/>
                <w:lang w:val="ro-RO"/>
              </w:rPr>
            </w:pPr>
            <w:r w:rsidRPr="008F79A9">
              <w:rPr>
                <w:lang w:val="en-US"/>
              </w:rPr>
              <w:t>Nerespectarea prevederilor sus-menționate atrage sistarea finanțării de la bugetul de stat pentru instituțiile care nu au realizat reorganizări.</w:t>
            </w:r>
          </w:p>
        </w:tc>
      </w:tr>
      <w:tr w:rsidR="00ED668C" w:rsidRPr="009E2864" w14:paraId="13B4300C" w14:textId="77777777" w:rsidTr="00E34CB2">
        <w:tc>
          <w:tcPr>
            <w:tcW w:w="9109" w:type="dxa"/>
            <w:tcBorders>
              <w:top w:val="nil"/>
              <w:left w:val="single" w:sz="8" w:space="0" w:color="000000"/>
              <w:bottom w:val="single" w:sz="8" w:space="0" w:color="000000"/>
              <w:right w:val="single" w:sz="8" w:space="0" w:color="000000"/>
            </w:tcBorders>
            <w:hideMark/>
          </w:tcPr>
          <w:p w14:paraId="7D71D98F" w14:textId="77777777" w:rsidR="00ED668C" w:rsidRPr="00C72CFF" w:rsidRDefault="00ED668C" w:rsidP="00E34CB2">
            <w:pPr>
              <w:rPr>
                <w:b/>
                <w:lang w:val="en-US" w:eastAsia="en-US"/>
              </w:rPr>
            </w:pPr>
            <w:r w:rsidRPr="00C72CFF">
              <w:rPr>
                <w:b/>
                <w:lang w:val="en-US" w:eastAsia="en-US"/>
              </w:rPr>
              <w:lastRenderedPageBreak/>
              <w:t>2.1. Temeiul legal sau, după caz, sursa proiectului actului normativ</w:t>
            </w:r>
          </w:p>
        </w:tc>
      </w:tr>
      <w:tr w:rsidR="00ED668C" w:rsidRPr="009E2864" w14:paraId="68E69760" w14:textId="77777777" w:rsidTr="00E34CB2">
        <w:tc>
          <w:tcPr>
            <w:tcW w:w="9109" w:type="dxa"/>
            <w:tcBorders>
              <w:top w:val="nil"/>
              <w:left w:val="single" w:sz="8" w:space="0" w:color="000000"/>
              <w:bottom w:val="single" w:sz="8" w:space="0" w:color="000000"/>
              <w:right w:val="single" w:sz="8" w:space="0" w:color="000000"/>
            </w:tcBorders>
            <w:hideMark/>
          </w:tcPr>
          <w:p w14:paraId="02A401D2" w14:textId="53B76F4A" w:rsidR="00ED668C" w:rsidRPr="00C72CFF" w:rsidRDefault="00DA0DE3" w:rsidP="009B6D72">
            <w:pPr>
              <w:rPr>
                <w:lang w:val="en-US" w:eastAsia="en-US"/>
              </w:rPr>
            </w:pPr>
            <w:r w:rsidRPr="00C72CFF">
              <w:rPr>
                <w:lang w:val="ro-RO"/>
              </w:rPr>
              <w:t xml:space="preserve">Proiectul de decizie este elaborat în temeiul </w:t>
            </w:r>
            <w:r w:rsidR="006066E6">
              <w:rPr>
                <w:lang w:val="ro-RO"/>
              </w:rPr>
              <w:t xml:space="preserve">deciziei </w:t>
            </w:r>
            <w:r w:rsidR="006066E6" w:rsidRPr="00E33358">
              <w:rPr>
                <w:lang w:val="ro-RO"/>
              </w:rPr>
              <w:t xml:space="preserve">consiliului </w:t>
            </w:r>
            <w:r w:rsidR="00793B36" w:rsidRPr="00E33358">
              <w:rPr>
                <w:lang w:val="ro-RO"/>
              </w:rPr>
              <w:t>comunal</w:t>
            </w:r>
            <w:r w:rsidR="006066E6" w:rsidRPr="00E33358">
              <w:rPr>
                <w:lang w:val="ro-RO"/>
              </w:rPr>
              <w:t xml:space="preserve"> Trifănești </w:t>
            </w:r>
            <w:r w:rsidR="00E33358" w:rsidRPr="00E33358">
              <w:rPr>
                <w:lang w:val="ro-RO"/>
              </w:rPr>
              <w:t xml:space="preserve">nr.03/08 din 12 mai 2026 ,,Cu privire </w:t>
            </w:r>
            <w:r w:rsidR="00E33358">
              <w:rPr>
                <w:lang w:val="ro-RO"/>
              </w:rPr>
              <w:t>reorganizarea Grădiniței de copii ,,Ghiocel” din comuna Trifănești în Școală Primară-Grădiniță ,,Mircea Snegur” Trifănești</w:t>
            </w:r>
            <w:r w:rsidR="00CA0C18">
              <w:rPr>
                <w:lang w:val="ro-RO"/>
              </w:rPr>
              <w:t xml:space="preserve">, </w:t>
            </w:r>
            <w:r w:rsidR="00021336">
              <w:rPr>
                <w:lang w:val="ro-RO"/>
              </w:rPr>
              <w:t>o</w:t>
            </w:r>
            <w:r w:rsidR="00021336" w:rsidRPr="00C56CDB">
              <w:rPr>
                <w:lang w:val="ro-RO"/>
              </w:rPr>
              <w:t>rdin</w:t>
            </w:r>
            <w:r w:rsidR="00021336">
              <w:rPr>
                <w:lang w:val="ro-RO"/>
              </w:rPr>
              <w:t>elor</w:t>
            </w:r>
            <w:r w:rsidR="00021336" w:rsidRPr="00C56CDB">
              <w:rPr>
                <w:lang w:val="ro-RO"/>
              </w:rPr>
              <w:t xml:space="preserve"> </w:t>
            </w:r>
            <w:r w:rsidR="00021336">
              <w:rPr>
                <w:lang w:val="ro-RO"/>
              </w:rPr>
              <w:t xml:space="preserve">ministrului </w:t>
            </w:r>
            <w:r w:rsidR="00021336" w:rsidRPr="00C56CDB">
              <w:rPr>
                <w:lang w:val="ro-RO"/>
              </w:rPr>
              <w:t>E</w:t>
            </w:r>
            <w:r w:rsidR="00021336">
              <w:rPr>
                <w:lang w:val="ro-RO"/>
              </w:rPr>
              <w:t xml:space="preserve">ducației și </w:t>
            </w:r>
            <w:r w:rsidR="00021336" w:rsidRPr="00C56CDB">
              <w:rPr>
                <w:lang w:val="ro-RO"/>
              </w:rPr>
              <w:t>C</w:t>
            </w:r>
            <w:r w:rsidR="00021336">
              <w:rPr>
                <w:lang w:val="ro-RO"/>
              </w:rPr>
              <w:t>ercetării</w:t>
            </w:r>
            <w:r w:rsidR="00021336" w:rsidRPr="00C56CDB">
              <w:rPr>
                <w:lang w:val="ro-RO"/>
              </w:rPr>
              <w:t xml:space="preserve"> al Republicii Moldova nr.770 din 08.04.2026</w:t>
            </w:r>
            <w:r w:rsidR="00021336">
              <w:rPr>
                <w:lang w:val="ro-RO"/>
              </w:rPr>
              <w:t xml:space="preserve"> ,,Cu privire la aprobarea Instrucțiunii privind procedura de reorganizare a instituțiilor publice de învățământ general în școală primară-grădiniță” și </w:t>
            </w:r>
            <w:r w:rsidR="00021336" w:rsidRPr="00C56CDB">
              <w:rPr>
                <w:lang w:val="ro-RO"/>
              </w:rPr>
              <w:t>nr.447 din 13.03.2026</w:t>
            </w:r>
            <w:r w:rsidR="00021336">
              <w:rPr>
                <w:lang w:val="ro-RO"/>
              </w:rPr>
              <w:t xml:space="preserve"> ,,Cu privire la aprobarea Listei instituțiilor publice de învățământ general care cad sub incidența art.145</w:t>
            </w:r>
            <w:r w:rsidR="00021336" w:rsidRPr="008A774F">
              <w:rPr>
                <w:vertAlign w:val="superscript"/>
                <w:lang w:val="ro-RO"/>
              </w:rPr>
              <w:t>1</w:t>
            </w:r>
            <w:r w:rsidR="00021336">
              <w:rPr>
                <w:lang w:val="ro-RO"/>
              </w:rPr>
              <w:t xml:space="preserve"> alin.(2) din Codul Educației”</w:t>
            </w:r>
            <w:r w:rsidR="00021336" w:rsidRPr="00C56CDB">
              <w:rPr>
                <w:lang w:val="ro-RO"/>
              </w:rPr>
              <w:t>, art.21 alin.(1) și art.145</w:t>
            </w:r>
            <w:r w:rsidR="00021336" w:rsidRPr="00C53A9C">
              <w:rPr>
                <w:vertAlign w:val="superscript"/>
                <w:lang w:val="ro-RO"/>
              </w:rPr>
              <w:t>1</w:t>
            </w:r>
            <w:r w:rsidR="00021336" w:rsidRPr="00C56CDB">
              <w:rPr>
                <w:lang w:val="ro-RO"/>
              </w:rPr>
              <w:t xml:space="preserve"> alin.(2) și (3) din Codul Educației nr.152/2014, art.43 alin.(2)</w:t>
            </w:r>
            <w:r w:rsidR="00021336" w:rsidRPr="00C56CDB">
              <w:rPr>
                <w:color w:val="FF0000"/>
                <w:lang w:val="ro-RO"/>
              </w:rPr>
              <w:t xml:space="preserve"> </w:t>
            </w:r>
            <w:r w:rsidR="00021336" w:rsidRPr="00C56CDB">
              <w:rPr>
                <w:lang w:val="ro-RO"/>
              </w:rPr>
              <w:t>și art.46</w:t>
            </w:r>
            <w:r w:rsidR="00021336" w:rsidRPr="00C53A9C">
              <w:rPr>
                <w:lang w:val="ro-RO"/>
              </w:rPr>
              <w:t xml:space="preserve"> </w:t>
            </w:r>
            <w:r w:rsidR="00021336" w:rsidRPr="00C56CDB">
              <w:rPr>
                <w:lang w:val="ro-RO"/>
              </w:rPr>
              <w:t>alin.(</w:t>
            </w:r>
            <w:r w:rsidR="00021336">
              <w:rPr>
                <w:lang w:val="ro-RO"/>
              </w:rPr>
              <w:t>1</w:t>
            </w:r>
            <w:r w:rsidR="00021336" w:rsidRPr="00C56CDB">
              <w:rPr>
                <w:lang w:val="ro-RO"/>
              </w:rPr>
              <w:t>)</w:t>
            </w:r>
            <w:r w:rsidR="00021336" w:rsidRPr="00C56CDB">
              <w:rPr>
                <w:color w:val="FF0000"/>
                <w:lang w:val="ro-RO"/>
              </w:rPr>
              <w:t xml:space="preserve"> </w:t>
            </w:r>
            <w:r w:rsidR="00021336" w:rsidRPr="00C56CDB">
              <w:rPr>
                <w:lang w:val="ro-RO"/>
              </w:rPr>
              <w:t xml:space="preserve"> din Legea nr.436/2006 privind administrația publică</w:t>
            </w:r>
            <w:r w:rsidR="001F76AB">
              <w:rPr>
                <w:lang w:val="ro-RO"/>
              </w:rPr>
              <w:t>.</w:t>
            </w:r>
          </w:p>
        </w:tc>
      </w:tr>
      <w:tr w:rsidR="00ED668C" w:rsidRPr="009E2864" w14:paraId="43AD6272" w14:textId="77777777" w:rsidTr="00E34CB2">
        <w:tc>
          <w:tcPr>
            <w:tcW w:w="9109" w:type="dxa"/>
            <w:tcBorders>
              <w:top w:val="nil"/>
              <w:left w:val="single" w:sz="8" w:space="0" w:color="000000"/>
              <w:bottom w:val="single" w:sz="8" w:space="0" w:color="000000"/>
              <w:right w:val="single" w:sz="8" w:space="0" w:color="000000"/>
            </w:tcBorders>
            <w:hideMark/>
          </w:tcPr>
          <w:p w14:paraId="714A1FA8" w14:textId="77777777" w:rsidR="00ED668C" w:rsidRPr="00C72CFF" w:rsidRDefault="00ED668C" w:rsidP="00E34CB2">
            <w:pPr>
              <w:rPr>
                <w:b/>
                <w:lang w:val="en-US" w:eastAsia="en-US"/>
              </w:rPr>
            </w:pPr>
            <w:r w:rsidRPr="00C72CFF">
              <w:rPr>
                <w:b/>
                <w:lang w:val="en-US" w:eastAsia="en-US"/>
              </w:rPr>
              <w:t>2.2. Descrierea situației actuale și a problemelor care impun intervenția, inclusiv a cadrului normativ aplicabil și a deficiențelor/lacunelor normative</w:t>
            </w:r>
          </w:p>
        </w:tc>
      </w:tr>
      <w:tr w:rsidR="00ED668C" w:rsidRPr="00C72CFF" w14:paraId="2B08BBF9" w14:textId="77777777" w:rsidTr="00E34CB2">
        <w:tc>
          <w:tcPr>
            <w:tcW w:w="9109" w:type="dxa"/>
            <w:tcBorders>
              <w:top w:val="nil"/>
              <w:left w:val="single" w:sz="8" w:space="0" w:color="000000"/>
              <w:bottom w:val="single" w:sz="8" w:space="0" w:color="000000"/>
              <w:right w:val="single" w:sz="8" w:space="0" w:color="000000"/>
            </w:tcBorders>
            <w:hideMark/>
          </w:tcPr>
          <w:p w14:paraId="6DA69756" w14:textId="77777777" w:rsidR="00ED668C" w:rsidRPr="00C72CFF" w:rsidRDefault="00ED668C" w:rsidP="00E34CB2">
            <w:pPr>
              <w:rPr>
                <w:lang w:eastAsia="en-US"/>
              </w:rPr>
            </w:pPr>
            <w:r w:rsidRPr="00C72CFF">
              <w:rPr>
                <w:lang w:eastAsia="en-US"/>
              </w:rPr>
              <w:t>Nu este aplicabil</w:t>
            </w:r>
          </w:p>
        </w:tc>
      </w:tr>
      <w:tr w:rsidR="00ED668C" w:rsidRPr="009E2864" w14:paraId="2E4C57BC" w14:textId="77777777" w:rsidTr="00E34CB2">
        <w:tc>
          <w:tcPr>
            <w:tcW w:w="9109" w:type="dxa"/>
            <w:tcBorders>
              <w:top w:val="nil"/>
              <w:left w:val="single" w:sz="8" w:space="0" w:color="000000"/>
              <w:bottom w:val="single" w:sz="8" w:space="0" w:color="000000"/>
              <w:right w:val="single" w:sz="8" w:space="0" w:color="000000"/>
            </w:tcBorders>
            <w:hideMark/>
          </w:tcPr>
          <w:p w14:paraId="09201182" w14:textId="77777777" w:rsidR="00ED668C" w:rsidRPr="00C72CFF" w:rsidRDefault="00ED668C" w:rsidP="00E34CB2">
            <w:pPr>
              <w:rPr>
                <w:b/>
                <w:bCs/>
                <w:lang w:val="en-US" w:eastAsia="en-US"/>
              </w:rPr>
            </w:pPr>
            <w:r w:rsidRPr="00C72CFF">
              <w:rPr>
                <w:b/>
                <w:bCs/>
                <w:lang w:val="en-US" w:eastAsia="en-US"/>
              </w:rPr>
              <w:t>3. Obiectivele urmărite și soluțiile propuse</w:t>
            </w:r>
          </w:p>
        </w:tc>
      </w:tr>
      <w:tr w:rsidR="00ED668C" w:rsidRPr="009E2864" w14:paraId="2A348500" w14:textId="77777777" w:rsidTr="00E34CB2">
        <w:tc>
          <w:tcPr>
            <w:tcW w:w="9109" w:type="dxa"/>
            <w:tcBorders>
              <w:top w:val="nil"/>
              <w:left w:val="single" w:sz="8" w:space="0" w:color="000000"/>
              <w:bottom w:val="single" w:sz="8" w:space="0" w:color="000000"/>
              <w:right w:val="single" w:sz="8" w:space="0" w:color="000000"/>
            </w:tcBorders>
            <w:hideMark/>
          </w:tcPr>
          <w:p w14:paraId="41CE80EB" w14:textId="77777777" w:rsidR="00ED668C" w:rsidRPr="00C72CFF" w:rsidRDefault="00ED668C" w:rsidP="00E34CB2">
            <w:pPr>
              <w:rPr>
                <w:b/>
                <w:lang w:val="en-US" w:eastAsia="en-US"/>
              </w:rPr>
            </w:pPr>
            <w:r w:rsidRPr="00C72CFF">
              <w:rPr>
                <w:b/>
                <w:lang w:val="en-US" w:eastAsia="en-US"/>
              </w:rPr>
              <w:t>3.1. Principalele prevederi ale proiectului și evidențierea elementelor noi</w:t>
            </w:r>
          </w:p>
        </w:tc>
      </w:tr>
      <w:tr w:rsidR="00ED668C" w:rsidRPr="009E2864" w14:paraId="5A44521E" w14:textId="77777777" w:rsidTr="000C23F4">
        <w:tc>
          <w:tcPr>
            <w:tcW w:w="9109" w:type="dxa"/>
            <w:tcBorders>
              <w:top w:val="nil"/>
              <w:left w:val="single" w:sz="8" w:space="0" w:color="000000"/>
              <w:bottom w:val="single" w:sz="8" w:space="0" w:color="000000"/>
              <w:right w:val="single" w:sz="8" w:space="0" w:color="000000"/>
            </w:tcBorders>
          </w:tcPr>
          <w:p w14:paraId="243503CE" w14:textId="0E409E28" w:rsidR="003C209D" w:rsidRPr="00BB41C6" w:rsidRDefault="003C209D" w:rsidP="003C209D">
            <w:pPr>
              <w:jc w:val="both"/>
              <w:rPr>
                <w:lang w:val="ro-RO"/>
              </w:rPr>
            </w:pPr>
            <w:r w:rsidRPr="00BB41C6">
              <w:rPr>
                <w:lang w:val="ro-RO"/>
              </w:rPr>
              <w:t>1. Se aprobă reorganizarea Gimnaziului ,,Mircea Snegur” Trifănești, filiala Instituției Publice Liceul Teoretic ,,Ion Creangă” din or. Florești, cu instituția de educație timpurie Grădinița de copii ,,Ghiocel” din localitatea Trifănești, în vederea constituirii complexului educațional Școala Primară-Grădiniță ,,Mircea Snegur” Trifănești, începând cu 01 august 2026.</w:t>
            </w:r>
          </w:p>
          <w:p w14:paraId="20DFC783" w14:textId="7EC2B257" w:rsidR="003C209D" w:rsidRPr="00BB41C6" w:rsidRDefault="003C209D" w:rsidP="003C209D">
            <w:pPr>
              <w:contextualSpacing/>
              <w:jc w:val="both"/>
              <w:rPr>
                <w:color w:val="FF0000"/>
                <w:lang w:val="ro-RO"/>
              </w:rPr>
            </w:pPr>
            <w:r w:rsidRPr="00BB41C6">
              <w:rPr>
                <w:rFonts w:eastAsia="Calibri"/>
                <w:lang w:val="ro-RO" w:eastAsia="en-US"/>
              </w:rPr>
              <w:t xml:space="preserve">2. Se desemnează </w:t>
            </w:r>
            <w:r w:rsidRPr="00BB41C6">
              <w:rPr>
                <w:lang w:val="ro-RO"/>
              </w:rPr>
              <w:t xml:space="preserve">Școala Primară-Grădiniță ,,Mircea Snegur” Trifănești, </w:t>
            </w:r>
            <w:r w:rsidRPr="00BB41C6">
              <w:rPr>
                <w:rFonts w:eastAsia="Calibri"/>
                <w:lang w:val="ro-RO" w:eastAsia="en-US"/>
              </w:rPr>
              <w:t>în calitate de succesor de drepturi și obligații al instituțiilor reorganizate.</w:t>
            </w:r>
          </w:p>
          <w:p w14:paraId="43F59F9E" w14:textId="4BD3286D" w:rsidR="003C209D" w:rsidRPr="00BB41C6" w:rsidRDefault="003C209D" w:rsidP="003C209D">
            <w:pPr>
              <w:jc w:val="both"/>
              <w:rPr>
                <w:rFonts w:eastAsia="Calibri"/>
                <w:lang w:val="ro-RO"/>
              </w:rPr>
            </w:pPr>
            <w:r w:rsidRPr="00BB41C6">
              <w:rPr>
                <w:rFonts w:eastAsia="Calibri"/>
                <w:lang w:val="ro-RO"/>
              </w:rPr>
              <w:t>3. Șefa direcției generale, Direcția Generală Educație, Cultură, Tineret și Sport:</w:t>
            </w:r>
          </w:p>
          <w:p w14:paraId="40F93EA0" w14:textId="21F33390"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va asigura identificarea în limita posibilităților, oportunități de angajare/transfer, pentru  person</w:t>
            </w:r>
            <w:r w:rsidR="00305F2A">
              <w:rPr>
                <w:rFonts w:eastAsia="Calibri"/>
                <w:lang w:val="ro-RO"/>
              </w:rPr>
              <w:t>alul</w:t>
            </w:r>
            <w:r w:rsidRPr="00BB41C6">
              <w:rPr>
                <w:rFonts w:eastAsia="Calibri"/>
                <w:lang w:val="ro-RO"/>
              </w:rPr>
              <w:t xml:space="preserve"> din instituțiile reorganizate;</w:t>
            </w:r>
          </w:p>
          <w:p w14:paraId="34E44BE1" w14:textId="77777777"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va asigura, în limita competențelor, disponibilizarea angajaților, în conformitate cu legislația în vigoare, în cazul imposibilității transferului unor salariați.</w:t>
            </w:r>
          </w:p>
          <w:p w14:paraId="353FC2B7" w14:textId="77777777"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 xml:space="preserve">va institui comisia de reorganizare, care va asigura inventarierea patrimoniului și întocmirea actului de primire-predare a bunurilor și a bilanțului de repartiție; </w:t>
            </w:r>
          </w:p>
          <w:p w14:paraId="6A1DC75C" w14:textId="77777777" w:rsidR="003C209D" w:rsidRPr="00BB41C6" w:rsidRDefault="003C209D" w:rsidP="003C209D">
            <w:pPr>
              <w:pStyle w:val="a3"/>
              <w:numPr>
                <w:ilvl w:val="0"/>
                <w:numId w:val="19"/>
              </w:numPr>
              <w:ind w:left="709" w:hanging="153"/>
              <w:jc w:val="both"/>
              <w:rPr>
                <w:rFonts w:eastAsia="Calibri"/>
                <w:lang w:val="ro-RO"/>
              </w:rPr>
            </w:pPr>
            <w:r w:rsidRPr="00BB41C6">
              <w:rPr>
                <w:rFonts w:eastAsia="Calibri"/>
                <w:lang w:val="ro-RO"/>
              </w:rPr>
              <w:t>va asigura suportul metodologic pentru reorganizarea instituțiilor publice de învățământ general și desfășurarea procesului educațional;</w:t>
            </w:r>
          </w:p>
          <w:p w14:paraId="13760F4F" w14:textId="77777777" w:rsidR="003C209D" w:rsidRPr="00BB41C6" w:rsidRDefault="003C209D" w:rsidP="003C209D">
            <w:pPr>
              <w:pStyle w:val="a3"/>
              <w:numPr>
                <w:ilvl w:val="0"/>
                <w:numId w:val="19"/>
              </w:numPr>
              <w:ind w:left="709" w:hanging="153"/>
              <w:jc w:val="both"/>
              <w:rPr>
                <w:rFonts w:eastAsia="Calibri"/>
                <w:lang w:val="ro-RO" w:eastAsia="en-US"/>
              </w:rPr>
            </w:pPr>
            <w:r w:rsidRPr="00BB41C6">
              <w:rPr>
                <w:rFonts w:eastAsia="Calibri"/>
                <w:lang w:val="ro-RO"/>
              </w:rPr>
              <w:t>va întreprinde și alte măsuri în vederea punerii în aplicare a prezentei decizii.</w:t>
            </w:r>
          </w:p>
          <w:p w14:paraId="3335F8FB" w14:textId="2675CB6B" w:rsidR="003C209D" w:rsidRPr="00BB41C6" w:rsidRDefault="003C209D" w:rsidP="003C209D">
            <w:pPr>
              <w:jc w:val="both"/>
              <w:rPr>
                <w:lang w:val="en-US"/>
              </w:rPr>
            </w:pPr>
            <w:r w:rsidRPr="00BB41C6">
              <w:rPr>
                <w:lang w:val="en-US"/>
              </w:rPr>
              <w:t xml:space="preserve">4. Se numește </w:t>
            </w:r>
            <w:r w:rsidR="00884515" w:rsidRPr="00BB41C6">
              <w:rPr>
                <w:lang w:val="en-US"/>
              </w:rPr>
              <w:t>____________________</w:t>
            </w:r>
            <w:r w:rsidRPr="00BB41C6">
              <w:rPr>
                <w:lang w:val="en-US"/>
              </w:rPr>
              <w:t xml:space="preserve"> în calitate de director interimar până la desemnarea prin concurs a directorului </w:t>
            </w:r>
            <w:r w:rsidRPr="00BB41C6">
              <w:rPr>
                <w:lang w:val="ro-RO"/>
              </w:rPr>
              <w:t>Școlii Primare-Grădiniță ,,Mircea Snegur” Trifănești.</w:t>
            </w:r>
          </w:p>
          <w:p w14:paraId="550274B6" w14:textId="352E49D4" w:rsidR="00CF29D3" w:rsidRPr="003C209D" w:rsidRDefault="003C209D" w:rsidP="003C209D">
            <w:pPr>
              <w:jc w:val="both"/>
              <w:rPr>
                <w:lang w:val="en-US"/>
              </w:rPr>
            </w:pPr>
            <w:r w:rsidRPr="00BB41C6">
              <w:rPr>
                <w:lang w:val="en-US"/>
              </w:rPr>
              <w:t>5. Controlul asupra executării prezentei decizii se pune în sarcina Președintelui raionului Florești și Comisiei consultative de specialitate pentru educație, cultură, turism, tineret și sport a Consiliului raional Florești.</w:t>
            </w:r>
          </w:p>
        </w:tc>
      </w:tr>
      <w:tr w:rsidR="00ED668C" w:rsidRPr="009E2864" w14:paraId="0260F694" w14:textId="77777777" w:rsidTr="00E34CB2">
        <w:tc>
          <w:tcPr>
            <w:tcW w:w="9109" w:type="dxa"/>
            <w:tcBorders>
              <w:top w:val="nil"/>
              <w:left w:val="single" w:sz="8" w:space="0" w:color="000000"/>
              <w:bottom w:val="single" w:sz="8" w:space="0" w:color="000000"/>
              <w:right w:val="single" w:sz="8" w:space="0" w:color="000000"/>
            </w:tcBorders>
            <w:hideMark/>
          </w:tcPr>
          <w:p w14:paraId="0A0F273D" w14:textId="77777777" w:rsidR="00ED668C" w:rsidRPr="00C72CFF" w:rsidRDefault="00ED668C" w:rsidP="00E34CB2">
            <w:pPr>
              <w:rPr>
                <w:b/>
                <w:lang w:val="en-US" w:eastAsia="en-US"/>
              </w:rPr>
            </w:pPr>
            <w:r w:rsidRPr="00C72CFF">
              <w:rPr>
                <w:b/>
                <w:lang w:val="en-US" w:eastAsia="en-US"/>
              </w:rPr>
              <w:lastRenderedPageBreak/>
              <w:t>3.2. Opțiunile alternative analizate și motivele pentru care acestea nu au fost luate în considerare</w:t>
            </w:r>
          </w:p>
        </w:tc>
      </w:tr>
      <w:tr w:rsidR="00ED668C" w:rsidRPr="00C72CFF" w14:paraId="1F465D76" w14:textId="77777777" w:rsidTr="00E34CB2">
        <w:tc>
          <w:tcPr>
            <w:tcW w:w="9109" w:type="dxa"/>
            <w:tcBorders>
              <w:top w:val="nil"/>
              <w:left w:val="single" w:sz="8" w:space="0" w:color="000000"/>
              <w:bottom w:val="single" w:sz="8" w:space="0" w:color="000000"/>
              <w:right w:val="single" w:sz="8" w:space="0" w:color="000000"/>
            </w:tcBorders>
            <w:hideMark/>
          </w:tcPr>
          <w:p w14:paraId="5CE02DB5" w14:textId="77777777" w:rsidR="00ED668C" w:rsidRPr="00C72CFF" w:rsidRDefault="00ED668C" w:rsidP="00E34CB2">
            <w:pPr>
              <w:rPr>
                <w:lang w:eastAsia="en-US"/>
              </w:rPr>
            </w:pPr>
            <w:r w:rsidRPr="00C72CFF">
              <w:rPr>
                <w:lang w:eastAsia="en-US"/>
              </w:rPr>
              <w:t xml:space="preserve">Nu este aplicabil </w:t>
            </w:r>
          </w:p>
        </w:tc>
      </w:tr>
      <w:tr w:rsidR="00ED668C" w:rsidRPr="00C72CFF" w14:paraId="5FC210A9" w14:textId="77777777" w:rsidTr="00E34CB2">
        <w:trPr>
          <w:trHeight w:val="381"/>
        </w:trPr>
        <w:tc>
          <w:tcPr>
            <w:tcW w:w="9109" w:type="dxa"/>
            <w:tcBorders>
              <w:top w:val="nil"/>
              <w:left w:val="single" w:sz="8" w:space="0" w:color="000000"/>
              <w:bottom w:val="single" w:sz="8" w:space="0" w:color="000000"/>
              <w:right w:val="single" w:sz="8" w:space="0" w:color="000000"/>
            </w:tcBorders>
            <w:hideMark/>
          </w:tcPr>
          <w:p w14:paraId="697C4724" w14:textId="77777777" w:rsidR="00ED668C" w:rsidRPr="00C72CFF" w:rsidRDefault="00ED668C" w:rsidP="00E34CB2">
            <w:pPr>
              <w:rPr>
                <w:b/>
                <w:bCs/>
                <w:lang w:eastAsia="en-US"/>
              </w:rPr>
            </w:pPr>
            <w:r w:rsidRPr="00C72CFF">
              <w:rPr>
                <w:b/>
                <w:bCs/>
                <w:lang w:eastAsia="en-US"/>
              </w:rPr>
              <w:t xml:space="preserve">4. Analiza impactului de reglementare </w:t>
            </w:r>
          </w:p>
        </w:tc>
      </w:tr>
      <w:tr w:rsidR="00ED668C" w:rsidRPr="00C72CFF" w14:paraId="08970F8D" w14:textId="77777777" w:rsidTr="00E34CB2">
        <w:tc>
          <w:tcPr>
            <w:tcW w:w="9109" w:type="dxa"/>
            <w:tcBorders>
              <w:top w:val="nil"/>
              <w:left w:val="single" w:sz="8" w:space="0" w:color="000000"/>
              <w:bottom w:val="single" w:sz="8" w:space="0" w:color="000000"/>
              <w:right w:val="single" w:sz="8" w:space="0" w:color="000000"/>
            </w:tcBorders>
            <w:hideMark/>
          </w:tcPr>
          <w:p w14:paraId="33060268" w14:textId="77777777" w:rsidR="00ED668C" w:rsidRPr="00C72CFF" w:rsidRDefault="00ED668C" w:rsidP="00E34CB2">
            <w:pPr>
              <w:rPr>
                <w:b/>
                <w:lang w:eastAsia="en-US"/>
              </w:rPr>
            </w:pPr>
            <w:r w:rsidRPr="00C72CFF">
              <w:rPr>
                <w:b/>
                <w:lang w:eastAsia="en-US"/>
              </w:rPr>
              <w:t xml:space="preserve"> 4.1. Impactul asupra sectorului public</w:t>
            </w:r>
          </w:p>
        </w:tc>
      </w:tr>
      <w:tr w:rsidR="00ED668C" w:rsidRPr="009E2864" w14:paraId="6F27ABC3" w14:textId="77777777" w:rsidTr="00E34CB2">
        <w:tc>
          <w:tcPr>
            <w:tcW w:w="9109" w:type="dxa"/>
            <w:tcBorders>
              <w:top w:val="nil"/>
              <w:left w:val="single" w:sz="8" w:space="0" w:color="000000"/>
              <w:bottom w:val="single" w:sz="8" w:space="0" w:color="000000"/>
              <w:right w:val="single" w:sz="8" w:space="0" w:color="000000"/>
            </w:tcBorders>
            <w:hideMark/>
          </w:tcPr>
          <w:p w14:paraId="40EAA578" w14:textId="4CD86A74" w:rsidR="00CF6024" w:rsidRPr="00C72CFF" w:rsidRDefault="00CF6024" w:rsidP="00CF6024">
            <w:pPr>
              <w:pStyle w:val="aa"/>
              <w:shd w:val="clear" w:color="auto" w:fill="FFFFFF"/>
              <w:spacing w:before="0" w:beforeAutospacing="0" w:after="0" w:afterAutospacing="0"/>
              <w:jc w:val="both"/>
            </w:pPr>
            <w:r w:rsidRPr="00C72CFF">
              <w:t>Asigurarea accesului la educație de calitate, precum și măsuri de sprijin pentru elevi și pentru personalul didactic.</w:t>
            </w:r>
          </w:p>
          <w:p w14:paraId="263C3771" w14:textId="24851D9B" w:rsidR="00ED668C" w:rsidRPr="00C72CFF" w:rsidRDefault="00ED668C" w:rsidP="00AE7655">
            <w:pPr>
              <w:rPr>
                <w:color w:val="000000" w:themeColor="text1"/>
                <w:lang w:val="en-US" w:eastAsia="en-US"/>
              </w:rPr>
            </w:pPr>
          </w:p>
        </w:tc>
      </w:tr>
      <w:tr w:rsidR="00ED668C" w:rsidRPr="009E2864" w14:paraId="5E377E18" w14:textId="77777777" w:rsidTr="00E34CB2">
        <w:tc>
          <w:tcPr>
            <w:tcW w:w="9109" w:type="dxa"/>
            <w:tcBorders>
              <w:top w:val="nil"/>
              <w:left w:val="single" w:sz="8" w:space="0" w:color="000000"/>
              <w:bottom w:val="single" w:sz="8" w:space="0" w:color="000000"/>
              <w:right w:val="single" w:sz="8" w:space="0" w:color="000000"/>
            </w:tcBorders>
            <w:hideMark/>
          </w:tcPr>
          <w:p w14:paraId="5FF53D24" w14:textId="77777777" w:rsidR="00ED668C" w:rsidRPr="00C72CFF" w:rsidRDefault="00ED668C" w:rsidP="00E34CB2">
            <w:pPr>
              <w:rPr>
                <w:b/>
                <w:lang w:val="en-US" w:eastAsia="en-US"/>
              </w:rPr>
            </w:pPr>
            <w:r w:rsidRPr="00C72CFF">
              <w:rPr>
                <w:b/>
                <w:lang w:val="en-US" w:eastAsia="en-US"/>
              </w:rPr>
              <w:t>4.2. Impactul financiar și argumentarea costurilor estimative</w:t>
            </w:r>
          </w:p>
        </w:tc>
      </w:tr>
      <w:tr w:rsidR="00ED668C" w:rsidRPr="009E2864" w14:paraId="57CD1305" w14:textId="77777777" w:rsidTr="00E34CB2">
        <w:tc>
          <w:tcPr>
            <w:tcW w:w="9109" w:type="dxa"/>
            <w:tcBorders>
              <w:top w:val="nil"/>
              <w:left w:val="single" w:sz="8" w:space="0" w:color="000000"/>
              <w:bottom w:val="single" w:sz="8" w:space="0" w:color="000000"/>
              <w:right w:val="single" w:sz="8" w:space="0" w:color="000000"/>
            </w:tcBorders>
            <w:hideMark/>
          </w:tcPr>
          <w:p w14:paraId="11ED4DC4" w14:textId="2D307C90" w:rsidR="00ED668C" w:rsidRPr="00C72CFF" w:rsidRDefault="000D14DB" w:rsidP="00E34CB2">
            <w:pPr>
              <w:rPr>
                <w:color w:val="FF0000"/>
                <w:lang w:val="ro-RO" w:eastAsia="en-US"/>
              </w:rPr>
            </w:pPr>
            <w:r w:rsidRPr="00C72CFF">
              <w:rPr>
                <w:rStyle w:val="ab"/>
                <w:rFonts w:eastAsiaTheme="majorEastAsia"/>
                <w:b w:val="0"/>
                <w:bCs w:val="0"/>
                <w:lang w:val="en-US"/>
              </w:rPr>
              <w:t>Valorificarea eficientă a resurselor, continuitatea procesului educațional și alinierea la standardele naționale de calitate</w:t>
            </w:r>
            <w:r w:rsidRPr="00C72CFF">
              <w:rPr>
                <w:b/>
                <w:bCs/>
                <w:lang w:val="en-US"/>
              </w:rPr>
              <w:t>,</w:t>
            </w:r>
            <w:r w:rsidRPr="00C72CFF">
              <w:rPr>
                <w:lang w:val="en-US"/>
              </w:rPr>
              <w:t xml:space="preserve"> susținând dezvoltarea unui mediu educațional modern și func</w:t>
            </w:r>
            <w:r w:rsidR="000D6499" w:rsidRPr="00C72CFF">
              <w:rPr>
                <w:lang w:val="en-US"/>
              </w:rPr>
              <w:t>ț</w:t>
            </w:r>
            <w:r w:rsidRPr="00C72CFF">
              <w:rPr>
                <w:lang w:val="en-US"/>
              </w:rPr>
              <w:t>ional.</w:t>
            </w:r>
          </w:p>
        </w:tc>
      </w:tr>
      <w:tr w:rsidR="00ED668C" w:rsidRPr="00C72CFF" w14:paraId="7B38B7C6" w14:textId="77777777" w:rsidTr="00E34CB2">
        <w:tc>
          <w:tcPr>
            <w:tcW w:w="9109" w:type="dxa"/>
            <w:tcBorders>
              <w:top w:val="nil"/>
              <w:left w:val="single" w:sz="8" w:space="0" w:color="000000"/>
              <w:bottom w:val="single" w:sz="8" w:space="0" w:color="000000"/>
              <w:right w:val="single" w:sz="8" w:space="0" w:color="000000"/>
            </w:tcBorders>
            <w:hideMark/>
          </w:tcPr>
          <w:p w14:paraId="715F9735" w14:textId="77777777" w:rsidR="00ED668C" w:rsidRPr="00C72CFF" w:rsidRDefault="00ED668C" w:rsidP="00E34CB2">
            <w:pPr>
              <w:rPr>
                <w:b/>
                <w:lang w:eastAsia="en-US"/>
              </w:rPr>
            </w:pPr>
            <w:r w:rsidRPr="00C72CFF">
              <w:rPr>
                <w:b/>
                <w:lang w:eastAsia="en-US"/>
              </w:rPr>
              <w:t>4.3. Impactul asupra sectorului privat</w:t>
            </w:r>
          </w:p>
        </w:tc>
      </w:tr>
      <w:tr w:rsidR="00ED668C" w:rsidRPr="00C72CFF" w14:paraId="74C32BDB" w14:textId="77777777" w:rsidTr="00E34CB2">
        <w:tc>
          <w:tcPr>
            <w:tcW w:w="9109" w:type="dxa"/>
            <w:tcBorders>
              <w:top w:val="nil"/>
              <w:left w:val="single" w:sz="8" w:space="0" w:color="000000"/>
              <w:bottom w:val="single" w:sz="8" w:space="0" w:color="000000"/>
              <w:right w:val="single" w:sz="8" w:space="0" w:color="000000"/>
            </w:tcBorders>
            <w:hideMark/>
          </w:tcPr>
          <w:p w14:paraId="49EF19F2" w14:textId="77777777" w:rsidR="00ED668C" w:rsidRPr="00C72CFF" w:rsidRDefault="00ED668C" w:rsidP="00E34CB2">
            <w:pPr>
              <w:rPr>
                <w:lang w:eastAsia="en-US"/>
              </w:rPr>
            </w:pPr>
            <w:r w:rsidRPr="00C72CFF">
              <w:rPr>
                <w:lang w:eastAsia="en-US"/>
              </w:rPr>
              <w:t xml:space="preserve">Nu este aplicabil  </w:t>
            </w:r>
          </w:p>
        </w:tc>
      </w:tr>
      <w:tr w:rsidR="00ED668C" w:rsidRPr="009E2864" w14:paraId="487EB2F8" w14:textId="77777777" w:rsidTr="00E34CB2">
        <w:tc>
          <w:tcPr>
            <w:tcW w:w="9109" w:type="dxa"/>
            <w:tcBorders>
              <w:top w:val="nil"/>
              <w:left w:val="single" w:sz="8" w:space="0" w:color="000000"/>
              <w:bottom w:val="single" w:sz="8" w:space="0" w:color="000000"/>
              <w:right w:val="single" w:sz="8" w:space="0" w:color="000000"/>
            </w:tcBorders>
            <w:hideMark/>
          </w:tcPr>
          <w:p w14:paraId="7E7673AE" w14:textId="77777777" w:rsidR="00ED668C" w:rsidRPr="00C72CFF" w:rsidRDefault="00ED668C" w:rsidP="00E34CB2">
            <w:pPr>
              <w:rPr>
                <w:b/>
                <w:lang w:val="en-US" w:eastAsia="en-US"/>
              </w:rPr>
            </w:pPr>
            <w:r w:rsidRPr="00C72CFF">
              <w:rPr>
                <w:b/>
                <w:lang w:val="en-US" w:eastAsia="en-US"/>
              </w:rPr>
              <w:t>4.4. Impactul social</w:t>
            </w:r>
          </w:p>
          <w:p w14:paraId="2140D59F" w14:textId="77777777" w:rsidR="00ED668C" w:rsidRPr="00C72CFF" w:rsidRDefault="00ED668C" w:rsidP="00E34CB2">
            <w:pPr>
              <w:rPr>
                <w:b/>
                <w:lang w:val="en-US" w:eastAsia="en-US"/>
              </w:rPr>
            </w:pPr>
            <w:r w:rsidRPr="00C72CFF">
              <w:rPr>
                <w:b/>
                <w:lang w:val="en-US" w:eastAsia="en-US"/>
              </w:rPr>
              <w:t>4.4.1. Impactul asupra datelor cu caracter personal</w:t>
            </w:r>
          </w:p>
          <w:p w14:paraId="4F4FEE88" w14:textId="77777777" w:rsidR="00ED668C" w:rsidRPr="00C72CFF" w:rsidRDefault="00ED668C" w:rsidP="00E34CB2">
            <w:pPr>
              <w:rPr>
                <w:b/>
                <w:lang w:val="en-US" w:eastAsia="en-US"/>
              </w:rPr>
            </w:pPr>
            <w:r w:rsidRPr="00C72CFF">
              <w:rPr>
                <w:b/>
                <w:lang w:val="en-US" w:eastAsia="en-US"/>
              </w:rPr>
              <w:t>4.4.2. Impactul asupra echității și egalității de gen</w:t>
            </w:r>
          </w:p>
        </w:tc>
      </w:tr>
      <w:tr w:rsidR="00ED668C" w:rsidRPr="00C72CFF" w14:paraId="2B7DBDD3" w14:textId="77777777" w:rsidTr="00E34CB2">
        <w:tc>
          <w:tcPr>
            <w:tcW w:w="9109" w:type="dxa"/>
            <w:tcBorders>
              <w:top w:val="nil"/>
              <w:left w:val="single" w:sz="8" w:space="0" w:color="000000"/>
              <w:bottom w:val="single" w:sz="8" w:space="0" w:color="000000"/>
              <w:right w:val="single" w:sz="8" w:space="0" w:color="000000"/>
            </w:tcBorders>
            <w:hideMark/>
          </w:tcPr>
          <w:p w14:paraId="3FA4AC96" w14:textId="77777777" w:rsidR="00ED668C" w:rsidRPr="00C72CFF" w:rsidRDefault="00AE7655" w:rsidP="00E34CB2">
            <w:pPr>
              <w:rPr>
                <w:b/>
                <w:lang w:eastAsia="en-US"/>
              </w:rPr>
            </w:pPr>
            <w:r w:rsidRPr="00C72CFF">
              <w:rPr>
                <w:lang w:eastAsia="en-US"/>
              </w:rPr>
              <w:t>Nu este aplicabil</w:t>
            </w:r>
          </w:p>
        </w:tc>
      </w:tr>
      <w:tr w:rsidR="00ED668C" w:rsidRPr="00C72CFF" w14:paraId="10E6B59F" w14:textId="77777777" w:rsidTr="00E34CB2">
        <w:tc>
          <w:tcPr>
            <w:tcW w:w="9109" w:type="dxa"/>
            <w:tcBorders>
              <w:top w:val="nil"/>
              <w:left w:val="single" w:sz="8" w:space="0" w:color="000000"/>
              <w:bottom w:val="single" w:sz="8" w:space="0" w:color="000000"/>
              <w:right w:val="single" w:sz="8" w:space="0" w:color="000000"/>
            </w:tcBorders>
            <w:hideMark/>
          </w:tcPr>
          <w:p w14:paraId="11E81E7F" w14:textId="77777777" w:rsidR="00ED668C" w:rsidRPr="00C72CFF" w:rsidRDefault="00ED668C" w:rsidP="00E34CB2">
            <w:pPr>
              <w:rPr>
                <w:b/>
                <w:lang w:eastAsia="en-US"/>
              </w:rPr>
            </w:pPr>
            <w:r w:rsidRPr="00C72CFF">
              <w:rPr>
                <w:b/>
                <w:lang w:eastAsia="en-US"/>
              </w:rPr>
              <w:t>4.5. Impactul asupra mediului</w:t>
            </w:r>
          </w:p>
        </w:tc>
      </w:tr>
      <w:tr w:rsidR="00ED668C" w:rsidRPr="00C72CFF" w14:paraId="08CDCAF4" w14:textId="77777777" w:rsidTr="00E34CB2">
        <w:tc>
          <w:tcPr>
            <w:tcW w:w="9109" w:type="dxa"/>
            <w:tcBorders>
              <w:top w:val="nil"/>
              <w:left w:val="single" w:sz="8" w:space="0" w:color="000000"/>
              <w:bottom w:val="single" w:sz="8" w:space="0" w:color="000000"/>
              <w:right w:val="single" w:sz="8" w:space="0" w:color="000000"/>
            </w:tcBorders>
            <w:hideMark/>
          </w:tcPr>
          <w:p w14:paraId="7DD2532C" w14:textId="77777777" w:rsidR="00ED668C" w:rsidRPr="00C72CFF" w:rsidRDefault="00ED668C" w:rsidP="00E34CB2">
            <w:pPr>
              <w:rPr>
                <w:lang w:eastAsia="en-US"/>
              </w:rPr>
            </w:pPr>
            <w:r w:rsidRPr="00C72CFF">
              <w:rPr>
                <w:lang w:eastAsia="en-US"/>
              </w:rPr>
              <w:t>Nu este aplicabil</w:t>
            </w:r>
          </w:p>
        </w:tc>
      </w:tr>
      <w:tr w:rsidR="00ED668C" w:rsidRPr="009E2864" w14:paraId="5B850A65" w14:textId="77777777" w:rsidTr="00E34CB2">
        <w:tc>
          <w:tcPr>
            <w:tcW w:w="9109" w:type="dxa"/>
            <w:tcBorders>
              <w:top w:val="nil"/>
              <w:left w:val="single" w:sz="8" w:space="0" w:color="000000"/>
              <w:bottom w:val="single" w:sz="8" w:space="0" w:color="000000"/>
              <w:right w:val="single" w:sz="8" w:space="0" w:color="000000"/>
            </w:tcBorders>
            <w:hideMark/>
          </w:tcPr>
          <w:p w14:paraId="59EFB1CE" w14:textId="77777777" w:rsidR="00ED668C" w:rsidRPr="00C72CFF" w:rsidRDefault="00ED668C" w:rsidP="00E34CB2">
            <w:pPr>
              <w:rPr>
                <w:b/>
                <w:lang w:val="en-US" w:eastAsia="en-US"/>
              </w:rPr>
            </w:pPr>
            <w:r w:rsidRPr="00C72CFF">
              <w:rPr>
                <w:b/>
                <w:lang w:val="en-US" w:eastAsia="en-US"/>
              </w:rPr>
              <w:t>4.6. Alte impacturi și informații relevante</w:t>
            </w:r>
          </w:p>
        </w:tc>
      </w:tr>
      <w:tr w:rsidR="00ED668C" w:rsidRPr="00C72CFF" w14:paraId="26DDC9D2" w14:textId="77777777" w:rsidTr="00E34CB2">
        <w:tc>
          <w:tcPr>
            <w:tcW w:w="9109" w:type="dxa"/>
            <w:tcBorders>
              <w:top w:val="nil"/>
              <w:left w:val="single" w:sz="8" w:space="0" w:color="000000"/>
              <w:bottom w:val="single" w:sz="8" w:space="0" w:color="000000"/>
              <w:right w:val="single" w:sz="8" w:space="0" w:color="000000"/>
            </w:tcBorders>
            <w:hideMark/>
          </w:tcPr>
          <w:p w14:paraId="19ECA760" w14:textId="77777777" w:rsidR="00ED668C" w:rsidRPr="00C72CFF" w:rsidRDefault="00ED668C" w:rsidP="00E34CB2">
            <w:pPr>
              <w:rPr>
                <w:lang w:eastAsia="en-US"/>
              </w:rPr>
            </w:pPr>
            <w:r w:rsidRPr="00C72CFF">
              <w:rPr>
                <w:lang w:eastAsia="en-US"/>
              </w:rPr>
              <w:t>Nu este aplicabil</w:t>
            </w:r>
          </w:p>
        </w:tc>
      </w:tr>
      <w:tr w:rsidR="00ED668C" w:rsidRPr="009E2864" w14:paraId="42EB8C2F" w14:textId="77777777" w:rsidTr="00E34CB2">
        <w:tc>
          <w:tcPr>
            <w:tcW w:w="9109" w:type="dxa"/>
            <w:tcBorders>
              <w:top w:val="nil"/>
              <w:left w:val="single" w:sz="8" w:space="0" w:color="000000"/>
              <w:bottom w:val="single" w:sz="8" w:space="0" w:color="000000"/>
              <w:right w:val="single" w:sz="8" w:space="0" w:color="000000"/>
            </w:tcBorders>
            <w:hideMark/>
          </w:tcPr>
          <w:p w14:paraId="25943CC1" w14:textId="77777777" w:rsidR="00ED668C" w:rsidRPr="00C72CFF" w:rsidRDefault="00ED668C" w:rsidP="00E34CB2">
            <w:pPr>
              <w:rPr>
                <w:b/>
                <w:bCs/>
                <w:lang w:val="en-US" w:eastAsia="en-US"/>
              </w:rPr>
            </w:pPr>
            <w:r w:rsidRPr="00C72CFF">
              <w:rPr>
                <w:b/>
                <w:bCs/>
                <w:lang w:val="en-US" w:eastAsia="en-US"/>
              </w:rPr>
              <w:t xml:space="preserve">5. Compatibilitatea proiectului actului normativ cu legislația UE </w:t>
            </w:r>
          </w:p>
        </w:tc>
      </w:tr>
      <w:tr w:rsidR="00ED668C" w:rsidRPr="009E2864" w14:paraId="49696FDF" w14:textId="77777777" w:rsidTr="00E34CB2">
        <w:tc>
          <w:tcPr>
            <w:tcW w:w="9109" w:type="dxa"/>
            <w:tcBorders>
              <w:top w:val="nil"/>
              <w:left w:val="single" w:sz="8" w:space="0" w:color="000000"/>
              <w:bottom w:val="single" w:sz="8" w:space="0" w:color="000000"/>
              <w:right w:val="single" w:sz="8" w:space="0" w:color="000000"/>
            </w:tcBorders>
            <w:hideMark/>
          </w:tcPr>
          <w:p w14:paraId="616DB945" w14:textId="77777777" w:rsidR="00ED668C" w:rsidRPr="00C72CFF" w:rsidRDefault="00ED668C" w:rsidP="00E34CB2">
            <w:pPr>
              <w:rPr>
                <w:b/>
                <w:lang w:val="en-US" w:eastAsia="en-US"/>
              </w:rPr>
            </w:pPr>
            <w:r w:rsidRPr="00C72CFF">
              <w:rPr>
                <w:b/>
                <w:lang w:val="en-US" w:eastAsia="en-US"/>
              </w:rPr>
              <w:t>5.1. Măsuri normative necesare pentru transpunerea actelor juridice ale UE în legislația națională</w:t>
            </w:r>
          </w:p>
        </w:tc>
      </w:tr>
      <w:tr w:rsidR="00ED668C" w:rsidRPr="00C72CFF" w14:paraId="247EDB7E" w14:textId="77777777" w:rsidTr="00E34CB2">
        <w:tc>
          <w:tcPr>
            <w:tcW w:w="9109" w:type="dxa"/>
            <w:tcBorders>
              <w:top w:val="nil"/>
              <w:left w:val="single" w:sz="8" w:space="0" w:color="000000"/>
              <w:bottom w:val="single" w:sz="8" w:space="0" w:color="000000"/>
              <w:right w:val="single" w:sz="8" w:space="0" w:color="000000"/>
            </w:tcBorders>
            <w:hideMark/>
          </w:tcPr>
          <w:p w14:paraId="6CF595C0" w14:textId="77777777" w:rsidR="00ED668C" w:rsidRPr="00C72CFF" w:rsidRDefault="00ED668C" w:rsidP="00E34CB2">
            <w:pPr>
              <w:rPr>
                <w:lang w:eastAsia="en-US"/>
              </w:rPr>
            </w:pPr>
            <w:r w:rsidRPr="00C72CFF">
              <w:rPr>
                <w:lang w:eastAsia="en-US"/>
              </w:rPr>
              <w:t>Nu este aplicabil</w:t>
            </w:r>
          </w:p>
        </w:tc>
      </w:tr>
      <w:tr w:rsidR="00ED668C" w:rsidRPr="009E2864" w14:paraId="59F67CEC" w14:textId="77777777" w:rsidTr="00E34CB2">
        <w:tc>
          <w:tcPr>
            <w:tcW w:w="9109" w:type="dxa"/>
            <w:tcBorders>
              <w:top w:val="nil"/>
              <w:left w:val="single" w:sz="8" w:space="0" w:color="000000"/>
              <w:bottom w:val="single" w:sz="8" w:space="0" w:color="000000"/>
              <w:right w:val="single" w:sz="8" w:space="0" w:color="000000"/>
            </w:tcBorders>
            <w:hideMark/>
          </w:tcPr>
          <w:p w14:paraId="31B72440" w14:textId="77777777" w:rsidR="00ED668C" w:rsidRPr="00C72CFF" w:rsidRDefault="00ED668C" w:rsidP="00E34CB2">
            <w:pPr>
              <w:rPr>
                <w:b/>
                <w:lang w:val="en-US" w:eastAsia="en-US"/>
              </w:rPr>
            </w:pPr>
            <w:r w:rsidRPr="00C72CFF">
              <w:rPr>
                <w:b/>
                <w:lang w:val="en-US" w:eastAsia="en-US"/>
              </w:rPr>
              <w:t>5.2. Măsuri normative care urmăresc crearea cadrului juridic intern necesar pentru implementarea legislației UE</w:t>
            </w:r>
          </w:p>
        </w:tc>
      </w:tr>
      <w:tr w:rsidR="00ED668C" w:rsidRPr="00C72CFF" w14:paraId="43D2F0DA" w14:textId="77777777" w:rsidTr="00E34CB2">
        <w:tc>
          <w:tcPr>
            <w:tcW w:w="9109" w:type="dxa"/>
            <w:tcBorders>
              <w:top w:val="nil"/>
              <w:left w:val="single" w:sz="8" w:space="0" w:color="000000"/>
              <w:bottom w:val="single" w:sz="8" w:space="0" w:color="000000"/>
              <w:right w:val="single" w:sz="8" w:space="0" w:color="000000"/>
            </w:tcBorders>
            <w:hideMark/>
          </w:tcPr>
          <w:p w14:paraId="6023431F" w14:textId="77777777" w:rsidR="00ED668C" w:rsidRPr="00C72CFF" w:rsidRDefault="00ED668C" w:rsidP="00E34CB2">
            <w:pPr>
              <w:rPr>
                <w:lang w:eastAsia="en-US"/>
              </w:rPr>
            </w:pPr>
            <w:r w:rsidRPr="00C72CFF">
              <w:rPr>
                <w:lang w:eastAsia="en-US"/>
              </w:rPr>
              <w:t xml:space="preserve">Nu este aplicabil </w:t>
            </w:r>
          </w:p>
        </w:tc>
      </w:tr>
      <w:tr w:rsidR="00ED668C" w:rsidRPr="009E2864" w14:paraId="46078441" w14:textId="77777777" w:rsidTr="00E34CB2">
        <w:tc>
          <w:tcPr>
            <w:tcW w:w="9109" w:type="dxa"/>
            <w:tcBorders>
              <w:top w:val="nil"/>
              <w:left w:val="single" w:sz="8" w:space="0" w:color="000000"/>
              <w:bottom w:val="single" w:sz="8" w:space="0" w:color="000000"/>
              <w:right w:val="single" w:sz="8" w:space="0" w:color="000000"/>
            </w:tcBorders>
            <w:hideMark/>
          </w:tcPr>
          <w:p w14:paraId="0E6EA6F3" w14:textId="77777777" w:rsidR="00ED668C" w:rsidRPr="00C72CFF" w:rsidRDefault="00ED668C" w:rsidP="00E34CB2">
            <w:pPr>
              <w:rPr>
                <w:b/>
                <w:bCs/>
                <w:lang w:val="en-US" w:eastAsia="en-US"/>
              </w:rPr>
            </w:pPr>
            <w:r w:rsidRPr="00C72CFF">
              <w:rPr>
                <w:b/>
                <w:bCs/>
                <w:lang w:val="en-US" w:eastAsia="en-US"/>
              </w:rPr>
              <w:t>6. Avizarea și consultarea publică a proiectului actului normativ</w:t>
            </w:r>
          </w:p>
        </w:tc>
      </w:tr>
      <w:tr w:rsidR="00ED668C" w:rsidRPr="009E2864" w14:paraId="5225E6A8" w14:textId="77777777" w:rsidTr="00E34CB2">
        <w:tc>
          <w:tcPr>
            <w:tcW w:w="9109" w:type="dxa"/>
            <w:tcBorders>
              <w:top w:val="nil"/>
              <w:left w:val="single" w:sz="8" w:space="0" w:color="000000"/>
              <w:bottom w:val="single" w:sz="8" w:space="0" w:color="000000"/>
              <w:right w:val="single" w:sz="8" w:space="0" w:color="000000"/>
            </w:tcBorders>
            <w:hideMark/>
          </w:tcPr>
          <w:p w14:paraId="2969927F" w14:textId="77777777" w:rsidR="00ED668C" w:rsidRPr="00C72CFF" w:rsidRDefault="00ED668C" w:rsidP="00FD42FF">
            <w:pPr>
              <w:rPr>
                <w:lang w:val="en-US" w:eastAsia="en-US"/>
              </w:rPr>
            </w:pPr>
            <w:r w:rsidRPr="00C72CFF">
              <w:rPr>
                <w:lang w:val="en-US" w:eastAsia="en-US"/>
              </w:rPr>
              <w:t xml:space="preserve">Proiectul de decizie a fost avizat de către </w:t>
            </w:r>
            <w:r w:rsidR="00FD42FF" w:rsidRPr="00C72CFF">
              <w:rPr>
                <w:lang w:val="en-US" w:eastAsia="en-US"/>
              </w:rPr>
              <w:t>comisiile consultative de specialitate a</w:t>
            </w:r>
            <w:r w:rsidR="00E116B0" w:rsidRPr="00C72CFF">
              <w:rPr>
                <w:lang w:val="en-US" w:eastAsia="en-US"/>
              </w:rPr>
              <w:t>le Consiliului raional Floreşti</w:t>
            </w:r>
            <w:r w:rsidR="004551B1" w:rsidRPr="00C72CFF">
              <w:rPr>
                <w:lang w:val="en-US" w:eastAsia="en-US"/>
              </w:rPr>
              <w:t xml:space="preserve">, </w:t>
            </w:r>
            <w:r w:rsidR="00E116B0" w:rsidRPr="00C72CFF">
              <w:rPr>
                <w:lang w:val="en-US" w:eastAsia="en-US"/>
              </w:rPr>
              <w:t xml:space="preserve"> </w:t>
            </w:r>
            <w:r w:rsidR="004551B1" w:rsidRPr="00C72CFF">
              <w:rPr>
                <w:lang w:val="en-US" w:eastAsia="en-US"/>
              </w:rPr>
              <w:t xml:space="preserve">secretarul Consiliului raional Florești </w:t>
            </w:r>
            <w:r w:rsidR="00E116B0" w:rsidRPr="00C72CFF">
              <w:rPr>
                <w:lang w:val="en-US" w:eastAsia="en-US"/>
              </w:rPr>
              <w:t>şi</w:t>
            </w:r>
            <w:r w:rsidR="00FD42FF" w:rsidRPr="00C72CFF">
              <w:rPr>
                <w:lang w:val="en-US" w:eastAsia="en-US"/>
              </w:rPr>
              <w:t xml:space="preserve"> </w:t>
            </w:r>
            <w:r w:rsidR="00854626" w:rsidRPr="00C72CFF">
              <w:rPr>
                <w:lang w:val="en-US" w:eastAsia="en-US"/>
              </w:rPr>
              <w:t xml:space="preserve">efectuată expertiza juridică de </w:t>
            </w:r>
            <w:r w:rsidRPr="00C72CFF">
              <w:rPr>
                <w:lang w:val="en-US" w:eastAsia="en-US"/>
              </w:rPr>
              <w:t>Secţia Juridică, Resurse</w:t>
            </w:r>
            <w:r w:rsidR="00E116B0" w:rsidRPr="00C72CFF">
              <w:rPr>
                <w:lang w:val="en-US" w:eastAsia="en-US"/>
              </w:rPr>
              <w:t xml:space="preserve"> Umane şi Administraţie Publică</w:t>
            </w:r>
            <w:r w:rsidRPr="00C72CFF">
              <w:rPr>
                <w:lang w:val="en-US" w:eastAsia="en-US"/>
              </w:rPr>
              <w:t xml:space="preserve">. În scopul respectării prevederilor Legii nr.239/2008 ,,Privind transparenţa în procesul decizional’’, proiectul a fost plasat pe site-ul Consiliului raional la directoriul ,,Procesul decizional”. </w:t>
            </w:r>
          </w:p>
        </w:tc>
      </w:tr>
      <w:tr w:rsidR="00ED668C" w:rsidRPr="00C72CFF" w14:paraId="30D107ED" w14:textId="77777777" w:rsidTr="00E34CB2">
        <w:tc>
          <w:tcPr>
            <w:tcW w:w="9109" w:type="dxa"/>
            <w:tcBorders>
              <w:top w:val="nil"/>
              <w:left w:val="single" w:sz="8" w:space="0" w:color="000000"/>
              <w:bottom w:val="single" w:sz="8" w:space="0" w:color="000000"/>
              <w:right w:val="single" w:sz="8" w:space="0" w:color="000000"/>
            </w:tcBorders>
            <w:hideMark/>
          </w:tcPr>
          <w:p w14:paraId="130E90AD" w14:textId="77777777" w:rsidR="00ED668C" w:rsidRPr="00C72CFF" w:rsidRDefault="00ED668C" w:rsidP="00E34CB2">
            <w:pPr>
              <w:rPr>
                <w:b/>
                <w:bCs/>
                <w:lang w:eastAsia="en-US"/>
              </w:rPr>
            </w:pPr>
            <w:r w:rsidRPr="00C72CFF">
              <w:rPr>
                <w:b/>
                <w:bCs/>
                <w:lang w:eastAsia="en-US"/>
              </w:rPr>
              <w:t>7. Concluziile expertizelor</w:t>
            </w:r>
          </w:p>
        </w:tc>
      </w:tr>
      <w:tr w:rsidR="00ED668C" w:rsidRPr="00C72CFF" w14:paraId="08DFD09B" w14:textId="77777777" w:rsidTr="00E34CB2">
        <w:tc>
          <w:tcPr>
            <w:tcW w:w="9109" w:type="dxa"/>
            <w:tcBorders>
              <w:top w:val="nil"/>
              <w:left w:val="single" w:sz="8" w:space="0" w:color="000000"/>
              <w:bottom w:val="single" w:sz="8" w:space="0" w:color="000000"/>
              <w:right w:val="single" w:sz="8" w:space="0" w:color="000000"/>
            </w:tcBorders>
            <w:hideMark/>
          </w:tcPr>
          <w:p w14:paraId="5E29E916" w14:textId="77777777" w:rsidR="00ED668C" w:rsidRPr="00C72CFF" w:rsidRDefault="00ED668C" w:rsidP="00E34CB2">
            <w:pPr>
              <w:rPr>
                <w:bCs/>
                <w:lang w:eastAsia="en-US"/>
              </w:rPr>
            </w:pPr>
            <w:r w:rsidRPr="00C72CFF">
              <w:rPr>
                <w:bCs/>
                <w:lang w:eastAsia="en-US"/>
              </w:rPr>
              <w:t xml:space="preserve">Nu este aplicabil </w:t>
            </w:r>
          </w:p>
        </w:tc>
      </w:tr>
      <w:tr w:rsidR="00ED668C" w:rsidRPr="009E2864" w14:paraId="2F62E8B2" w14:textId="77777777" w:rsidTr="00E34CB2">
        <w:tc>
          <w:tcPr>
            <w:tcW w:w="9109" w:type="dxa"/>
            <w:tcBorders>
              <w:top w:val="nil"/>
              <w:left w:val="single" w:sz="8" w:space="0" w:color="000000"/>
              <w:bottom w:val="single" w:sz="8" w:space="0" w:color="000000"/>
              <w:right w:val="single" w:sz="8" w:space="0" w:color="000000"/>
            </w:tcBorders>
            <w:hideMark/>
          </w:tcPr>
          <w:p w14:paraId="0D527519" w14:textId="77777777" w:rsidR="00ED668C" w:rsidRPr="00C72CFF" w:rsidRDefault="00ED668C" w:rsidP="00E34CB2">
            <w:pPr>
              <w:rPr>
                <w:b/>
                <w:bCs/>
                <w:lang w:val="en-US" w:eastAsia="en-US"/>
              </w:rPr>
            </w:pPr>
            <w:r w:rsidRPr="00C72CFF">
              <w:rPr>
                <w:b/>
                <w:bCs/>
                <w:lang w:val="en-US" w:eastAsia="en-US"/>
              </w:rPr>
              <w:t>8. Modul de încorporare a actului în cadrul normativ existent</w:t>
            </w:r>
          </w:p>
        </w:tc>
      </w:tr>
      <w:tr w:rsidR="00ED668C" w:rsidRPr="009E2864" w14:paraId="25256102" w14:textId="77777777" w:rsidTr="00E34CB2">
        <w:tc>
          <w:tcPr>
            <w:tcW w:w="9109" w:type="dxa"/>
            <w:tcBorders>
              <w:top w:val="nil"/>
              <w:left w:val="single" w:sz="8" w:space="0" w:color="000000"/>
              <w:bottom w:val="single" w:sz="8" w:space="0" w:color="000000"/>
              <w:right w:val="single" w:sz="8" w:space="0" w:color="000000"/>
            </w:tcBorders>
            <w:hideMark/>
          </w:tcPr>
          <w:p w14:paraId="0085B961" w14:textId="77777777" w:rsidR="00ED668C" w:rsidRPr="00C72CFF" w:rsidRDefault="00ED668C" w:rsidP="00E34CB2">
            <w:pPr>
              <w:rPr>
                <w:lang w:val="en-US" w:eastAsia="en-US"/>
              </w:rPr>
            </w:pPr>
            <w:r w:rsidRPr="00C72CFF">
              <w:rPr>
                <w:lang w:val="en-US" w:eastAsia="en-US"/>
              </w:rPr>
              <w:t>Prezentul proiect de decizie se încadrează în cadrul normativ existent</w:t>
            </w:r>
          </w:p>
        </w:tc>
      </w:tr>
      <w:tr w:rsidR="00ED668C" w:rsidRPr="009E2864" w14:paraId="0061BE72" w14:textId="77777777" w:rsidTr="00E34CB2">
        <w:tc>
          <w:tcPr>
            <w:tcW w:w="9109" w:type="dxa"/>
            <w:tcBorders>
              <w:top w:val="nil"/>
              <w:left w:val="single" w:sz="8" w:space="0" w:color="000000"/>
              <w:bottom w:val="single" w:sz="8" w:space="0" w:color="000000"/>
              <w:right w:val="single" w:sz="8" w:space="0" w:color="000000"/>
            </w:tcBorders>
            <w:hideMark/>
          </w:tcPr>
          <w:p w14:paraId="260747FF" w14:textId="77777777" w:rsidR="00ED668C" w:rsidRPr="00C72CFF" w:rsidRDefault="00ED668C" w:rsidP="00E34CB2">
            <w:pPr>
              <w:rPr>
                <w:b/>
                <w:bCs/>
                <w:lang w:val="en-US" w:eastAsia="en-US"/>
              </w:rPr>
            </w:pPr>
            <w:r w:rsidRPr="00C72CFF">
              <w:rPr>
                <w:b/>
                <w:bCs/>
                <w:lang w:val="en-US" w:eastAsia="en-US"/>
              </w:rPr>
              <w:t>9. Măsurile necesare pentru implementarea prevederilor proiectului actului normativ</w:t>
            </w:r>
          </w:p>
        </w:tc>
      </w:tr>
      <w:tr w:rsidR="00ED668C" w:rsidRPr="00C72CFF" w14:paraId="1823A909" w14:textId="77777777" w:rsidTr="00E34CB2">
        <w:tc>
          <w:tcPr>
            <w:tcW w:w="9109" w:type="dxa"/>
            <w:tcBorders>
              <w:top w:val="nil"/>
              <w:left w:val="single" w:sz="8" w:space="0" w:color="000000"/>
              <w:bottom w:val="single" w:sz="8" w:space="0" w:color="000000"/>
              <w:right w:val="single" w:sz="8" w:space="0" w:color="000000"/>
            </w:tcBorders>
            <w:hideMark/>
          </w:tcPr>
          <w:p w14:paraId="40D3CB1B" w14:textId="77777777" w:rsidR="00ED668C" w:rsidRPr="00C72CFF" w:rsidRDefault="00ED668C" w:rsidP="00E34CB2">
            <w:pPr>
              <w:rPr>
                <w:lang w:eastAsia="en-US"/>
              </w:rPr>
            </w:pPr>
            <w:r w:rsidRPr="00C72CFF">
              <w:rPr>
                <w:lang w:eastAsia="en-US"/>
              </w:rPr>
              <w:t xml:space="preserve">Nu este aplicabil </w:t>
            </w:r>
          </w:p>
        </w:tc>
      </w:tr>
    </w:tbl>
    <w:p w14:paraId="2B187CC3" w14:textId="77777777" w:rsidR="00D76B7D" w:rsidRPr="00C72CFF" w:rsidRDefault="002E7CF9" w:rsidP="002E7CF9">
      <w:pPr>
        <w:tabs>
          <w:tab w:val="left" w:pos="884"/>
          <w:tab w:val="left" w:pos="1196"/>
        </w:tabs>
        <w:rPr>
          <w:b/>
          <w:lang w:val="ro-RO"/>
        </w:rPr>
      </w:pPr>
      <w:r w:rsidRPr="00C72CFF">
        <w:rPr>
          <w:b/>
          <w:color w:val="000000" w:themeColor="text1"/>
        </w:rPr>
        <w:tab/>
      </w:r>
      <w:r w:rsidR="00ED668C" w:rsidRPr="00C72CFF">
        <w:rPr>
          <w:b/>
          <w:color w:val="000000" w:themeColor="text1"/>
        </w:rPr>
        <w:tab/>
      </w:r>
      <w:r w:rsidR="00ED668C" w:rsidRPr="00C72CFF">
        <w:rPr>
          <w:b/>
          <w:color w:val="000000" w:themeColor="text1"/>
        </w:rPr>
        <w:tab/>
      </w:r>
      <w:r w:rsidR="00ED668C" w:rsidRPr="00C72CFF">
        <w:rPr>
          <w:b/>
          <w:color w:val="000000" w:themeColor="text1"/>
        </w:rPr>
        <w:tab/>
      </w:r>
    </w:p>
    <w:p w14:paraId="22EFACC5" w14:textId="1C995135" w:rsidR="008F4B40" w:rsidRPr="00C72CFF" w:rsidRDefault="00D76B7D" w:rsidP="00D76B7D">
      <w:pPr>
        <w:rPr>
          <w:b/>
          <w:lang w:val="ro-RO"/>
        </w:rPr>
      </w:pPr>
      <w:r w:rsidRPr="00C72CFF">
        <w:rPr>
          <w:b/>
          <w:lang w:val="ro-RO"/>
        </w:rPr>
        <w:t xml:space="preserve">                  </w:t>
      </w:r>
    </w:p>
    <w:p w14:paraId="5FC3BA23" w14:textId="77777777" w:rsidR="00EC0316" w:rsidRPr="00C72CFF" w:rsidRDefault="009B6D72" w:rsidP="00EC0316">
      <w:pPr>
        <w:ind w:left="5664" w:firstLine="708"/>
        <w:rPr>
          <w:b/>
          <w:bCs/>
          <w:lang w:val="ro-RO"/>
        </w:rPr>
      </w:pPr>
      <w:r w:rsidRPr="00C72CFF">
        <w:rPr>
          <w:b/>
          <w:bCs/>
          <w:lang w:val="ro-RO"/>
        </w:rPr>
        <w:t xml:space="preserve">Diana </w:t>
      </w:r>
      <w:r w:rsidR="00EC0316" w:rsidRPr="00C72CFF">
        <w:rPr>
          <w:b/>
          <w:bCs/>
          <w:lang w:val="ro-RO"/>
        </w:rPr>
        <w:t>P</w:t>
      </w:r>
      <w:r w:rsidR="00BB500D" w:rsidRPr="00C72CFF">
        <w:rPr>
          <w:b/>
          <w:bCs/>
          <w:lang w:val="ro-RO"/>
        </w:rPr>
        <w:t>ANTAZ</w:t>
      </w:r>
      <w:r w:rsidR="00EC0316" w:rsidRPr="00C72CFF">
        <w:rPr>
          <w:b/>
          <w:bCs/>
          <w:lang w:val="ro-RO"/>
        </w:rPr>
        <w:t>,</w:t>
      </w:r>
    </w:p>
    <w:p w14:paraId="4068D3B8" w14:textId="1E469DBE" w:rsidR="00F77A5E" w:rsidRPr="003817DA" w:rsidRDefault="00EC0316" w:rsidP="00FD145A">
      <w:pPr>
        <w:rPr>
          <w:i/>
          <w:lang w:val="ro-RO"/>
        </w:rPr>
      </w:pPr>
      <w:r w:rsidRPr="00C72CFF">
        <w:rPr>
          <w:b/>
          <w:bCs/>
          <w:lang w:val="ro-RO"/>
        </w:rPr>
        <w:tab/>
      </w:r>
      <w:r w:rsidRPr="00C72CFF">
        <w:rPr>
          <w:b/>
          <w:bCs/>
          <w:lang w:val="ro-RO"/>
        </w:rPr>
        <w:tab/>
      </w:r>
      <w:r w:rsidR="00741027" w:rsidRPr="00C72CFF">
        <w:rPr>
          <w:b/>
          <w:bCs/>
          <w:lang w:val="ro-RO"/>
        </w:rPr>
        <w:t>Ș</w:t>
      </w:r>
      <w:r w:rsidRPr="00C72CFF">
        <w:rPr>
          <w:b/>
          <w:bCs/>
          <w:lang w:val="ro-RO"/>
        </w:rPr>
        <w:t>efă direcţie</w:t>
      </w:r>
      <w:r w:rsidR="00A34E80" w:rsidRPr="00C72CFF">
        <w:rPr>
          <w:b/>
          <w:bCs/>
          <w:lang w:val="ro-RO"/>
        </w:rPr>
        <w:t xml:space="preserve"> generală</w:t>
      </w:r>
      <w:r w:rsidRPr="00C72CFF">
        <w:rPr>
          <w:b/>
          <w:bCs/>
          <w:lang w:val="ro-RO"/>
        </w:rPr>
        <w:t>, Direcţia Generală Educaţie, Cultură, Tineret şi Sport</w:t>
      </w:r>
    </w:p>
    <w:sectPr w:rsidR="00F77A5E" w:rsidRPr="003817DA" w:rsidSect="008B3A83">
      <w:pgSz w:w="11906" w:h="16838"/>
      <w:pgMar w:top="851"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E83"/>
    <w:multiLevelType w:val="hybridMultilevel"/>
    <w:tmpl w:val="BC42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6259"/>
    <w:multiLevelType w:val="hybridMultilevel"/>
    <w:tmpl w:val="D71032BA"/>
    <w:lvl w:ilvl="0" w:tplc="96E07B6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21B79"/>
    <w:multiLevelType w:val="hybridMultilevel"/>
    <w:tmpl w:val="12BABC4A"/>
    <w:lvl w:ilvl="0" w:tplc="B3F8E1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FFA2181"/>
    <w:multiLevelType w:val="hybridMultilevel"/>
    <w:tmpl w:val="FEDA86A0"/>
    <w:lvl w:ilvl="0" w:tplc="61FEDB76">
      <w:numFmt w:val="bullet"/>
      <w:lvlText w:val="-"/>
      <w:lvlJc w:val="left"/>
      <w:pPr>
        <w:ind w:left="720" w:hanging="360"/>
      </w:pPr>
      <w:rPr>
        <w:rFonts w:ascii="Calibri" w:eastAsia="Calibri" w:hAnsi="Calibri" w:cs="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E32483"/>
    <w:multiLevelType w:val="hybridMultilevel"/>
    <w:tmpl w:val="2BF81016"/>
    <w:lvl w:ilvl="0" w:tplc="2D94DA0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8873B96"/>
    <w:multiLevelType w:val="hybridMultilevel"/>
    <w:tmpl w:val="0D3C3614"/>
    <w:lvl w:ilvl="0" w:tplc="1AEE77B0">
      <w:numFmt w:val="bullet"/>
      <w:lvlText w:val="-"/>
      <w:lvlJc w:val="left"/>
      <w:pPr>
        <w:ind w:left="2310" w:hanging="360"/>
      </w:pPr>
      <w:rPr>
        <w:rFonts w:ascii="Times New Roman" w:eastAsia="Times New Roman" w:hAnsi="Times New Roman" w:cs="Times New Roman" w:hint="default"/>
        <w:u w:val="none"/>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6" w15:restartNumberingAfterBreak="0">
    <w:nsid w:val="1E363C5A"/>
    <w:multiLevelType w:val="hybridMultilevel"/>
    <w:tmpl w:val="E294CCAE"/>
    <w:lvl w:ilvl="0" w:tplc="61FEDB76">
      <w:numFmt w:val="bullet"/>
      <w:lvlText w:val="-"/>
      <w:lvlJc w:val="left"/>
      <w:pPr>
        <w:ind w:left="644" w:hanging="360"/>
      </w:pPr>
      <w:rPr>
        <w:rFonts w:ascii="Calibri" w:eastAsia="Calibri" w:hAnsi="Calibri" w:cs="Calibri" w:hint="default"/>
        <w:sz w:val="22"/>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7" w15:restartNumberingAfterBreak="0">
    <w:nsid w:val="266231A7"/>
    <w:multiLevelType w:val="hybridMultilevel"/>
    <w:tmpl w:val="62061E4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8A209A2"/>
    <w:multiLevelType w:val="hybridMultilevel"/>
    <w:tmpl w:val="58E255CA"/>
    <w:lvl w:ilvl="0" w:tplc="A52CF4FE">
      <w:start w:val="1"/>
      <w:numFmt w:val="decimal"/>
      <w:lvlText w:val="%1."/>
      <w:lvlJc w:val="left"/>
      <w:pPr>
        <w:ind w:left="720" w:hanging="360"/>
      </w:pPr>
      <w:rPr>
        <w:rFonts w:ascii="Times New Roman" w:eastAsia="Times New Roman"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7F15D2A"/>
    <w:multiLevelType w:val="hybridMultilevel"/>
    <w:tmpl w:val="450C6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970030"/>
    <w:multiLevelType w:val="singleLevel"/>
    <w:tmpl w:val="38970030"/>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3B78279F"/>
    <w:multiLevelType w:val="hybridMultilevel"/>
    <w:tmpl w:val="C5F84EFC"/>
    <w:lvl w:ilvl="0" w:tplc="6E121A50">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3E6979E9"/>
    <w:multiLevelType w:val="hybridMultilevel"/>
    <w:tmpl w:val="5FD26554"/>
    <w:lvl w:ilvl="0" w:tplc="61FEDB76">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E17F45"/>
    <w:multiLevelType w:val="multilevel"/>
    <w:tmpl w:val="19B20F64"/>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2A2531A"/>
    <w:multiLevelType w:val="multilevel"/>
    <w:tmpl w:val="8EA8586C"/>
    <w:styleLink w:va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B5C2FFF"/>
    <w:multiLevelType w:val="hybridMultilevel"/>
    <w:tmpl w:val="509E3A86"/>
    <w:lvl w:ilvl="0" w:tplc="7BB2D65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584A9A"/>
    <w:multiLevelType w:val="hybridMultilevel"/>
    <w:tmpl w:val="9F76E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6F113D87"/>
    <w:multiLevelType w:val="hybridMultilevel"/>
    <w:tmpl w:val="05CEFF12"/>
    <w:lvl w:ilvl="0" w:tplc="15F0D5F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111615"/>
    <w:multiLevelType w:val="hybridMultilevel"/>
    <w:tmpl w:val="13829E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87396496">
    <w:abstractNumId w:val="4"/>
  </w:num>
  <w:num w:numId="2" w16cid:durableId="2097743073">
    <w:abstractNumId w:val="5"/>
  </w:num>
  <w:num w:numId="3" w16cid:durableId="1133981920">
    <w:abstractNumId w:val="13"/>
  </w:num>
  <w:num w:numId="4" w16cid:durableId="25913392">
    <w:abstractNumId w:val="17"/>
  </w:num>
  <w:num w:numId="5" w16cid:durableId="1581871343">
    <w:abstractNumId w:val="16"/>
  </w:num>
  <w:num w:numId="6" w16cid:durableId="1854301634">
    <w:abstractNumId w:val="0"/>
  </w:num>
  <w:num w:numId="7" w16cid:durableId="1096245849">
    <w:abstractNumId w:val="9"/>
  </w:num>
  <w:num w:numId="8" w16cid:durableId="587617033">
    <w:abstractNumId w:val="18"/>
  </w:num>
  <w:num w:numId="9" w16cid:durableId="1328485071">
    <w:abstractNumId w:val="6"/>
  </w:num>
  <w:num w:numId="10" w16cid:durableId="1111781476">
    <w:abstractNumId w:val="10"/>
  </w:num>
  <w:num w:numId="11" w16cid:durableId="1548686688">
    <w:abstractNumId w:val="8"/>
  </w:num>
  <w:num w:numId="12" w16cid:durableId="249434923">
    <w:abstractNumId w:val="19"/>
  </w:num>
  <w:num w:numId="13" w16cid:durableId="2045248005">
    <w:abstractNumId w:val="7"/>
  </w:num>
  <w:num w:numId="14" w16cid:durableId="1315914558">
    <w:abstractNumId w:val="14"/>
  </w:num>
  <w:num w:numId="15" w16cid:durableId="1729265065">
    <w:abstractNumId w:val="1"/>
  </w:num>
  <w:num w:numId="16" w16cid:durableId="1256941082">
    <w:abstractNumId w:val="12"/>
  </w:num>
  <w:num w:numId="17" w16cid:durableId="974680629">
    <w:abstractNumId w:val="11"/>
  </w:num>
  <w:num w:numId="18" w16cid:durableId="1120799539">
    <w:abstractNumId w:val="15"/>
  </w:num>
  <w:num w:numId="19" w16cid:durableId="156003214">
    <w:abstractNumId w:val="3"/>
  </w:num>
  <w:num w:numId="20" w16cid:durableId="173639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EE"/>
    <w:rsid w:val="00004D58"/>
    <w:rsid w:val="00012882"/>
    <w:rsid w:val="00012B8E"/>
    <w:rsid w:val="00021336"/>
    <w:rsid w:val="00021538"/>
    <w:rsid w:val="00034E5B"/>
    <w:rsid w:val="00036A82"/>
    <w:rsid w:val="00043558"/>
    <w:rsid w:val="0005170E"/>
    <w:rsid w:val="0005228F"/>
    <w:rsid w:val="00053139"/>
    <w:rsid w:val="000712B0"/>
    <w:rsid w:val="000732A7"/>
    <w:rsid w:val="000733B2"/>
    <w:rsid w:val="000742B6"/>
    <w:rsid w:val="000813F5"/>
    <w:rsid w:val="00084621"/>
    <w:rsid w:val="00084D3E"/>
    <w:rsid w:val="00091896"/>
    <w:rsid w:val="000969B7"/>
    <w:rsid w:val="000A3DF9"/>
    <w:rsid w:val="000A6A2A"/>
    <w:rsid w:val="000A73F3"/>
    <w:rsid w:val="000B50A3"/>
    <w:rsid w:val="000B6F56"/>
    <w:rsid w:val="000C1E4F"/>
    <w:rsid w:val="000C23F4"/>
    <w:rsid w:val="000C7F59"/>
    <w:rsid w:val="000D1273"/>
    <w:rsid w:val="000D14DB"/>
    <w:rsid w:val="000D6499"/>
    <w:rsid w:val="000E246A"/>
    <w:rsid w:val="000E2DE5"/>
    <w:rsid w:val="000E3BD1"/>
    <w:rsid w:val="000F1AF6"/>
    <w:rsid w:val="000F2702"/>
    <w:rsid w:val="000F37F1"/>
    <w:rsid w:val="000F4C98"/>
    <w:rsid w:val="00102AC9"/>
    <w:rsid w:val="00110C39"/>
    <w:rsid w:val="00113534"/>
    <w:rsid w:val="00114CA1"/>
    <w:rsid w:val="00116CC4"/>
    <w:rsid w:val="001175C5"/>
    <w:rsid w:val="00120F63"/>
    <w:rsid w:val="00132AE5"/>
    <w:rsid w:val="0014189D"/>
    <w:rsid w:val="00147C94"/>
    <w:rsid w:val="001500FA"/>
    <w:rsid w:val="001515CD"/>
    <w:rsid w:val="0015194D"/>
    <w:rsid w:val="001532ED"/>
    <w:rsid w:val="00153BAC"/>
    <w:rsid w:val="001544E7"/>
    <w:rsid w:val="001562D8"/>
    <w:rsid w:val="00156FC7"/>
    <w:rsid w:val="00157DE6"/>
    <w:rsid w:val="00161704"/>
    <w:rsid w:val="00163BB6"/>
    <w:rsid w:val="00167DC5"/>
    <w:rsid w:val="00176C5E"/>
    <w:rsid w:val="0018009E"/>
    <w:rsid w:val="001824B7"/>
    <w:rsid w:val="00182E49"/>
    <w:rsid w:val="00185CEF"/>
    <w:rsid w:val="00191A83"/>
    <w:rsid w:val="001A48CE"/>
    <w:rsid w:val="001A6A4C"/>
    <w:rsid w:val="001A6D28"/>
    <w:rsid w:val="001B6979"/>
    <w:rsid w:val="001D12D5"/>
    <w:rsid w:val="001D23C2"/>
    <w:rsid w:val="001E1C5E"/>
    <w:rsid w:val="001E7B86"/>
    <w:rsid w:val="001F1748"/>
    <w:rsid w:val="001F1B78"/>
    <w:rsid w:val="001F6099"/>
    <w:rsid w:val="001F76AB"/>
    <w:rsid w:val="00206A8B"/>
    <w:rsid w:val="00216D7B"/>
    <w:rsid w:val="00226FA4"/>
    <w:rsid w:val="002308CA"/>
    <w:rsid w:val="00233747"/>
    <w:rsid w:val="002337E3"/>
    <w:rsid w:val="00236926"/>
    <w:rsid w:val="00236C5D"/>
    <w:rsid w:val="00237E4E"/>
    <w:rsid w:val="00241244"/>
    <w:rsid w:val="0024329A"/>
    <w:rsid w:val="00243F38"/>
    <w:rsid w:val="0024671F"/>
    <w:rsid w:val="00251581"/>
    <w:rsid w:val="00252A81"/>
    <w:rsid w:val="00255B7E"/>
    <w:rsid w:val="00262C1E"/>
    <w:rsid w:val="00263722"/>
    <w:rsid w:val="002712D8"/>
    <w:rsid w:val="00273C85"/>
    <w:rsid w:val="00276AD9"/>
    <w:rsid w:val="00282A7D"/>
    <w:rsid w:val="00285145"/>
    <w:rsid w:val="00286481"/>
    <w:rsid w:val="0029003A"/>
    <w:rsid w:val="002954F8"/>
    <w:rsid w:val="0029587B"/>
    <w:rsid w:val="00296CC9"/>
    <w:rsid w:val="002A0BB4"/>
    <w:rsid w:val="002A6847"/>
    <w:rsid w:val="002A6FD6"/>
    <w:rsid w:val="002B0A53"/>
    <w:rsid w:val="002B15CC"/>
    <w:rsid w:val="002B239C"/>
    <w:rsid w:val="002B502B"/>
    <w:rsid w:val="002C0126"/>
    <w:rsid w:val="002C44E1"/>
    <w:rsid w:val="002D1FAF"/>
    <w:rsid w:val="002D2CBE"/>
    <w:rsid w:val="002E6E55"/>
    <w:rsid w:val="002E7CAB"/>
    <w:rsid w:val="002E7CF9"/>
    <w:rsid w:val="002F1509"/>
    <w:rsid w:val="002F2300"/>
    <w:rsid w:val="002F4795"/>
    <w:rsid w:val="002F5C0D"/>
    <w:rsid w:val="00303A84"/>
    <w:rsid w:val="00305F2A"/>
    <w:rsid w:val="00306D9C"/>
    <w:rsid w:val="00307BC9"/>
    <w:rsid w:val="00321848"/>
    <w:rsid w:val="003256E5"/>
    <w:rsid w:val="00331495"/>
    <w:rsid w:val="0033600C"/>
    <w:rsid w:val="00340287"/>
    <w:rsid w:val="00342179"/>
    <w:rsid w:val="00342F24"/>
    <w:rsid w:val="00342F5E"/>
    <w:rsid w:val="00347BD6"/>
    <w:rsid w:val="003507DC"/>
    <w:rsid w:val="0035217E"/>
    <w:rsid w:val="003560FC"/>
    <w:rsid w:val="00356A02"/>
    <w:rsid w:val="00356FB1"/>
    <w:rsid w:val="00364BCC"/>
    <w:rsid w:val="00365290"/>
    <w:rsid w:val="00375485"/>
    <w:rsid w:val="00376030"/>
    <w:rsid w:val="0038024A"/>
    <w:rsid w:val="00380811"/>
    <w:rsid w:val="003817DA"/>
    <w:rsid w:val="00394F46"/>
    <w:rsid w:val="003A0D5D"/>
    <w:rsid w:val="003A1C90"/>
    <w:rsid w:val="003A34F9"/>
    <w:rsid w:val="003A5976"/>
    <w:rsid w:val="003B13C2"/>
    <w:rsid w:val="003B2960"/>
    <w:rsid w:val="003B347D"/>
    <w:rsid w:val="003B4B94"/>
    <w:rsid w:val="003C209D"/>
    <w:rsid w:val="003C35CA"/>
    <w:rsid w:val="003C7556"/>
    <w:rsid w:val="003D051A"/>
    <w:rsid w:val="003D15A6"/>
    <w:rsid w:val="003D6B7D"/>
    <w:rsid w:val="003E0FB2"/>
    <w:rsid w:val="003E3D62"/>
    <w:rsid w:val="003E4686"/>
    <w:rsid w:val="003E67EC"/>
    <w:rsid w:val="003E691F"/>
    <w:rsid w:val="003F313B"/>
    <w:rsid w:val="003F441A"/>
    <w:rsid w:val="003F4E56"/>
    <w:rsid w:val="003F634F"/>
    <w:rsid w:val="0040236C"/>
    <w:rsid w:val="0040259E"/>
    <w:rsid w:val="004045CF"/>
    <w:rsid w:val="0040531F"/>
    <w:rsid w:val="004108FA"/>
    <w:rsid w:val="00413255"/>
    <w:rsid w:val="004145CB"/>
    <w:rsid w:val="004230EF"/>
    <w:rsid w:val="00436FD2"/>
    <w:rsid w:val="00443816"/>
    <w:rsid w:val="00445BBF"/>
    <w:rsid w:val="004463CC"/>
    <w:rsid w:val="00446AF0"/>
    <w:rsid w:val="004518CB"/>
    <w:rsid w:val="004528D8"/>
    <w:rsid w:val="004544CC"/>
    <w:rsid w:val="004551B1"/>
    <w:rsid w:val="00466151"/>
    <w:rsid w:val="004678AA"/>
    <w:rsid w:val="00471A22"/>
    <w:rsid w:val="00472C21"/>
    <w:rsid w:val="00477CB1"/>
    <w:rsid w:val="004869BE"/>
    <w:rsid w:val="0049043B"/>
    <w:rsid w:val="00491D06"/>
    <w:rsid w:val="00492B3B"/>
    <w:rsid w:val="004A24B0"/>
    <w:rsid w:val="004A37FF"/>
    <w:rsid w:val="004A44ED"/>
    <w:rsid w:val="004B63DC"/>
    <w:rsid w:val="004C0BCC"/>
    <w:rsid w:val="004C2368"/>
    <w:rsid w:val="004C27CC"/>
    <w:rsid w:val="004C53BB"/>
    <w:rsid w:val="004C6F72"/>
    <w:rsid w:val="004C7235"/>
    <w:rsid w:val="004D24CB"/>
    <w:rsid w:val="004D4A97"/>
    <w:rsid w:val="004D4AFB"/>
    <w:rsid w:val="004E08C6"/>
    <w:rsid w:val="004E178A"/>
    <w:rsid w:val="004E4282"/>
    <w:rsid w:val="004E51F8"/>
    <w:rsid w:val="004E6DB1"/>
    <w:rsid w:val="004F3389"/>
    <w:rsid w:val="00501D8F"/>
    <w:rsid w:val="00505F23"/>
    <w:rsid w:val="0052580E"/>
    <w:rsid w:val="00531063"/>
    <w:rsid w:val="00531184"/>
    <w:rsid w:val="00531EE8"/>
    <w:rsid w:val="00535020"/>
    <w:rsid w:val="00537B0F"/>
    <w:rsid w:val="00542D2E"/>
    <w:rsid w:val="00543CA7"/>
    <w:rsid w:val="0054575B"/>
    <w:rsid w:val="00545A84"/>
    <w:rsid w:val="00554594"/>
    <w:rsid w:val="00557277"/>
    <w:rsid w:val="00563356"/>
    <w:rsid w:val="00573F55"/>
    <w:rsid w:val="00575D7E"/>
    <w:rsid w:val="005762EE"/>
    <w:rsid w:val="0057685C"/>
    <w:rsid w:val="00580ADA"/>
    <w:rsid w:val="00581B13"/>
    <w:rsid w:val="0058255E"/>
    <w:rsid w:val="00585228"/>
    <w:rsid w:val="005A3EA1"/>
    <w:rsid w:val="005A6D13"/>
    <w:rsid w:val="005A7532"/>
    <w:rsid w:val="005B6BD8"/>
    <w:rsid w:val="005C1696"/>
    <w:rsid w:val="005C3349"/>
    <w:rsid w:val="005C585A"/>
    <w:rsid w:val="005C62BF"/>
    <w:rsid w:val="005D27B2"/>
    <w:rsid w:val="005D5E07"/>
    <w:rsid w:val="005E0296"/>
    <w:rsid w:val="005E27CB"/>
    <w:rsid w:val="005E4BB6"/>
    <w:rsid w:val="005E61AB"/>
    <w:rsid w:val="005F27CE"/>
    <w:rsid w:val="00601BF8"/>
    <w:rsid w:val="00601C06"/>
    <w:rsid w:val="006051F6"/>
    <w:rsid w:val="006066E6"/>
    <w:rsid w:val="00612935"/>
    <w:rsid w:val="0061556F"/>
    <w:rsid w:val="006176A2"/>
    <w:rsid w:val="006245BC"/>
    <w:rsid w:val="006316F2"/>
    <w:rsid w:val="00633106"/>
    <w:rsid w:val="00641E56"/>
    <w:rsid w:val="0064579C"/>
    <w:rsid w:val="00645B4B"/>
    <w:rsid w:val="00653117"/>
    <w:rsid w:val="00654CE9"/>
    <w:rsid w:val="00656B0B"/>
    <w:rsid w:val="006574B4"/>
    <w:rsid w:val="006576BE"/>
    <w:rsid w:val="0068037C"/>
    <w:rsid w:val="00680F19"/>
    <w:rsid w:val="00696160"/>
    <w:rsid w:val="006A3055"/>
    <w:rsid w:val="006A3C54"/>
    <w:rsid w:val="006B39AB"/>
    <w:rsid w:val="006B3E4A"/>
    <w:rsid w:val="006C3ECA"/>
    <w:rsid w:val="006C4CF8"/>
    <w:rsid w:val="006D62DE"/>
    <w:rsid w:val="006D7799"/>
    <w:rsid w:val="006E0756"/>
    <w:rsid w:val="006E3C9A"/>
    <w:rsid w:val="006E6383"/>
    <w:rsid w:val="006E7434"/>
    <w:rsid w:val="006F2F8B"/>
    <w:rsid w:val="006F321C"/>
    <w:rsid w:val="006F412D"/>
    <w:rsid w:val="006F4353"/>
    <w:rsid w:val="007030B8"/>
    <w:rsid w:val="00703759"/>
    <w:rsid w:val="00717FB0"/>
    <w:rsid w:val="007206BA"/>
    <w:rsid w:val="00721AC7"/>
    <w:rsid w:val="00726E09"/>
    <w:rsid w:val="00726F48"/>
    <w:rsid w:val="007329D0"/>
    <w:rsid w:val="00732CED"/>
    <w:rsid w:val="00732FA6"/>
    <w:rsid w:val="00741027"/>
    <w:rsid w:val="007445FA"/>
    <w:rsid w:val="00744D74"/>
    <w:rsid w:val="00747611"/>
    <w:rsid w:val="007502EF"/>
    <w:rsid w:val="007535B3"/>
    <w:rsid w:val="00756C5E"/>
    <w:rsid w:val="00757324"/>
    <w:rsid w:val="00763615"/>
    <w:rsid w:val="0076405D"/>
    <w:rsid w:val="00764123"/>
    <w:rsid w:val="00767029"/>
    <w:rsid w:val="00771EF6"/>
    <w:rsid w:val="0077384A"/>
    <w:rsid w:val="00774A71"/>
    <w:rsid w:val="00777ED2"/>
    <w:rsid w:val="00780A98"/>
    <w:rsid w:val="00781B5E"/>
    <w:rsid w:val="007863C4"/>
    <w:rsid w:val="00786918"/>
    <w:rsid w:val="007908B4"/>
    <w:rsid w:val="007939E2"/>
    <w:rsid w:val="00793B36"/>
    <w:rsid w:val="0079760E"/>
    <w:rsid w:val="00797F54"/>
    <w:rsid w:val="007A0909"/>
    <w:rsid w:val="007B2DDF"/>
    <w:rsid w:val="007B4867"/>
    <w:rsid w:val="007B68AF"/>
    <w:rsid w:val="007B691F"/>
    <w:rsid w:val="007C2BFF"/>
    <w:rsid w:val="007D07B4"/>
    <w:rsid w:val="007D5144"/>
    <w:rsid w:val="007D7F8C"/>
    <w:rsid w:val="007E5947"/>
    <w:rsid w:val="007F0685"/>
    <w:rsid w:val="007F0719"/>
    <w:rsid w:val="007F2E1F"/>
    <w:rsid w:val="007F589E"/>
    <w:rsid w:val="00803C82"/>
    <w:rsid w:val="00807068"/>
    <w:rsid w:val="00807D5A"/>
    <w:rsid w:val="00824A6C"/>
    <w:rsid w:val="008327B0"/>
    <w:rsid w:val="008329C4"/>
    <w:rsid w:val="00835ABA"/>
    <w:rsid w:val="0083654A"/>
    <w:rsid w:val="00836B30"/>
    <w:rsid w:val="00837DA9"/>
    <w:rsid w:val="00840EB6"/>
    <w:rsid w:val="008438CE"/>
    <w:rsid w:val="00845FDC"/>
    <w:rsid w:val="00851485"/>
    <w:rsid w:val="00852864"/>
    <w:rsid w:val="00853D8F"/>
    <w:rsid w:val="00854626"/>
    <w:rsid w:val="0085716D"/>
    <w:rsid w:val="00866940"/>
    <w:rsid w:val="008679D4"/>
    <w:rsid w:val="00871301"/>
    <w:rsid w:val="00873713"/>
    <w:rsid w:val="00873CD5"/>
    <w:rsid w:val="0088021F"/>
    <w:rsid w:val="008810D0"/>
    <w:rsid w:val="008826F2"/>
    <w:rsid w:val="008839FA"/>
    <w:rsid w:val="00884515"/>
    <w:rsid w:val="00885582"/>
    <w:rsid w:val="008858EE"/>
    <w:rsid w:val="00885FBF"/>
    <w:rsid w:val="008868AF"/>
    <w:rsid w:val="00887AD4"/>
    <w:rsid w:val="00890117"/>
    <w:rsid w:val="00892FAD"/>
    <w:rsid w:val="00894124"/>
    <w:rsid w:val="00894435"/>
    <w:rsid w:val="008953BD"/>
    <w:rsid w:val="00895D22"/>
    <w:rsid w:val="008A26A2"/>
    <w:rsid w:val="008A3A02"/>
    <w:rsid w:val="008A625B"/>
    <w:rsid w:val="008A778F"/>
    <w:rsid w:val="008B0D6C"/>
    <w:rsid w:val="008B1694"/>
    <w:rsid w:val="008B3A83"/>
    <w:rsid w:val="008C0AAC"/>
    <w:rsid w:val="008C323D"/>
    <w:rsid w:val="008C5825"/>
    <w:rsid w:val="008C7728"/>
    <w:rsid w:val="008D01A8"/>
    <w:rsid w:val="008D0AD0"/>
    <w:rsid w:val="008E2D16"/>
    <w:rsid w:val="008E6423"/>
    <w:rsid w:val="008F46BE"/>
    <w:rsid w:val="008F4B40"/>
    <w:rsid w:val="008F62DF"/>
    <w:rsid w:val="0090397A"/>
    <w:rsid w:val="009061EF"/>
    <w:rsid w:val="00907AD7"/>
    <w:rsid w:val="00907B80"/>
    <w:rsid w:val="00915D4C"/>
    <w:rsid w:val="00920307"/>
    <w:rsid w:val="00920FBB"/>
    <w:rsid w:val="00932968"/>
    <w:rsid w:val="00941638"/>
    <w:rsid w:val="009420CE"/>
    <w:rsid w:val="0094582D"/>
    <w:rsid w:val="00951C3B"/>
    <w:rsid w:val="00951E88"/>
    <w:rsid w:val="0096170D"/>
    <w:rsid w:val="00962666"/>
    <w:rsid w:val="009661EA"/>
    <w:rsid w:val="00966E6C"/>
    <w:rsid w:val="00967204"/>
    <w:rsid w:val="00976CC8"/>
    <w:rsid w:val="00976EA7"/>
    <w:rsid w:val="00984292"/>
    <w:rsid w:val="00994864"/>
    <w:rsid w:val="0099497C"/>
    <w:rsid w:val="009A1F5A"/>
    <w:rsid w:val="009A75A2"/>
    <w:rsid w:val="009B6D72"/>
    <w:rsid w:val="009C1CC6"/>
    <w:rsid w:val="009C2173"/>
    <w:rsid w:val="009C2501"/>
    <w:rsid w:val="009C78C3"/>
    <w:rsid w:val="009D0FB8"/>
    <w:rsid w:val="009D6068"/>
    <w:rsid w:val="009D7380"/>
    <w:rsid w:val="009D7A66"/>
    <w:rsid w:val="009D7F2A"/>
    <w:rsid w:val="009E1141"/>
    <w:rsid w:val="009E2864"/>
    <w:rsid w:val="009E5344"/>
    <w:rsid w:val="009E676D"/>
    <w:rsid w:val="009F41FD"/>
    <w:rsid w:val="009F46B2"/>
    <w:rsid w:val="00A01E48"/>
    <w:rsid w:val="00A03198"/>
    <w:rsid w:val="00A072D6"/>
    <w:rsid w:val="00A13787"/>
    <w:rsid w:val="00A20232"/>
    <w:rsid w:val="00A20AA0"/>
    <w:rsid w:val="00A24D6B"/>
    <w:rsid w:val="00A3159D"/>
    <w:rsid w:val="00A31640"/>
    <w:rsid w:val="00A340C5"/>
    <w:rsid w:val="00A34E80"/>
    <w:rsid w:val="00A4093D"/>
    <w:rsid w:val="00A5214F"/>
    <w:rsid w:val="00A5358F"/>
    <w:rsid w:val="00A564C7"/>
    <w:rsid w:val="00A56754"/>
    <w:rsid w:val="00A577A4"/>
    <w:rsid w:val="00A65667"/>
    <w:rsid w:val="00A66305"/>
    <w:rsid w:val="00A71B12"/>
    <w:rsid w:val="00A739D0"/>
    <w:rsid w:val="00A74900"/>
    <w:rsid w:val="00A8008E"/>
    <w:rsid w:val="00A80673"/>
    <w:rsid w:val="00A94DAA"/>
    <w:rsid w:val="00A974F8"/>
    <w:rsid w:val="00AA0BF3"/>
    <w:rsid w:val="00AB009C"/>
    <w:rsid w:val="00AB1AB9"/>
    <w:rsid w:val="00AC0058"/>
    <w:rsid w:val="00AC0967"/>
    <w:rsid w:val="00AC1E7D"/>
    <w:rsid w:val="00AC6C81"/>
    <w:rsid w:val="00AC77CA"/>
    <w:rsid w:val="00AD47EB"/>
    <w:rsid w:val="00AD74CF"/>
    <w:rsid w:val="00AE3FC0"/>
    <w:rsid w:val="00AE51F9"/>
    <w:rsid w:val="00AE7655"/>
    <w:rsid w:val="00AF45C9"/>
    <w:rsid w:val="00AF4D16"/>
    <w:rsid w:val="00AF5615"/>
    <w:rsid w:val="00B030C1"/>
    <w:rsid w:val="00B062FB"/>
    <w:rsid w:val="00B10A9D"/>
    <w:rsid w:val="00B1224A"/>
    <w:rsid w:val="00B159A3"/>
    <w:rsid w:val="00B168F0"/>
    <w:rsid w:val="00B35664"/>
    <w:rsid w:val="00B35E00"/>
    <w:rsid w:val="00B36247"/>
    <w:rsid w:val="00B416EA"/>
    <w:rsid w:val="00B42A1A"/>
    <w:rsid w:val="00B45605"/>
    <w:rsid w:val="00B458DB"/>
    <w:rsid w:val="00B54EB7"/>
    <w:rsid w:val="00B557FD"/>
    <w:rsid w:val="00B56833"/>
    <w:rsid w:val="00B602FC"/>
    <w:rsid w:val="00B60C99"/>
    <w:rsid w:val="00B66213"/>
    <w:rsid w:val="00B75704"/>
    <w:rsid w:val="00B76BFF"/>
    <w:rsid w:val="00B77DB7"/>
    <w:rsid w:val="00B86785"/>
    <w:rsid w:val="00BB0B29"/>
    <w:rsid w:val="00BB2E1B"/>
    <w:rsid w:val="00BB2F23"/>
    <w:rsid w:val="00BB3EE9"/>
    <w:rsid w:val="00BB41C6"/>
    <w:rsid w:val="00BB500D"/>
    <w:rsid w:val="00BB5503"/>
    <w:rsid w:val="00BB78F0"/>
    <w:rsid w:val="00BB7B89"/>
    <w:rsid w:val="00BC203B"/>
    <w:rsid w:val="00BC6E4C"/>
    <w:rsid w:val="00BE47D4"/>
    <w:rsid w:val="00BE49D7"/>
    <w:rsid w:val="00BE6937"/>
    <w:rsid w:val="00BF0CD2"/>
    <w:rsid w:val="00BF304A"/>
    <w:rsid w:val="00BF6894"/>
    <w:rsid w:val="00C01D48"/>
    <w:rsid w:val="00C12E25"/>
    <w:rsid w:val="00C17CE4"/>
    <w:rsid w:val="00C234F6"/>
    <w:rsid w:val="00C23AD7"/>
    <w:rsid w:val="00C252EC"/>
    <w:rsid w:val="00C25756"/>
    <w:rsid w:val="00C26680"/>
    <w:rsid w:val="00C32AFD"/>
    <w:rsid w:val="00C368FB"/>
    <w:rsid w:val="00C4116C"/>
    <w:rsid w:val="00C4207C"/>
    <w:rsid w:val="00C42A6A"/>
    <w:rsid w:val="00C43232"/>
    <w:rsid w:val="00C44F12"/>
    <w:rsid w:val="00C450FE"/>
    <w:rsid w:val="00C51331"/>
    <w:rsid w:val="00C54EA0"/>
    <w:rsid w:val="00C602CC"/>
    <w:rsid w:val="00C612AA"/>
    <w:rsid w:val="00C72CFF"/>
    <w:rsid w:val="00C76365"/>
    <w:rsid w:val="00C81775"/>
    <w:rsid w:val="00C842B8"/>
    <w:rsid w:val="00C8452B"/>
    <w:rsid w:val="00C84999"/>
    <w:rsid w:val="00C9327A"/>
    <w:rsid w:val="00CA021F"/>
    <w:rsid w:val="00CA09DB"/>
    <w:rsid w:val="00CA0C18"/>
    <w:rsid w:val="00CA6DFC"/>
    <w:rsid w:val="00CB170E"/>
    <w:rsid w:val="00CC259D"/>
    <w:rsid w:val="00CE1E41"/>
    <w:rsid w:val="00CF0355"/>
    <w:rsid w:val="00CF1855"/>
    <w:rsid w:val="00CF29D3"/>
    <w:rsid w:val="00CF4497"/>
    <w:rsid w:val="00CF6024"/>
    <w:rsid w:val="00CF668F"/>
    <w:rsid w:val="00D014E4"/>
    <w:rsid w:val="00D0589C"/>
    <w:rsid w:val="00D07A6A"/>
    <w:rsid w:val="00D17CB5"/>
    <w:rsid w:val="00D223C0"/>
    <w:rsid w:val="00D24E6E"/>
    <w:rsid w:val="00D257C9"/>
    <w:rsid w:val="00D4115F"/>
    <w:rsid w:val="00D45E7E"/>
    <w:rsid w:val="00D51B2B"/>
    <w:rsid w:val="00D5211F"/>
    <w:rsid w:val="00D521D5"/>
    <w:rsid w:val="00D52D4C"/>
    <w:rsid w:val="00D531EF"/>
    <w:rsid w:val="00D5362D"/>
    <w:rsid w:val="00D56FBE"/>
    <w:rsid w:val="00D57257"/>
    <w:rsid w:val="00D655A0"/>
    <w:rsid w:val="00D677ED"/>
    <w:rsid w:val="00D67FBF"/>
    <w:rsid w:val="00D72AF6"/>
    <w:rsid w:val="00D73AF3"/>
    <w:rsid w:val="00D7585D"/>
    <w:rsid w:val="00D76B7D"/>
    <w:rsid w:val="00D8191A"/>
    <w:rsid w:val="00D82465"/>
    <w:rsid w:val="00D842C4"/>
    <w:rsid w:val="00D872DB"/>
    <w:rsid w:val="00D87C55"/>
    <w:rsid w:val="00D91435"/>
    <w:rsid w:val="00D93722"/>
    <w:rsid w:val="00D95195"/>
    <w:rsid w:val="00DA0DE3"/>
    <w:rsid w:val="00DA5C73"/>
    <w:rsid w:val="00DB14FC"/>
    <w:rsid w:val="00DB1558"/>
    <w:rsid w:val="00DB542E"/>
    <w:rsid w:val="00DB668E"/>
    <w:rsid w:val="00DC3BEE"/>
    <w:rsid w:val="00DC3E0E"/>
    <w:rsid w:val="00DC5CDA"/>
    <w:rsid w:val="00DD0DD2"/>
    <w:rsid w:val="00DD2C53"/>
    <w:rsid w:val="00DD7F13"/>
    <w:rsid w:val="00DE2C07"/>
    <w:rsid w:val="00DF2EA1"/>
    <w:rsid w:val="00DF448A"/>
    <w:rsid w:val="00DF4638"/>
    <w:rsid w:val="00DF6969"/>
    <w:rsid w:val="00E01581"/>
    <w:rsid w:val="00E01EF8"/>
    <w:rsid w:val="00E0284C"/>
    <w:rsid w:val="00E1018A"/>
    <w:rsid w:val="00E10B58"/>
    <w:rsid w:val="00E10CC5"/>
    <w:rsid w:val="00E116B0"/>
    <w:rsid w:val="00E14837"/>
    <w:rsid w:val="00E17C19"/>
    <w:rsid w:val="00E212B5"/>
    <w:rsid w:val="00E33358"/>
    <w:rsid w:val="00E34CB2"/>
    <w:rsid w:val="00E35753"/>
    <w:rsid w:val="00E406E9"/>
    <w:rsid w:val="00E41B33"/>
    <w:rsid w:val="00E42D9E"/>
    <w:rsid w:val="00E5225F"/>
    <w:rsid w:val="00E621DE"/>
    <w:rsid w:val="00E67D97"/>
    <w:rsid w:val="00E73692"/>
    <w:rsid w:val="00E856B3"/>
    <w:rsid w:val="00E9770E"/>
    <w:rsid w:val="00EA68F3"/>
    <w:rsid w:val="00EB2891"/>
    <w:rsid w:val="00EC0316"/>
    <w:rsid w:val="00EC091A"/>
    <w:rsid w:val="00EC10BF"/>
    <w:rsid w:val="00EC7139"/>
    <w:rsid w:val="00EC7E3B"/>
    <w:rsid w:val="00ED25E5"/>
    <w:rsid w:val="00ED39F8"/>
    <w:rsid w:val="00ED668C"/>
    <w:rsid w:val="00EE1D77"/>
    <w:rsid w:val="00EE4CDA"/>
    <w:rsid w:val="00EE4E9A"/>
    <w:rsid w:val="00EF2081"/>
    <w:rsid w:val="00EF3D45"/>
    <w:rsid w:val="00EF6317"/>
    <w:rsid w:val="00F002F3"/>
    <w:rsid w:val="00F0289C"/>
    <w:rsid w:val="00F07F94"/>
    <w:rsid w:val="00F1199E"/>
    <w:rsid w:val="00F134F1"/>
    <w:rsid w:val="00F17FB9"/>
    <w:rsid w:val="00F20CFC"/>
    <w:rsid w:val="00F244E1"/>
    <w:rsid w:val="00F255F4"/>
    <w:rsid w:val="00F34FDE"/>
    <w:rsid w:val="00F35B07"/>
    <w:rsid w:val="00F35F67"/>
    <w:rsid w:val="00F37AA7"/>
    <w:rsid w:val="00F41D1F"/>
    <w:rsid w:val="00F42A8D"/>
    <w:rsid w:val="00F438B6"/>
    <w:rsid w:val="00F46E72"/>
    <w:rsid w:val="00F51267"/>
    <w:rsid w:val="00F51C0A"/>
    <w:rsid w:val="00F53BA8"/>
    <w:rsid w:val="00F54798"/>
    <w:rsid w:val="00F55C75"/>
    <w:rsid w:val="00F56C89"/>
    <w:rsid w:val="00F600BF"/>
    <w:rsid w:val="00F60AAB"/>
    <w:rsid w:val="00F61234"/>
    <w:rsid w:val="00F621B9"/>
    <w:rsid w:val="00F67650"/>
    <w:rsid w:val="00F72411"/>
    <w:rsid w:val="00F72C4C"/>
    <w:rsid w:val="00F77A5E"/>
    <w:rsid w:val="00F81DCD"/>
    <w:rsid w:val="00F8591A"/>
    <w:rsid w:val="00F914AE"/>
    <w:rsid w:val="00F97FB7"/>
    <w:rsid w:val="00FB54B0"/>
    <w:rsid w:val="00FB7AF2"/>
    <w:rsid w:val="00FC0311"/>
    <w:rsid w:val="00FC073D"/>
    <w:rsid w:val="00FC2B64"/>
    <w:rsid w:val="00FD145A"/>
    <w:rsid w:val="00FD3CA4"/>
    <w:rsid w:val="00FD42FF"/>
    <w:rsid w:val="00FD6AFA"/>
    <w:rsid w:val="00FD7E6F"/>
    <w:rsid w:val="00FE1124"/>
    <w:rsid w:val="00FE196E"/>
    <w:rsid w:val="00FE2645"/>
    <w:rsid w:val="00FE2923"/>
    <w:rsid w:val="00FE4BED"/>
    <w:rsid w:val="00FE7CEB"/>
    <w:rsid w:val="00FF2E8B"/>
    <w:rsid w:val="00FF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FFA9EC"/>
  <w15:docId w15:val="{6DB7724C-032A-4C36-9531-10BFFF39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4"/>
    <w:uiPriority w:val="34"/>
    <w:qFormat/>
    <w:rsid w:val="00C76365"/>
    <w:pPr>
      <w:ind w:left="720"/>
      <w:contextualSpacing/>
    </w:pPr>
  </w:style>
  <w:style w:type="paragraph" w:styleId="a5">
    <w:name w:val="No Spacing"/>
    <w:link w:val="a6"/>
    <w:uiPriority w:val="1"/>
    <w:qFormat/>
    <w:rsid w:val="00342F5E"/>
    <w:pPr>
      <w:spacing w:after="0" w:line="240" w:lineRule="auto"/>
    </w:pPr>
    <w:rPr>
      <w:lang w:val="en-US"/>
    </w:rPr>
  </w:style>
  <w:style w:type="paragraph" w:styleId="a7">
    <w:name w:val="Balloon Text"/>
    <w:basedOn w:val="a"/>
    <w:link w:val="a8"/>
    <w:uiPriority w:val="99"/>
    <w:semiHidden/>
    <w:unhideWhenUsed/>
    <w:rsid w:val="00777ED2"/>
    <w:rPr>
      <w:rFonts w:ascii="Tahoma" w:hAnsi="Tahoma" w:cs="Tahoma"/>
      <w:sz w:val="16"/>
      <w:szCs w:val="16"/>
    </w:rPr>
  </w:style>
  <w:style w:type="character" w:customStyle="1" w:styleId="a8">
    <w:name w:val="Текст выноски Знак"/>
    <w:basedOn w:val="a0"/>
    <w:link w:val="a7"/>
    <w:uiPriority w:val="99"/>
    <w:semiHidden/>
    <w:rsid w:val="00777ED2"/>
    <w:rPr>
      <w:rFonts w:ascii="Tahoma" w:eastAsia="Times New Roman" w:hAnsi="Tahoma" w:cs="Tahoma"/>
      <w:sz w:val="16"/>
      <w:szCs w:val="16"/>
      <w:lang w:eastAsia="ru-RU"/>
    </w:rPr>
  </w:style>
  <w:style w:type="table" w:styleId="a9">
    <w:name w:val="Table Grid"/>
    <w:basedOn w:val="a1"/>
    <w:uiPriority w:val="39"/>
    <w:rsid w:val="00F5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locked/>
    <w:rsid w:val="00ED668C"/>
    <w:rPr>
      <w:lang w:val="en-US"/>
    </w:rPr>
  </w:style>
  <w:style w:type="character" w:customStyle="1" w:styleId="10">
    <w:name w:val="Основной текст Знак1"/>
    <w:basedOn w:val="a0"/>
    <w:uiPriority w:val="99"/>
    <w:semiHidden/>
    <w:locked/>
    <w:rsid w:val="00ED668C"/>
    <w:rPr>
      <w:sz w:val="26"/>
      <w:szCs w:val="26"/>
      <w:shd w:val="clear" w:color="auto" w:fill="FFFFFF"/>
    </w:rPr>
  </w:style>
  <w:style w:type="paragraph" w:customStyle="1" w:styleId="Implicit">
    <w:name w:val="Implicit"/>
    <w:rsid w:val="008E6423"/>
    <w:pPr>
      <w:tabs>
        <w:tab w:val="left" w:pos="708"/>
      </w:tabs>
      <w:suppressAutoHyphens/>
      <w:spacing w:after="0"/>
    </w:pPr>
    <w:rPr>
      <w:rFonts w:ascii="Calibri" w:eastAsia="SimSun" w:hAnsi="Calibri" w:cs="Times New Roman"/>
    </w:rPr>
  </w:style>
  <w:style w:type="character" w:customStyle="1" w:styleId="a4">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0A3DF9"/>
    <w:rPr>
      <w:rFonts w:ascii="Times New Roman" w:eastAsia="Times New Roman" w:hAnsi="Times New Roman" w:cs="Times New Roman"/>
      <w:sz w:val="24"/>
      <w:szCs w:val="24"/>
      <w:lang w:eastAsia="ru-RU"/>
    </w:rPr>
  </w:style>
  <w:style w:type="paragraph" w:styleId="aa">
    <w:name w:val="Normal (Web)"/>
    <w:basedOn w:val="a"/>
    <w:uiPriority w:val="99"/>
    <w:unhideWhenUsed/>
    <w:rsid w:val="00654CE9"/>
    <w:pPr>
      <w:spacing w:before="100" w:beforeAutospacing="1" w:after="100" w:afterAutospacing="1"/>
    </w:pPr>
    <w:rPr>
      <w:lang w:val="ro-MD" w:eastAsia="ro-MD"/>
    </w:rPr>
  </w:style>
  <w:style w:type="character" w:styleId="ab">
    <w:name w:val="Strong"/>
    <w:basedOn w:val="a0"/>
    <w:uiPriority w:val="22"/>
    <w:qFormat/>
    <w:rsid w:val="000D14DB"/>
    <w:rPr>
      <w:b/>
      <w:bCs/>
    </w:rPr>
  </w:style>
  <w:style w:type="numbering" w:customStyle="1" w:styleId="1">
    <w:name w:val="Текущий список1"/>
    <w:uiPriority w:val="99"/>
    <w:rsid w:val="003E3D6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3506">
      <w:bodyDiv w:val="1"/>
      <w:marLeft w:val="0"/>
      <w:marRight w:val="0"/>
      <w:marTop w:val="0"/>
      <w:marBottom w:val="0"/>
      <w:divBdr>
        <w:top w:val="none" w:sz="0" w:space="0" w:color="auto"/>
        <w:left w:val="none" w:sz="0" w:space="0" w:color="auto"/>
        <w:bottom w:val="none" w:sz="0" w:space="0" w:color="auto"/>
        <w:right w:val="none" w:sz="0" w:space="0" w:color="auto"/>
      </w:divBdr>
    </w:div>
    <w:div w:id="984355541">
      <w:bodyDiv w:val="1"/>
      <w:marLeft w:val="0"/>
      <w:marRight w:val="0"/>
      <w:marTop w:val="0"/>
      <w:marBottom w:val="0"/>
      <w:divBdr>
        <w:top w:val="none" w:sz="0" w:space="0" w:color="auto"/>
        <w:left w:val="none" w:sz="0" w:space="0" w:color="auto"/>
        <w:bottom w:val="none" w:sz="0" w:space="0" w:color="auto"/>
        <w:right w:val="none" w:sz="0" w:space="0" w:color="auto"/>
      </w:divBdr>
    </w:div>
    <w:div w:id="10565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D9AA7-1688-48A4-B7E8-B86B572F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Пользователь</cp:lastModifiedBy>
  <cp:revision>47</cp:revision>
  <cp:lastPrinted>2026-05-14T13:17:00Z</cp:lastPrinted>
  <dcterms:created xsi:type="dcterms:W3CDTF">2026-05-06T11:48:00Z</dcterms:created>
  <dcterms:modified xsi:type="dcterms:W3CDTF">2026-05-21T12:55:00Z</dcterms:modified>
</cp:coreProperties>
</file>