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594AA13" w14:textId="035B9585" w:rsidR="00AC7851" w:rsidRPr="004C065D" w:rsidRDefault="00000000" w:rsidP="00063A6A">
      <w:pPr>
        <w:ind w:left="-540" w:right="209"/>
        <w:jc w:val="right"/>
        <w:rPr>
          <w:b/>
          <w:bCs/>
          <w:color w:val="000000" w:themeColor="text1"/>
          <w:szCs w:val="24"/>
          <w:lang w:val="ro-MD"/>
        </w:rPr>
      </w:pPr>
      <w:r>
        <w:rPr>
          <w:noProof/>
          <w:color w:val="000000" w:themeColor="text1"/>
          <w:szCs w:val="24"/>
          <w:lang w:val="ro-MD"/>
        </w:rPr>
        <w:object w:dxaOrig="2489" w:dyaOrig="2370" w14:anchorId="6E8D717C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8" type="#_x0000_t75" style="position:absolute;left:0;text-align:left;margin-left:212.25pt;margin-top:-28pt;width:1in;height:60.6pt;z-index:-251658752;mso-wrap-edited:f">
            <v:imagedata r:id="rId6" o:title=""/>
          </v:shape>
          <o:OLEObject Type="Embed" ProgID="Paint.Picture" ShapeID="_x0000_s1028" DrawAspect="Content" ObjectID="_1850886008" r:id="rId7"/>
        </w:object>
      </w:r>
      <w:r w:rsidR="006B739B">
        <w:rPr>
          <w:b/>
          <w:bCs/>
          <w:color w:val="000000" w:themeColor="text1"/>
          <w:szCs w:val="24"/>
          <w:lang w:val="ro-MD"/>
        </w:rPr>
        <w:t>PROIECT</w:t>
      </w:r>
    </w:p>
    <w:p w14:paraId="734D75CA" w14:textId="77777777" w:rsidR="00A14303" w:rsidRPr="004C065D" w:rsidRDefault="00A14303" w:rsidP="00063A6A">
      <w:pPr>
        <w:ind w:left="-540" w:right="209"/>
        <w:jc w:val="right"/>
        <w:rPr>
          <w:b/>
          <w:bCs/>
          <w:color w:val="000000" w:themeColor="text1"/>
          <w:szCs w:val="24"/>
          <w:lang w:val="ro-MD"/>
        </w:rPr>
      </w:pPr>
    </w:p>
    <w:p w14:paraId="7DACACE2" w14:textId="77777777" w:rsidR="00635F85" w:rsidRPr="004C065D" w:rsidRDefault="00635F85" w:rsidP="00EA1F06">
      <w:pPr>
        <w:rPr>
          <w:b/>
          <w:color w:val="000000" w:themeColor="text1"/>
          <w:szCs w:val="24"/>
          <w:lang w:val="ro-MD"/>
        </w:rPr>
      </w:pPr>
    </w:p>
    <w:p w14:paraId="64714685" w14:textId="77777777" w:rsidR="00AC7851" w:rsidRPr="004C065D" w:rsidRDefault="00AC7851" w:rsidP="00635F85">
      <w:pPr>
        <w:jc w:val="center"/>
        <w:rPr>
          <w:b/>
          <w:color w:val="000000" w:themeColor="text1"/>
          <w:szCs w:val="24"/>
          <w:lang w:val="ro-MD"/>
        </w:rPr>
      </w:pPr>
      <w:r w:rsidRPr="004C065D">
        <w:rPr>
          <w:b/>
          <w:color w:val="000000" w:themeColor="text1"/>
          <w:szCs w:val="24"/>
          <w:lang w:val="ro-MD"/>
        </w:rPr>
        <w:t>REPUBLICA MOLDOVA</w:t>
      </w:r>
    </w:p>
    <w:p w14:paraId="68AB5639" w14:textId="77777777" w:rsidR="00AC7851" w:rsidRPr="004C065D" w:rsidRDefault="00AC7851" w:rsidP="00EA1F06">
      <w:pPr>
        <w:jc w:val="center"/>
        <w:rPr>
          <w:b/>
          <w:color w:val="000000" w:themeColor="text1"/>
          <w:szCs w:val="24"/>
          <w:lang w:val="ro-MD"/>
        </w:rPr>
      </w:pPr>
      <w:r w:rsidRPr="004C065D">
        <w:rPr>
          <w:b/>
          <w:color w:val="000000" w:themeColor="text1"/>
          <w:szCs w:val="24"/>
          <w:lang w:val="ro-MD"/>
        </w:rPr>
        <w:t>CONSILIUL RAIONAL FLOREŞTI</w:t>
      </w:r>
    </w:p>
    <w:p w14:paraId="1017B6DB" w14:textId="77777777" w:rsidR="00A14303" w:rsidRPr="004C065D" w:rsidRDefault="00A14303" w:rsidP="00EA1F06">
      <w:pPr>
        <w:jc w:val="center"/>
        <w:rPr>
          <w:b/>
          <w:color w:val="000000" w:themeColor="text1"/>
          <w:szCs w:val="24"/>
          <w:lang w:val="ro-MD"/>
        </w:rPr>
      </w:pPr>
    </w:p>
    <w:p w14:paraId="78CEA37B" w14:textId="2F019E66" w:rsidR="00AC7851" w:rsidRPr="004C065D" w:rsidRDefault="00AC7851" w:rsidP="00635F85">
      <w:pPr>
        <w:jc w:val="center"/>
        <w:rPr>
          <w:b/>
          <w:color w:val="000000" w:themeColor="text1"/>
          <w:szCs w:val="24"/>
          <w:lang w:val="ro-MD"/>
        </w:rPr>
      </w:pPr>
      <w:r w:rsidRPr="004C065D">
        <w:rPr>
          <w:b/>
          <w:color w:val="000000" w:themeColor="text1"/>
          <w:szCs w:val="24"/>
          <w:lang w:val="ro-MD"/>
        </w:rPr>
        <w:t>DECIZIE Nr.</w:t>
      </w:r>
      <w:r w:rsidR="004C065D" w:rsidRPr="004C065D">
        <w:rPr>
          <w:b/>
          <w:color w:val="000000" w:themeColor="text1"/>
          <w:szCs w:val="24"/>
          <w:lang w:val="ro-MD"/>
        </w:rPr>
        <w:t xml:space="preserve"> __</w:t>
      </w:r>
      <w:r w:rsidRPr="004C065D">
        <w:rPr>
          <w:b/>
          <w:color w:val="000000" w:themeColor="text1"/>
          <w:szCs w:val="24"/>
          <w:lang w:val="ro-MD"/>
        </w:rPr>
        <w:t>/</w:t>
      </w:r>
      <w:r w:rsidR="004C065D" w:rsidRPr="004C065D">
        <w:rPr>
          <w:b/>
          <w:color w:val="000000" w:themeColor="text1"/>
          <w:szCs w:val="24"/>
          <w:lang w:val="ro-MD"/>
        </w:rPr>
        <w:t>__</w:t>
      </w:r>
    </w:p>
    <w:p w14:paraId="2A62A12B" w14:textId="0CA6BB2E" w:rsidR="00963CD4" w:rsidRPr="004C065D" w:rsidRDefault="00AC7851" w:rsidP="00A54E67">
      <w:pPr>
        <w:jc w:val="center"/>
        <w:rPr>
          <w:b/>
          <w:color w:val="000000" w:themeColor="text1"/>
          <w:szCs w:val="24"/>
          <w:lang w:val="ro-MD"/>
        </w:rPr>
      </w:pPr>
      <w:r w:rsidRPr="004C065D">
        <w:rPr>
          <w:b/>
          <w:color w:val="000000" w:themeColor="text1"/>
          <w:szCs w:val="24"/>
          <w:lang w:val="ro-MD"/>
        </w:rPr>
        <w:t xml:space="preserve">din </w:t>
      </w:r>
      <w:r w:rsidR="004C065D" w:rsidRPr="004C065D">
        <w:rPr>
          <w:b/>
          <w:color w:val="000000" w:themeColor="text1"/>
          <w:szCs w:val="24"/>
          <w:lang w:val="ro-MD"/>
        </w:rPr>
        <w:t>__</w:t>
      </w:r>
      <w:r w:rsidR="005C101D" w:rsidRPr="004C065D">
        <w:rPr>
          <w:b/>
          <w:color w:val="000000" w:themeColor="text1"/>
          <w:szCs w:val="24"/>
          <w:lang w:val="ro-MD"/>
        </w:rPr>
        <w:t xml:space="preserve"> </w:t>
      </w:r>
      <w:r w:rsidR="004C065D" w:rsidRPr="004C065D">
        <w:rPr>
          <w:b/>
          <w:color w:val="000000" w:themeColor="text1"/>
          <w:szCs w:val="24"/>
          <w:lang w:val="ro-MD"/>
        </w:rPr>
        <w:t xml:space="preserve">septembrie </w:t>
      </w:r>
      <w:r w:rsidRPr="004C065D">
        <w:rPr>
          <w:b/>
          <w:color w:val="000000" w:themeColor="text1"/>
          <w:szCs w:val="24"/>
          <w:lang w:val="ro-MD"/>
        </w:rPr>
        <w:t>202</w:t>
      </w:r>
      <w:r w:rsidR="004C065D" w:rsidRPr="004C065D">
        <w:rPr>
          <w:b/>
          <w:color w:val="000000" w:themeColor="text1"/>
          <w:szCs w:val="24"/>
          <w:lang w:val="ro-MD"/>
        </w:rPr>
        <w:t>6</w:t>
      </w:r>
    </w:p>
    <w:p w14:paraId="5DBF412D" w14:textId="77777777" w:rsidR="004C065D" w:rsidRDefault="004C065D" w:rsidP="009F04A2">
      <w:pPr>
        <w:pStyle w:val="a3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ro-MD"/>
        </w:rPr>
      </w:pPr>
    </w:p>
    <w:p w14:paraId="7D82025A" w14:textId="77777777" w:rsidR="006B739B" w:rsidRDefault="004711B0" w:rsidP="009F04A2">
      <w:pPr>
        <w:pStyle w:val="a3"/>
        <w:jc w:val="both"/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lang w:val="ro-MD"/>
        </w:rPr>
      </w:pPr>
      <w:r w:rsidRPr="00170496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lang w:val="ro-MD"/>
        </w:rPr>
        <w:t xml:space="preserve">Cu privire la </w:t>
      </w:r>
      <w:r w:rsidR="00DF021C" w:rsidRPr="00170496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lang w:val="ro-MD"/>
        </w:rPr>
        <w:t>acordul privind darea</w:t>
      </w:r>
      <w:r w:rsidR="002064C0" w:rsidRPr="00170496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lang w:val="ro-MD"/>
        </w:rPr>
        <w:t xml:space="preserve"> </w:t>
      </w:r>
      <w:r w:rsidR="00EE5613" w:rsidRPr="00170496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lang w:val="ro-MD"/>
        </w:rPr>
        <w:t>în comodat</w:t>
      </w:r>
    </w:p>
    <w:p w14:paraId="4A051442" w14:textId="68285743" w:rsidR="004F5B01" w:rsidRPr="00170496" w:rsidRDefault="00EE5613" w:rsidP="009F04A2">
      <w:pPr>
        <w:pStyle w:val="a3"/>
        <w:jc w:val="both"/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lang w:val="ro-MD"/>
        </w:rPr>
      </w:pPr>
      <w:r w:rsidRPr="00170496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lang w:val="ro-MD"/>
        </w:rPr>
        <w:t xml:space="preserve"> </w:t>
      </w:r>
      <w:r w:rsidR="00DF021C" w:rsidRPr="00170496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lang w:val="ro-MD"/>
        </w:rPr>
        <w:t>a unor încăperi</w:t>
      </w:r>
      <w:r w:rsidR="006B739B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lang w:val="ro-MD"/>
        </w:rPr>
        <w:t xml:space="preserve"> </w:t>
      </w:r>
      <w:r w:rsidR="00DF021C" w:rsidRPr="00170496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lang w:val="ro-MD"/>
        </w:rPr>
        <w:t xml:space="preserve">către </w:t>
      </w:r>
      <w:r w:rsidR="005770B2" w:rsidRPr="00170496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lang w:val="ro-MD"/>
        </w:rPr>
        <w:t xml:space="preserve">Centrul raional de Tineret </w:t>
      </w:r>
      <w:r w:rsidR="000A6533" w:rsidRPr="00170496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lang w:val="ro-MD"/>
        </w:rPr>
        <w:t>Florești</w:t>
      </w:r>
    </w:p>
    <w:p w14:paraId="3FE711C7" w14:textId="77777777" w:rsidR="00963CD4" w:rsidRPr="004C065D" w:rsidRDefault="00963CD4" w:rsidP="009F04A2">
      <w:pPr>
        <w:pStyle w:val="a3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ro-MD"/>
        </w:rPr>
      </w:pPr>
    </w:p>
    <w:p w14:paraId="1EA1DC0E" w14:textId="6A1DBF64" w:rsidR="00410F21" w:rsidRPr="004C065D" w:rsidRDefault="00C160C6" w:rsidP="006B739B">
      <w:pPr>
        <w:pStyle w:val="a3"/>
        <w:ind w:firstLine="567"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  <w:lang w:val="ro-MD"/>
        </w:rPr>
      </w:pPr>
      <w:r w:rsidRPr="004C065D">
        <w:rPr>
          <w:rFonts w:ascii="Times New Roman" w:hAnsi="Times New Roman" w:cs="Times New Roman"/>
          <w:color w:val="000000" w:themeColor="text1"/>
          <w:sz w:val="24"/>
          <w:szCs w:val="24"/>
          <w:lang w:val="ro-MD"/>
        </w:rPr>
        <w:t>Urmare a demersului</w:t>
      </w:r>
      <w:r w:rsidR="008B3C7B" w:rsidRPr="004C065D">
        <w:rPr>
          <w:rFonts w:ascii="Times New Roman" w:hAnsi="Times New Roman" w:cs="Times New Roman"/>
          <w:color w:val="000000" w:themeColor="text1"/>
          <w:sz w:val="24"/>
          <w:szCs w:val="24"/>
          <w:lang w:val="ro-MD"/>
        </w:rPr>
        <w:t xml:space="preserve"> </w:t>
      </w:r>
      <w:r w:rsidR="009E10BF">
        <w:rPr>
          <w:rFonts w:ascii="Times New Roman" w:hAnsi="Times New Roman" w:cs="Times New Roman"/>
          <w:color w:val="000000" w:themeColor="text1"/>
          <w:sz w:val="24"/>
          <w:szCs w:val="24"/>
          <w:lang w:val="ro-MD"/>
        </w:rPr>
        <w:t>șefului interimar al Centrul raional de Tineret Florești</w:t>
      </w:r>
      <w:r w:rsidR="008B3C7B" w:rsidRPr="004C065D">
        <w:rPr>
          <w:rFonts w:ascii="Times New Roman" w:hAnsi="Times New Roman" w:cs="Times New Roman"/>
          <w:color w:val="000000" w:themeColor="text1"/>
          <w:sz w:val="24"/>
          <w:szCs w:val="24"/>
          <w:lang w:val="ro-MD"/>
        </w:rPr>
        <w:t>, d</w:t>
      </w:r>
      <w:r w:rsidR="009E10BF">
        <w:rPr>
          <w:rFonts w:ascii="Times New Roman" w:hAnsi="Times New Roman" w:cs="Times New Roman"/>
          <w:color w:val="000000" w:themeColor="text1"/>
          <w:sz w:val="24"/>
          <w:szCs w:val="24"/>
          <w:lang w:val="ro-MD"/>
        </w:rPr>
        <w:t>lui</w:t>
      </w:r>
      <w:r w:rsidR="008B3C7B" w:rsidRPr="004C065D">
        <w:rPr>
          <w:rFonts w:ascii="Times New Roman" w:hAnsi="Times New Roman" w:cs="Times New Roman"/>
          <w:color w:val="000000" w:themeColor="text1"/>
          <w:sz w:val="24"/>
          <w:szCs w:val="24"/>
          <w:lang w:val="ro-MD"/>
        </w:rPr>
        <w:t xml:space="preserve"> </w:t>
      </w:r>
      <w:r w:rsidR="009E10BF">
        <w:rPr>
          <w:rFonts w:ascii="Times New Roman" w:hAnsi="Times New Roman" w:cs="Times New Roman"/>
          <w:color w:val="000000" w:themeColor="text1"/>
          <w:sz w:val="24"/>
          <w:szCs w:val="24"/>
          <w:lang w:val="ro-MD"/>
        </w:rPr>
        <w:t>Igor Policarp</w:t>
      </w:r>
      <w:r w:rsidR="008B3C7B" w:rsidRPr="004C065D">
        <w:rPr>
          <w:rFonts w:ascii="Times New Roman" w:hAnsi="Times New Roman" w:cs="Times New Roman"/>
          <w:color w:val="000000" w:themeColor="text1"/>
          <w:sz w:val="24"/>
          <w:szCs w:val="24"/>
          <w:lang w:val="ro-MD"/>
        </w:rPr>
        <w:t>,</w:t>
      </w:r>
      <w:r w:rsidR="006D109B" w:rsidRPr="004C065D">
        <w:rPr>
          <w:rFonts w:ascii="Times New Roman" w:hAnsi="Times New Roman" w:cs="Times New Roman"/>
          <w:color w:val="000000" w:themeColor="text1"/>
          <w:sz w:val="24"/>
          <w:szCs w:val="24"/>
          <w:lang w:val="ro-MD"/>
        </w:rPr>
        <w:t xml:space="preserve"> </w:t>
      </w:r>
      <w:r w:rsidR="00FA4C7E" w:rsidRPr="004C065D">
        <w:rPr>
          <w:rFonts w:ascii="Times New Roman" w:hAnsi="Times New Roman" w:cs="Times New Roman"/>
          <w:color w:val="000000" w:themeColor="text1"/>
          <w:sz w:val="24"/>
          <w:szCs w:val="24"/>
          <w:lang w:val="ro-MD"/>
        </w:rPr>
        <w:t>pri</w:t>
      </w:r>
      <w:r w:rsidR="00D966FF" w:rsidRPr="004C065D">
        <w:rPr>
          <w:rFonts w:ascii="Times New Roman" w:hAnsi="Times New Roman" w:cs="Times New Roman"/>
          <w:color w:val="000000" w:themeColor="text1"/>
          <w:sz w:val="24"/>
          <w:szCs w:val="24"/>
          <w:lang w:val="ro-MD"/>
        </w:rPr>
        <w:t xml:space="preserve">n care </w:t>
      </w:r>
      <w:r w:rsidR="00FA4C7E" w:rsidRPr="004C065D">
        <w:rPr>
          <w:rFonts w:ascii="Times New Roman" w:hAnsi="Times New Roman" w:cs="Times New Roman"/>
          <w:color w:val="000000" w:themeColor="text1"/>
          <w:sz w:val="24"/>
          <w:szCs w:val="24"/>
          <w:lang w:val="ro-MD"/>
        </w:rPr>
        <w:t>solicit</w:t>
      </w:r>
      <w:r w:rsidR="00D966FF" w:rsidRPr="004C065D">
        <w:rPr>
          <w:rFonts w:ascii="Times New Roman" w:hAnsi="Times New Roman" w:cs="Times New Roman"/>
          <w:color w:val="000000" w:themeColor="text1"/>
          <w:sz w:val="24"/>
          <w:szCs w:val="24"/>
          <w:lang w:val="ro-MD"/>
        </w:rPr>
        <w:t>ă</w:t>
      </w:r>
      <w:r w:rsidRPr="004C065D">
        <w:rPr>
          <w:rFonts w:ascii="Times New Roman" w:hAnsi="Times New Roman" w:cs="Times New Roman"/>
          <w:color w:val="000000" w:themeColor="text1"/>
          <w:sz w:val="24"/>
          <w:szCs w:val="24"/>
          <w:lang w:val="ro-MD"/>
        </w:rPr>
        <w:t xml:space="preserve"> </w:t>
      </w:r>
      <w:r w:rsidR="00D61F48" w:rsidRPr="004C065D">
        <w:rPr>
          <w:rFonts w:ascii="Times New Roman" w:hAnsi="Times New Roman" w:cs="Times New Roman"/>
          <w:color w:val="000000" w:themeColor="text1"/>
          <w:sz w:val="24"/>
          <w:szCs w:val="24"/>
          <w:lang w:val="ro-MD"/>
        </w:rPr>
        <w:t xml:space="preserve">darea în comodat </w:t>
      </w:r>
      <w:r w:rsidR="00923B2C">
        <w:rPr>
          <w:rFonts w:ascii="Times New Roman" w:hAnsi="Times New Roman" w:cs="Times New Roman"/>
          <w:color w:val="000000" w:themeColor="text1"/>
          <w:sz w:val="24"/>
          <w:szCs w:val="24"/>
          <w:lang w:val="ro-MD"/>
        </w:rPr>
        <w:t xml:space="preserve">a </w:t>
      </w:r>
      <w:r w:rsidR="004C065D" w:rsidRPr="004C065D">
        <w:rPr>
          <w:rFonts w:ascii="Times New Roman" w:hAnsi="Times New Roman" w:cs="Times New Roman"/>
          <w:color w:val="000000" w:themeColor="text1"/>
          <w:sz w:val="24"/>
          <w:szCs w:val="24"/>
          <w:lang w:val="ro-MD"/>
        </w:rPr>
        <w:t>unor</w:t>
      </w:r>
      <w:r w:rsidR="00D61F48" w:rsidRPr="004C065D">
        <w:rPr>
          <w:rFonts w:ascii="Times New Roman" w:hAnsi="Times New Roman" w:cs="Times New Roman"/>
          <w:color w:val="000000" w:themeColor="text1"/>
          <w:sz w:val="24"/>
          <w:szCs w:val="24"/>
          <w:lang w:val="ro-MD"/>
        </w:rPr>
        <w:t xml:space="preserve"> încăperi</w:t>
      </w:r>
      <w:r w:rsidR="004C065D" w:rsidRPr="004C065D">
        <w:rPr>
          <w:rFonts w:ascii="Times New Roman" w:hAnsi="Times New Roman" w:cs="Times New Roman"/>
          <w:color w:val="000000" w:themeColor="text1"/>
          <w:sz w:val="24"/>
          <w:szCs w:val="24"/>
          <w:lang w:val="ro-MD"/>
        </w:rPr>
        <w:t xml:space="preserve"> din fostul LT „I. Creangă”</w:t>
      </w:r>
      <w:r w:rsidRPr="004C065D">
        <w:rPr>
          <w:rFonts w:ascii="Times New Roman" w:hAnsi="Times New Roman" w:cs="Times New Roman"/>
          <w:color w:val="000000" w:themeColor="text1"/>
          <w:sz w:val="24"/>
          <w:szCs w:val="24"/>
          <w:lang w:val="ro-MD"/>
        </w:rPr>
        <w:t xml:space="preserve">, proprietate a raionului </w:t>
      </w:r>
      <w:r w:rsidR="00D109C1" w:rsidRPr="004C065D">
        <w:rPr>
          <w:rFonts w:ascii="Times New Roman" w:hAnsi="Times New Roman" w:cs="Times New Roman"/>
          <w:color w:val="000000" w:themeColor="text1"/>
          <w:sz w:val="24"/>
          <w:szCs w:val="24"/>
          <w:lang w:val="ro-MD"/>
        </w:rPr>
        <w:t>Florești</w:t>
      </w:r>
      <w:r w:rsidRPr="004C065D">
        <w:rPr>
          <w:rFonts w:ascii="Times New Roman" w:hAnsi="Times New Roman" w:cs="Times New Roman"/>
          <w:color w:val="000000" w:themeColor="text1"/>
          <w:sz w:val="24"/>
          <w:szCs w:val="24"/>
          <w:lang w:val="ro-MD"/>
        </w:rPr>
        <w:t>,</w:t>
      </w:r>
      <w:r w:rsidR="00D61F48" w:rsidRPr="004C065D">
        <w:rPr>
          <w:rFonts w:ascii="Times New Roman" w:hAnsi="Times New Roman" w:cs="Times New Roman"/>
          <w:color w:val="000000" w:themeColor="text1"/>
          <w:sz w:val="24"/>
          <w:szCs w:val="24"/>
          <w:lang w:val="ro-MD"/>
        </w:rPr>
        <w:t xml:space="preserve"> pentru </w:t>
      </w:r>
      <w:r w:rsidR="004C065D" w:rsidRPr="004C065D">
        <w:rPr>
          <w:rFonts w:ascii="Times New Roman" w:hAnsi="Times New Roman" w:cs="Times New Roman"/>
          <w:color w:val="000000" w:themeColor="text1"/>
          <w:sz w:val="24"/>
          <w:szCs w:val="24"/>
          <w:lang w:val="ro-MD"/>
        </w:rPr>
        <w:t xml:space="preserve">desfășurarea </w:t>
      </w:r>
      <w:r w:rsidR="00611007">
        <w:rPr>
          <w:rFonts w:ascii="Times New Roman" w:hAnsi="Times New Roman" w:cs="Times New Roman"/>
          <w:color w:val="000000" w:themeColor="text1"/>
          <w:sz w:val="24"/>
          <w:szCs w:val="24"/>
          <w:lang w:val="ro-MD"/>
        </w:rPr>
        <w:t>activităților</w:t>
      </w:r>
      <w:r w:rsidR="00455D99" w:rsidRPr="004C065D">
        <w:rPr>
          <w:rFonts w:ascii="Times New Roman" w:hAnsi="Times New Roman" w:cs="Times New Roman"/>
          <w:color w:val="000000" w:themeColor="text1"/>
          <w:sz w:val="24"/>
          <w:szCs w:val="24"/>
          <w:lang w:val="ro-MD"/>
        </w:rPr>
        <w:t xml:space="preserve">, </w:t>
      </w:r>
      <w:r w:rsidR="008B3C7B" w:rsidRPr="004C065D">
        <w:rPr>
          <w:rFonts w:ascii="Times New Roman" w:hAnsi="Times New Roman" w:cs="Times New Roman"/>
          <w:color w:val="000000" w:themeColor="text1"/>
          <w:sz w:val="24"/>
          <w:szCs w:val="24"/>
          <w:lang w:val="ro-MD"/>
        </w:rPr>
        <w:t xml:space="preserve">în </w:t>
      </w:r>
      <w:r w:rsidR="000A6533">
        <w:rPr>
          <w:rFonts w:ascii="Times New Roman" w:hAnsi="Times New Roman" w:cs="Times New Roman"/>
          <w:color w:val="000000" w:themeColor="text1"/>
          <w:sz w:val="24"/>
          <w:szCs w:val="24"/>
          <w:lang w:val="ro-MD"/>
        </w:rPr>
        <w:t>temeiul</w:t>
      </w:r>
      <w:r w:rsidR="008B3C7B" w:rsidRPr="004C065D">
        <w:rPr>
          <w:rFonts w:ascii="Times New Roman" w:hAnsi="Times New Roman" w:cs="Times New Roman"/>
          <w:color w:val="000000" w:themeColor="text1"/>
          <w:sz w:val="24"/>
          <w:szCs w:val="24"/>
          <w:lang w:val="ro-MD"/>
        </w:rPr>
        <w:t xml:space="preserve"> </w:t>
      </w:r>
      <w:r w:rsidR="00951AA4" w:rsidRPr="004C065D">
        <w:rPr>
          <w:rFonts w:ascii="Times New Roman" w:hAnsi="Times New Roman" w:cs="Times New Roman"/>
          <w:color w:val="000000" w:themeColor="text1"/>
          <w:sz w:val="24"/>
          <w:szCs w:val="24"/>
          <w:lang w:val="ro-MD"/>
        </w:rPr>
        <w:t>art.1234-1241 din Codul Civil al Republicii Moldova nr.1107/2002, art.9</w:t>
      </w:r>
      <w:r w:rsidR="00802E60" w:rsidRPr="004C065D">
        <w:rPr>
          <w:rFonts w:ascii="Times New Roman" w:hAnsi="Times New Roman" w:cs="Times New Roman"/>
          <w:color w:val="000000" w:themeColor="text1"/>
          <w:sz w:val="24"/>
          <w:szCs w:val="24"/>
          <w:lang w:val="ro-MD"/>
        </w:rPr>
        <w:t xml:space="preserve"> alin.(1)</w:t>
      </w:r>
      <w:r w:rsidR="008E0B52" w:rsidRPr="004C065D">
        <w:rPr>
          <w:rFonts w:ascii="Times New Roman" w:hAnsi="Times New Roman" w:cs="Times New Roman"/>
          <w:color w:val="000000" w:themeColor="text1"/>
          <w:sz w:val="24"/>
          <w:szCs w:val="24"/>
          <w:lang w:val="ro-MD"/>
        </w:rPr>
        <w:t>,</w:t>
      </w:r>
      <w:r w:rsidR="00951AA4" w:rsidRPr="004C065D">
        <w:rPr>
          <w:rFonts w:ascii="Times New Roman" w:hAnsi="Times New Roman" w:cs="Times New Roman"/>
          <w:color w:val="000000" w:themeColor="text1"/>
          <w:sz w:val="24"/>
          <w:szCs w:val="24"/>
          <w:lang w:val="ro-MD"/>
        </w:rPr>
        <w:t xml:space="preserve"> </w:t>
      </w:r>
      <w:r w:rsidR="008F6EB2" w:rsidRPr="004C065D">
        <w:rPr>
          <w:rFonts w:ascii="Times New Roman" w:hAnsi="Times New Roman" w:cs="Times New Roman"/>
          <w:color w:val="000000" w:themeColor="text1"/>
          <w:sz w:val="24"/>
          <w:szCs w:val="24"/>
          <w:lang w:val="ro-MD"/>
        </w:rPr>
        <w:t>alin.(2)</w:t>
      </w:r>
      <w:r w:rsidR="008E0B52" w:rsidRPr="004C065D">
        <w:rPr>
          <w:rFonts w:ascii="Times New Roman" w:hAnsi="Times New Roman" w:cs="Times New Roman"/>
          <w:color w:val="000000" w:themeColor="text1"/>
          <w:sz w:val="24"/>
          <w:szCs w:val="24"/>
          <w:lang w:val="ro-MD"/>
        </w:rPr>
        <w:t xml:space="preserve"> lit.h) </w:t>
      </w:r>
      <w:r w:rsidR="00951AA4" w:rsidRPr="004C065D">
        <w:rPr>
          <w:rFonts w:ascii="Times New Roman" w:hAnsi="Times New Roman" w:cs="Times New Roman"/>
          <w:color w:val="000000" w:themeColor="text1"/>
          <w:sz w:val="24"/>
          <w:szCs w:val="24"/>
          <w:lang w:val="ro-MD"/>
        </w:rPr>
        <w:t xml:space="preserve">din Legea nr.121/2007 privind administrarea </w:t>
      </w:r>
      <w:r w:rsidR="004C065D" w:rsidRPr="004C065D">
        <w:rPr>
          <w:rFonts w:ascii="Times New Roman" w:hAnsi="Times New Roman" w:cs="Times New Roman"/>
          <w:color w:val="000000" w:themeColor="text1"/>
          <w:sz w:val="24"/>
          <w:szCs w:val="24"/>
          <w:lang w:val="ro-MD"/>
        </w:rPr>
        <w:t>și</w:t>
      </w:r>
      <w:r w:rsidR="00951AA4" w:rsidRPr="004C065D">
        <w:rPr>
          <w:rFonts w:ascii="Times New Roman" w:hAnsi="Times New Roman" w:cs="Times New Roman"/>
          <w:color w:val="000000" w:themeColor="text1"/>
          <w:sz w:val="24"/>
          <w:szCs w:val="24"/>
          <w:lang w:val="ro-MD"/>
        </w:rPr>
        <w:t xml:space="preserve"> deetatizarea </w:t>
      </w:r>
      <w:r w:rsidR="004C065D" w:rsidRPr="004C065D">
        <w:rPr>
          <w:rFonts w:ascii="Times New Roman" w:hAnsi="Times New Roman" w:cs="Times New Roman"/>
          <w:color w:val="000000" w:themeColor="text1"/>
          <w:sz w:val="24"/>
          <w:szCs w:val="24"/>
          <w:lang w:val="ro-MD"/>
        </w:rPr>
        <w:t>proprietății</w:t>
      </w:r>
      <w:r w:rsidR="00951AA4" w:rsidRPr="004C065D">
        <w:rPr>
          <w:rFonts w:ascii="Times New Roman" w:hAnsi="Times New Roman" w:cs="Times New Roman"/>
          <w:color w:val="000000" w:themeColor="text1"/>
          <w:sz w:val="24"/>
          <w:szCs w:val="24"/>
          <w:lang w:val="ro-MD"/>
        </w:rPr>
        <w:t xml:space="preserve"> publice, art.43 alin.(1) lit.c) </w:t>
      </w:r>
      <w:r w:rsidR="004C065D" w:rsidRPr="004C065D">
        <w:rPr>
          <w:rFonts w:ascii="Times New Roman" w:hAnsi="Times New Roman" w:cs="Times New Roman"/>
          <w:color w:val="000000" w:themeColor="text1"/>
          <w:sz w:val="24"/>
          <w:szCs w:val="24"/>
          <w:lang w:val="ro-MD"/>
        </w:rPr>
        <w:t>și</w:t>
      </w:r>
      <w:r w:rsidR="00951AA4" w:rsidRPr="004C065D">
        <w:rPr>
          <w:rFonts w:ascii="Times New Roman" w:hAnsi="Times New Roman" w:cs="Times New Roman"/>
          <w:color w:val="000000" w:themeColor="text1"/>
          <w:sz w:val="24"/>
          <w:szCs w:val="24"/>
          <w:lang w:val="ro-MD"/>
        </w:rPr>
        <w:t xml:space="preserve"> art.46 alin.(1)</w:t>
      </w:r>
      <w:r w:rsidR="000B7F06" w:rsidRPr="004C065D">
        <w:rPr>
          <w:rFonts w:ascii="Times New Roman" w:hAnsi="Times New Roman" w:cs="Times New Roman"/>
          <w:color w:val="000000" w:themeColor="text1"/>
          <w:sz w:val="24"/>
          <w:szCs w:val="24"/>
          <w:lang w:val="ro-MD"/>
        </w:rPr>
        <w:t xml:space="preserve"> di</w:t>
      </w:r>
      <w:r w:rsidR="008B3C7B" w:rsidRPr="004C065D">
        <w:rPr>
          <w:rFonts w:ascii="Times New Roman" w:hAnsi="Times New Roman" w:cs="Times New Roman"/>
          <w:color w:val="000000" w:themeColor="text1"/>
          <w:sz w:val="24"/>
          <w:szCs w:val="24"/>
          <w:lang w:val="ro-MD"/>
        </w:rPr>
        <w:t>n Legea nr.436/2006 cu privire la administrația publică locală</w:t>
      </w:r>
      <w:r w:rsidR="00581D09" w:rsidRPr="004C065D">
        <w:rPr>
          <w:rFonts w:ascii="Times New Roman" w:hAnsi="Times New Roman" w:cs="Times New Roman"/>
          <w:color w:val="000000" w:themeColor="text1"/>
          <w:sz w:val="24"/>
          <w:szCs w:val="24"/>
          <w:lang w:val="ro-MD"/>
        </w:rPr>
        <w:t xml:space="preserve">, </w:t>
      </w:r>
      <w:r w:rsidR="00410F21" w:rsidRPr="004C065D">
        <w:rPr>
          <w:rFonts w:ascii="Times New Roman" w:hAnsi="Times New Roman" w:cs="Times New Roman"/>
          <w:color w:val="000000" w:themeColor="text1"/>
          <w:sz w:val="24"/>
          <w:szCs w:val="24"/>
          <w:lang w:val="ro-MD"/>
        </w:rPr>
        <w:t xml:space="preserve"> Consiliul raional</w:t>
      </w:r>
      <w:r w:rsidR="000B7F06" w:rsidRPr="004C065D">
        <w:rPr>
          <w:rFonts w:ascii="Times New Roman" w:hAnsi="Times New Roman" w:cs="Times New Roman"/>
          <w:color w:val="000000" w:themeColor="text1"/>
          <w:sz w:val="24"/>
          <w:szCs w:val="24"/>
          <w:lang w:val="ro-MD"/>
        </w:rPr>
        <w:t xml:space="preserve"> </w:t>
      </w:r>
      <w:r w:rsidR="00410F21" w:rsidRPr="004C065D">
        <w:rPr>
          <w:rFonts w:ascii="Times New Roman" w:hAnsi="Times New Roman" w:cs="Times New Roman"/>
          <w:b/>
          <w:color w:val="000000" w:themeColor="text1"/>
          <w:sz w:val="24"/>
          <w:szCs w:val="24"/>
          <w:lang w:val="ro-MD"/>
        </w:rPr>
        <w:t>D</w:t>
      </w:r>
      <w:r w:rsidR="009470BE" w:rsidRPr="004C065D">
        <w:rPr>
          <w:rFonts w:ascii="Times New Roman" w:hAnsi="Times New Roman" w:cs="Times New Roman"/>
          <w:b/>
          <w:color w:val="000000" w:themeColor="text1"/>
          <w:sz w:val="24"/>
          <w:szCs w:val="24"/>
          <w:lang w:val="ro-MD"/>
        </w:rPr>
        <w:t xml:space="preserve"> </w:t>
      </w:r>
      <w:r w:rsidR="00410F21" w:rsidRPr="004C065D">
        <w:rPr>
          <w:rFonts w:ascii="Times New Roman" w:hAnsi="Times New Roman" w:cs="Times New Roman"/>
          <w:b/>
          <w:color w:val="000000" w:themeColor="text1"/>
          <w:sz w:val="24"/>
          <w:szCs w:val="24"/>
          <w:lang w:val="ro-MD"/>
        </w:rPr>
        <w:t>E</w:t>
      </w:r>
      <w:r w:rsidR="009470BE" w:rsidRPr="004C065D">
        <w:rPr>
          <w:rFonts w:ascii="Times New Roman" w:hAnsi="Times New Roman" w:cs="Times New Roman"/>
          <w:b/>
          <w:color w:val="000000" w:themeColor="text1"/>
          <w:sz w:val="24"/>
          <w:szCs w:val="24"/>
          <w:lang w:val="ro-MD"/>
        </w:rPr>
        <w:t xml:space="preserve"> </w:t>
      </w:r>
      <w:r w:rsidR="00410F21" w:rsidRPr="004C065D">
        <w:rPr>
          <w:rFonts w:ascii="Times New Roman" w:hAnsi="Times New Roman" w:cs="Times New Roman"/>
          <w:b/>
          <w:color w:val="000000" w:themeColor="text1"/>
          <w:sz w:val="24"/>
          <w:szCs w:val="24"/>
          <w:lang w:val="ro-MD"/>
        </w:rPr>
        <w:t>C</w:t>
      </w:r>
      <w:r w:rsidR="009470BE" w:rsidRPr="004C065D">
        <w:rPr>
          <w:rFonts w:ascii="Times New Roman" w:hAnsi="Times New Roman" w:cs="Times New Roman"/>
          <w:b/>
          <w:color w:val="000000" w:themeColor="text1"/>
          <w:sz w:val="24"/>
          <w:szCs w:val="24"/>
          <w:lang w:val="ro-MD"/>
        </w:rPr>
        <w:t xml:space="preserve"> </w:t>
      </w:r>
      <w:r w:rsidR="00410F21" w:rsidRPr="004C065D">
        <w:rPr>
          <w:rFonts w:ascii="Times New Roman" w:hAnsi="Times New Roman" w:cs="Times New Roman"/>
          <w:b/>
          <w:color w:val="000000" w:themeColor="text1"/>
          <w:sz w:val="24"/>
          <w:szCs w:val="24"/>
          <w:lang w:val="ro-MD"/>
        </w:rPr>
        <w:t>I</w:t>
      </w:r>
      <w:r w:rsidR="009470BE" w:rsidRPr="004C065D">
        <w:rPr>
          <w:rFonts w:ascii="Times New Roman" w:hAnsi="Times New Roman" w:cs="Times New Roman"/>
          <w:b/>
          <w:color w:val="000000" w:themeColor="text1"/>
          <w:sz w:val="24"/>
          <w:szCs w:val="24"/>
          <w:lang w:val="ro-MD"/>
        </w:rPr>
        <w:t xml:space="preserve"> </w:t>
      </w:r>
      <w:r w:rsidR="00410F21" w:rsidRPr="004C065D">
        <w:rPr>
          <w:rFonts w:ascii="Times New Roman" w:hAnsi="Times New Roman" w:cs="Times New Roman"/>
          <w:b/>
          <w:color w:val="000000" w:themeColor="text1"/>
          <w:sz w:val="24"/>
          <w:szCs w:val="24"/>
          <w:lang w:val="ro-MD"/>
        </w:rPr>
        <w:t>D</w:t>
      </w:r>
      <w:r w:rsidR="009470BE" w:rsidRPr="004C065D">
        <w:rPr>
          <w:rFonts w:ascii="Times New Roman" w:hAnsi="Times New Roman" w:cs="Times New Roman"/>
          <w:b/>
          <w:color w:val="000000" w:themeColor="text1"/>
          <w:sz w:val="24"/>
          <w:szCs w:val="24"/>
          <w:lang w:val="ro-MD"/>
        </w:rPr>
        <w:t xml:space="preserve"> </w:t>
      </w:r>
      <w:r w:rsidR="00410F21" w:rsidRPr="004C065D">
        <w:rPr>
          <w:rFonts w:ascii="Times New Roman" w:hAnsi="Times New Roman" w:cs="Times New Roman"/>
          <w:b/>
          <w:color w:val="000000" w:themeColor="text1"/>
          <w:sz w:val="24"/>
          <w:szCs w:val="24"/>
          <w:lang w:val="ro-MD"/>
        </w:rPr>
        <w:t>E:</w:t>
      </w:r>
    </w:p>
    <w:p w14:paraId="4283D9FB" w14:textId="77777777" w:rsidR="00A14303" w:rsidRPr="004C065D" w:rsidRDefault="00A14303" w:rsidP="00145055">
      <w:pPr>
        <w:pStyle w:val="a3"/>
        <w:ind w:firstLine="360"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  <w:lang w:val="ro-MD"/>
        </w:rPr>
      </w:pPr>
    </w:p>
    <w:p w14:paraId="7F80AE4C" w14:textId="03FA9D78" w:rsidR="00380425" w:rsidRDefault="00410F21" w:rsidP="006B739B">
      <w:pPr>
        <w:pStyle w:val="a3"/>
        <w:numPr>
          <w:ilvl w:val="0"/>
          <w:numId w:val="8"/>
        </w:numPr>
        <w:ind w:left="0" w:firstLine="284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ro-MD"/>
        </w:rPr>
      </w:pPr>
      <w:r w:rsidRPr="004C065D">
        <w:rPr>
          <w:rFonts w:ascii="Times New Roman" w:hAnsi="Times New Roman" w:cs="Times New Roman"/>
          <w:color w:val="000000" w:themeColor="text1"/>
          <w:sz w:val="24"/>
          <w:szCs w:val="24"/>
          <w:lang w:val="ro-MD"/>
        </w:rPr>
        <w:t xml:space="preserve">Se </w:t>
      </w:r>
      <w:r w:rsidR="000A6533">
        <w:rPr>
          <w:rFonts w:ascii="Times New Roman" w:hAnsi="Times New Roman" w:cs="Times New Roman"/>
          <w:color w:val="000000" w:themeColor="text1"/>
          <w:sz w:val="24"/>
          <w:szCs w:val="24"/>
          <w:lang w:val="ro-MD"/>
        </w:rPr>
        <w:t>acceptă darea</w:t>
      </w:r>
      <w:r w:rsidR="00F90D20" w:rsidRPr="004C065D">
        <w:rPr>
          <w:rFonts w:ascii="Times New Roman" w:hAnsi="Times New Roman" w:cs="Times New Roman"/>
          <w:color w:val="000000" w:themeColor="text1"/>
          <w:sz w:val="24"/>
          <w:szCs w:val="24"/>
          <w:lang w:val="ro-MD"/>
        </w:rPr>
        <w:t xml:space="preserve"> </w:t>
      </w:r>
      <w:r w:rsidR="001271D5" w:rsidRPr="004C065D">
        <w:rPr>
          <w:rFonts w:ascii="Times New Roman" w:hAnsi="Times New Roman" w:cs="Times New Roman"/>
          <w:color w:val="000000" w:themeColor="text1"/>
          <w:sz w:val="24"/>
          <w:szCs w:val="24"/>
          <w:lang w:val="ro-MD"/>
        </w:rPr>
        <w:t>în comodat</w:t>
      </w:r>
      <w:r w:rsidR="00B1255D" w:rsidRPr="004C065D">
        <w:rPr>
          <w:rFonts w:ascii="Times New Roman" w:hAnsi="Times New Roman" w:cs="Times New Roman"/>
          <w:color w:val="000000" w:themeColor="text1"/>
          <w:sz w:val="24"/>
          <w:szCs w:val="24"/>
          <w:lang w:val="ro-MD"/>
        </w:rPr>
        <w:t xml:space="preserve"> </w:t>
      </w:r>
      <w:r w:rsidR="002468FB">
        <w:rPr>
          <w:rFonts w:ascii="Times New Roman" w:hAnsi="Times New Roman" w:cs="Times New Roman"/>
          <w:color w:val="000000" w:themeColor="text1"/>
          <w:sz w:val="24"/>
          <w:szCs w:val="24"/>
          <w:lang w:val="ro-MD"/>
        </w:rPr>
        <w:t xml:space="preserve">către </w:t>
      </w:r>
      <w:r w:rsidR="008845E1">
        <w:rPr>
          <w:rFonts w:ascii="Times New Roman" w:hAnsi="Times New Roman" w:cs="Times New Roman"/>
          <w:color w:val="000000" w:themeColor="text1"/>
          <w:sz w:val="24"/>
          <w:szCs w:val="24"/>
          <w:lang w:val="ro-MD"/>
        </w:rPr>
        <w:t>Centrul raional de Tineret Florești</w:t>
      </w:r>
      <w:r w:rsidR="00380425">
        <w:rPr>
          <w:rFonts w:ascii="Times New Roman" w:hAnsi="Times New Roman" w:cs="Times New Roman"/>
          <w:color w:val="000000" w:themeColor="text1"/>
          <w:sz w:val="24"/>
          <w:szCs w:val="24"/>
          <w:lang w:val="ro-MD"/>
        </w:rPr>
        <w:t xml:space="preserve"> a cinci încăperi</w:t>
      </w:r>
      <w:r w:rsidR="00C31CD3">
        <w:rPr>
          <w:rFonts w:ascii="Times New Roman" w:hAnsi="Times New Roman" w:cs="Times New Roman"/>
          <w:color w:val="000000" w:themeColor="text1"/>
          <w:sz w:val="24"/>
          <w:szCs w:val="24"/>
          <w:lang w:val="ro-MD"/>
        </w:rPr>
        <w:t xml:space="preserve">, amplasate la parterul </w:t>
      </w:r>
      <w:r w:rsidR="006D1A0A">
        <w:rPr>
          <w:rFonts w:ascii="Times New Roman" w:hAnsi="Times New Roman" w:cs="Times New Roman"/>
          <w:color w:val="000000" w:themeColor="text1"/>
          <w:sz w:val="24"/>
          <w:szCs w:val="24"/>
          <w:lang w:val="ro-MD"/>
        </w:rPr>
        <w:t xml:space="preserve">construcției cu nr. cadastral </w:t>
      </w:r>
      <w:r w:rsidR="006D1A0A" w:rsidRPr="006D1A0A">
        <w:rPr>
          <w:rFonts w:ascii="Times New Roman" w:hAnsi="Times New Roman" w:cs="Times New Roman"/>
          <w:color w:val="000000" w:themeColor="text1"/>
          <w:sz w:val="24"/>
          <w:szCs w:val="24"/>
          <w:lang w:val="ro-MD"/>
        </w:rPr>
        <w:t>4501210.086</w:t>
      </w:r>
      <w:r w:rsidR="006D1A0A">
        <w:rPr>
          <w:rFonts w:ascii="Times New Roman" w:hAnsi="Times New Roman" w:cs="Times New Roman"/>
          <w:color w:val="000000" w:themeColor="text1"/>
          <w:sz w:val="24"/>
          <w:szCs w:val="24"/>
          <w:lang w:val="ro-MD"/>
        </w:rPr>
        <w:t xml:space="preserve">, </w:t>
      </w:r>
      <w:r w:rsidR="00170496">
        <w:rPr>
          <w:rFonts w:ascii="Times New Roman" w:hAnsi="Times New Roman" w:cs="Times New Roman"/>
          <w:color w:val="000000" w:themeColor="text1"/>
          <w:sz w:val="24"/>
          <w:szCs w:val="24"/>
          <w:lang w:val="ro-MD"/>
        </w:rPr>
        <w:t xml:space="preserve">pe perioada desfășurării activității, </w:t>
      </w:r>
      <w:r w:rsidR="006D1A0A">
        <w:rPr>
          <w:rFonts w:ascii="Times New Roman" w:hAnsi="Times New Roman" w:cs="Times New Roman"/>
          <w:color w:val="000000" w:themeColor="text1"/>
          <w:sz w:val="24"/>
          <w:szCs w:val="24"/>
          <w:lang w:val="ro-MD"/>
        </w:rPr>
        <w:t>după cum urmează</w:t>
      </w:r>
      <w:r w:rsidR="00380425">
        <w:rPr>
          <w:rFonts w:ascii="Times New Roman" w:hAnsi="Times New Roman" w:cs="Times New Roman"/>
          <w:color w:val="000000" w:themeColor="text1"/>
          <w:sz w:val="24"/>
          <w:szCs w:val="24"/>
          <w:lang w:val="ro-MD"/>
        </w:rPr>
        <w:t>:</w:t>
      </w:r>
    </w:p>
    <w:p w14:paraId="186DDF60" w14:textId="77777777" w:rsidR="00624891" w:rsidRDefault="00624891" w:rsidP="00380425">
      <w:pPr>
        <w:pStyle w:val="a3"/>
        <w:ind w:left="360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ro-MD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  <w:lang w:val="ro-MD"/>
        </w:rPr>
        <w:t>cabinetul nr. 5 (sală de studii) cu suprafața de 41,0 m</w:t>
      </w:r>
      <w:r>
        <w:rPr>
          <w:rFonts w:ascii="Times New Roman" w:hAnsi="Times New Roman" w:cs="Times New Roman"/>
          <w:color w:val="000000" w:themeColor="text1"/>
          <w:sz w:val="24"/>
          <w:szCs w:val="24"/>
          <w:vertAlign w:val="superscript"/>
          <w:lang w:val="ro-MD"/>
        </w:rPr>
        <w:t>2</w:t>
      </w:r>
      <w:r>
        <w:rPr>
          <w:rFonts w:ascii="Times New Roman" w:hAnsi="Times New Roman" w:cs="Times New Roman"/>
          <w:color w:val="000000" w:themeColor="text1"/>
          <w:sz w:val="24"/>
          <w:szCs w:val="24"/>
          <w:lang w:val="ro-MD"/>
        </w:rPr>
        <w:t>;</w:t>
      </w:r>
    </w:p>
    <w:p w14:paraId="35A55C07" w14:textId="648F072D" w:rsidR="00624891" w:rsidRDefault="00624891" w:rsidP="00380425">
      <w:pPr>
        <w:pStyle w:val="a3"/>
        <w:ind w:left="360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ro-MD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  <w:lang w:val="ro-MD"/>
        </w:rPr>
        <w:t>cabinetul nr. 6 (sală de studii) cu suprafața de 41,0 m</w:t>
      </w:r>
      <w:r>
        <w:rPr>
          <w:rFonts w:ascii="Times New Roman" w:hAnsi="Times New Roman" w:cs="Times New Roman"/>
          <w:color w:val="000000" w:themeColor="text1"/>
          <w:sz w:val="24"/>
          <w:szCs w:val="24"/>
          <w:vertAlign w:val="superscript"/>
          <w:lang w:val="ro-MD"/>
        </w:rPr>
        <w:t>2</w:t>
      </w:r>
      <w:r>
        <w:rPr>
          <w:rFonts w:ascii="Times New Roman" w:hAnsi="Times New Roman" w:cs="Times New Roman"/>
          <w:color w:val="000000" w:themeColor="text1"/>
          <w:sz w:val="24"/>
          <w:szCs w:val="24"/>
          <w:lang w:val="ro-MD"/>
        </w:rPr>
        <w:t>;</w:t>
      </w:r>
    </w:p>
    <w:p w14:paraId="05B60CB6" w14:textId="34125778" w:rsidR="00923B2C" w:rsidRDefault="00923B2C" w:rsidP="00380425">
      <w:pPr>
        <w:pStyle w:val="a3"/>
        <w:ind w:left="360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ro-MD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  <w:lang w:val="ro-MD"/>
        </w:rPr>
        <w:t>cabinetul nr. 7 cu suprafața de 12,0 m</w:t>
      </w:r>
      <w:r>
        <w:rPr>
          <w:rFonts w:ascii="Times New Roman" w:hAnsi="Times New Roman" w:cs="Times New Roman"/>
          <w:color w:val="000000" w:themeColor="text1"/>
          <w:sz w:val="24"/>
          <w:szCs w:val="24"/>
          <w:vertAlign w:val="superscript"/>
          <w:lang w:val="ro-MD"/>
        </w:rPr>
        <w:t>2</w:t>
      </w:r>
      <w:r>
        <w:rPr>
          <w:rFonts w:ascii="Times New Roman" w:hAnsi="Times New Roman" w:cs="Times New Roman"/>
          <w:color w:val="000000" w:themeColor="text1"/>
          <w:sz w:val="24"/>
          <w:szCs w:val="24"/>
          <w:lang w:val="ro-MD"/>
        </w:rPr>
        <w:t>;</w:t>
      </w:r>
    </w:p>
    <w:p w14:paraId="215EC169" w14:textId="111D085E" w:rsidR="00624891" w:rsidRDefault="00624891" w:rsidP="00380425">
      <w:pPr>
        <w:pStyle w:val="a3"/>
        <w:ind w:left="360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ro-MD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  <w:lang w:val="ro-MD"/>
        </w:rPr>
        <w:t>cabinetul nr. 8 (sală de studii) cu suprafața de 41,0 m</w:t>
      </w:r>
      <w:r>
        <w:rPr>
          <w:rFonts w:ascii="Times New Roman" w:hAnsi="Times New Roman" w:cs="Times New Roman"/>
          <w:color w:val="000000" w:themeColor="text1"/>
          <w:sz w:val="24"/>
          <w:szCs w:val="24"/>
          <w:vertAlign w:val="superscript"/>
          <w:lang w:val="ro-MD"/>
        </w:rPr>
        <w:t>2</w:t>
      </w:r>
      <w:r>
        <w:rPr>
          <w:rFonts w:ascii="Times New Roman" w:hAnsi="Times New Roman" w:cs="Times New Roman"/>
          <w:color w:val="000000" w:themeColor="text1"/>
          <w:sz w:val="24"/>
          <w:szCs w:val="24"/>
          <w:lang w:val="ro-MD"/>
        </w:rPr>
        <w:t>;</w:t>
      </w:r>
    </w:p>
    <w:p w14:paraId="44B3D56F" w14:textId="526891EA" w:rsidR="00624891" w:rsidRDefault="00624891" w:rsidP="00380425">
      <w:pPr>
        <w:pStyle w:val="a3"/>
        <w:ind w:left="360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ro-MD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  <w:lang w:val="ro-MD"/>
        </w:rPr>
        <w:t>cabinetul nr. 9 (sală de studii) cu suprafața de 41,0 m</w:t>
      </w:r>
      <w:r>
        <w:rPr>
          <w:rFonts w:ascii="Times New Roman" w:hAnsi="Times New Roman" w:cs="Times New Roman"/>
          <w:color w:val="000000" w:themeColor="text1"/>
          <w:sz w:val="24"/>
          <w:szCs w:val="24"/>
          <w:vertAlign w:val="superscript"/>
          <w:lang w:val="ro-MD"/>
        </w:rPr>
        <w:t>2</w:t>
      </w:r>
      <w:r>
        <w:rPr>
          <w:rFonts w:ascii="Times New Roman" w:hAnsi="Times New Roman" w:cs="Times New Roman"/>
          <w:color w:val="000000" w:themeColor="text1"/>
          <w:sz w:val="24"/>
          <w:szCs w:val="24"/>
          <w:lang w:val="ro-MD"/>
        </w:rPr>
        <w:t>;</w:t>
      </w:r>
    </w:p>
    <w:p w14:paraId="709F412B" w14:textId="77777777" w:rsidR="00A47C6C" w:rsidRPr="004C065D" w:rsidRDefault="00A47C6C" w:rsidP="007155A2">
      <w:pPr>
        <w:pStyle w:val="a3"/>
        <w:ind w:left="360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ro-MD"/>
        </w:rPr>
      </w:pPr>
    </w:p>
    <w:p w14:paraId="289410D9" w14:textId="4864C0DB" w:rsidR="00410F21" w:rsidRPr="004C065D" w:rsidRDefault="00410F21" w:rsidP="006B739B">
      <w:pPr>
        <w:pStyle w:val="a3"/>
        <w:numPr>
          <w:ilvl w:val="0"/>
          <w:numId w:val="8"/>
        </w:numPr>
        <w:ind w:left="0" w:firstLine="284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ro-MD"/>
        </w:rPr>
      </w:pPr>
      <w:r w:rsidRPr="004C065D">
        <w:rPr>
          <w:rFonts w:ascii="Times New Roman" w:hAnsi="Times New Roman" w:cs="Times New Roman"/>
          <w:color w:val="000000" w:themeColor="text1"/>
          <w:sz w:val="24"/>
          <w:szCs w:val="24"/>
          <w:lang w:val="ro-MD"/>
        </w:rPr>
        <w:t xml:space="preserve">Se </w:t>
      </w:r>
      <w:r w:rsidR="004C065D" w:rsidRPr="004C065D">
        <w:rPr>
          <w:rFonts w:ascii="Times New Roman" w:hAnsi="Times New Roman" w:cs="Times New Roman"/>
          <w:color w:val="000000" w:themeColor="text1"/>
          <w:sz w:val="24"/>
          <w:szCs w:val="24"/>
          <w:lang w:val="ro-MD"/>
        </w:rPr>
        <w:t>împuternicește</w:t>
      </w:r>
      <w:r w:rsidR="002833E2" w:rsidRPr="004C065D">
        <w:rPr>
          <w:rFonts w:ascii="Times New Roman" w:hAnsi="Times New Roman" w:cs="Times New Roman"/>
          <w:color w:val="000000" w:themeColor="text1"/>
          <w:sz w:val="24"/>
          <w:szCs w:val="24"/>
          <w:lang w:val="ro-MD"/>
        </w:rPr>
        <w:t xml:space="preserve"> </w:t>
      </w:r>
      <w:r w:rsidR="004C065D" w:rsidRPr="004C065D">
        <w:rPr>
          <w:rFonts w:ascii="Times New Roman" w:hAnsi="Times New Roman" w:cs="Times New Roman"/>
          <w:color w:val="000000" w:themeColor="text1"/>
          <w:sz w:val="24"/>
          <w:szCs w:val="24"/>
          <w:lang w:val="ro-MD"/>
        </w:rPr>
        <w:t>Președintele</w:t>
      </w:r>
      <w:r w:rsidRPr="004C065D">
        <w:rPr>
          <w:rFonts w:ascii="Times New Roman" w:hAnsi="Times New Roman" w:cs="Times New Roman"/>
          <w:color w:val="000000" w:themeColor="text1"/>
          <w:sz w:val="24"/>
          <w:szCs w:val="24"/>
          <w:lang w:val="ro-MD"/>
        </w:rPr>
        <w:t xml:space="preserve"> raionului</w:t>
      </w:r>
      <w:r w:rsidR="002833E2" w:rsidRPr="004C065D">
        <w:rPr>
          <w:rFonts w:ascii="Times New Roman" w:hAnsi="Times New Roman" w:cs="Times New Roman"/>
          <w:color w:val="000000" w:themeColor="text1"/>
          <w:sz w:val="24"/>
          <w:szCs w:val="24"/>
          <w:lang w:val="ro-MD"/>
        </w:rPr>
        <w:t xml:space="preserve"> </w:t>
      </w:r>
      <w:r w:rsidR="004C065D" w:rsidRPr="004C065D">
        <w:rPr>
          <w:rFonts w:ascii="Times New Roman" w:hAnsi="Times New Roman" w:cs="Times New Roman"/>
          <w:color w:val="000000" w:themeColor="text1"/>
          <w:sz w:val="24"/>
          <w:szCs w:val="24"/>
          <w:lang w:val="ro-MD"/>
        </w:rPr>
        <w:t>Florești</w:t>
      </w:r>
      <w:r w:rsidR="002833E2" w:rsidRPr="004C065D">
        <w:rPr>
          <w:rFonts w:ascii="Times New Roman" w:hAnsi="Times New Roman" w:cs="Times New Roman"/>
          <w:color w:val="000000" w:themeColor="text1"/>
          <w:sz w:val="24"/>
          <w:szCs w:val="24"/>
          <w:lang w:val="ro-MD"/>
        </w:rPr>
        <w:t xml:space="preserve"> </w:t>
      </w:r>
      <w:r w:rsidR="004C065D" w:rsidRPr="006B739B">
        <w:rPr>
          <w:rFonts w:ascii="Times New Roman" w:hAnsi="Times New Roman" w:cs="Times New Roman"/>
          <w:color w:val="000000" w:themeColor="text1"/>
          <w:sz w:val="24"/>
          <w:szCs w:val="24"/>
          <w:lang w:val="ro-MD"/>
        </w:rPr>
        <w:t>să semneze actele necesare pentru efectuarea procedurii de dare în comodat a încăperilor menționate în punctul 1 al prezentei decizii, precum și alte acte aferente procedurii respective</w:t>
      </w:r>
      <w:r w:rsidRPr="004C065D">
        <w:rPr>
          <w:rFonts w:ascii="Times New Roman" w:hAnsi="Times New Roman" w:cs="Times New Roman"/>
          <w:color w:val="000000" w:themeColor="text1"/>
          <w:sz w:val="24"/>
          <w:szCs w:val="24"/>
          <w:lang w:val="ro-MD"/>
        </w:rPr>
        <w:t>.</w:t>
      </w:r>
    </w:p>
    <w:p w14:paraId="1E28A6FB" w14:textId="77777777" w:rsidR="00DE7234" w:rsidRPr="004C065D" w:rsidRDefault="00DE7234" w:rsidP="004C065D">
      <w:pPr>
        <w:rPr>
          <w:color w:val="000000" w:themeColor="text1"/>
          <w:szCs w:val="24"/>
          <w:lang w:val="ro-MD"/>
        </w:rPr>
      </w:pPr>
    </w:p>
    <w:p w14:paraId="189AA555" w14:textId="77777777" w:rsidR="00DE7234" w:rsidRPr="005770B2" w:rsidRDefault="00DE7234" w:rsidP="006B739B">
      <w:pPr>
        <w:pStyle w:val="a3"/>
        <w:numPr>
          <w:ilvl w:val="0"/>
          <w:numId w:val="8"/>
        </w:numPr>
        <w:ind w:left="0" w:firstLine="284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ro-MD"/>
        </w:rPr>
      </w:pPr>
      <w:r w:rsidRPr="006B739B">
        <w:rPr>
          <w:rFonts w:ascii="Times New Roman" w:hAnsi="Times New Roman" w:cs="Times New Roman"/>
          <w:color w:val="000000" w:themeColor="text1"/>
          <w:sz w:val="24"/>
          <w:szCs w:val="24"/>
          <w:lang w:val="ro-MD"/>
        </w:rPr>
        <w:t>Prezenta decizie intră în vigoare la data publicării în Registrul de stat al actelor locale.</w:t>
      </w:r>
    </w:p>
    <w:p w14:paraId="45E1FC2C" w14:textId="77777777" w:rsidR="005770B2" w:rsidRDefault="005770B2" w:rsidP="005770B2">
      <w:pPr>
        <w:pStyle w:val="a5"/>
        <w:rPr>
          <w:color w:val="000000" w:themeColor="text1"/>
          <w:szCs w:val="24"/>
          <w:lang w:val="ro-MD"/>
        </w:rPr>
      </w:pPr>
    </w:p>
    <w:p w14:paraId="30018898" w14:textId="0993EC5E" w:rsidR="005770B2" w:rsidRPr="004C065D" w:rsidRDefault="005770B2" w:rsidP="006B739B">
      <w:pPr>
        <w:pStyle w:val="a3"/>
        <w:numPr>
          <w:ilvl w:val="0"/>
          <w:numId w:val="8"/>
        </w:numPr>
        <w:ind w:left="0" w:firstLine="284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ro-MD"/>
        </w:rPr>
      </w:pPr>
      <w:r w:rsidRPr="001A2F3A">
        <w:rPr>
          <w:rFonts w:ascii="Times New Roman" w:hAnsi="Times New Roman" w:cs="Times New Roman"/>
          <w:color w:val="000000" w:themeColor="text1"/>
          <w:sz w:val="24"/>
          <w:szCs w:val="24"/>
          <w:lang w:val="ro-MD"/>
        </w:rPr>
        <w:t>Prezenta decizie poate fi contestată la Judecătoria Soroca (mun. Soroca, str. Independenței, 62) în termen de 30 de zile, potrivit Codului administrativ al Republicii Moldova nr.116/2018.</w:t>
      </w:r>
    </w:p>
    <w:p w14:paraId="7FC55F8E" w14:textId="77777777" w:rsidR="00A14303" w:rsidRPr="004C065D" w:rsidRDefault="00A14303" w:rsidP="00A14303">
      <w:pPr>
        <w:pStyle w:val="a5"/>
        <w:rPr>
          <w:szCs w:val="24"/>
          <w:lang w:val="ro-MD"/>
        </w:rPr>
      </w:pPr>
    </w:p>
    <w:p w14:paraId="4E379373" w14:textId="77777777" w:rsidR="004C065D" w:rsidRPr="004C065D" w:rsidRDefault="004C065D" w:rsidP="004C065D">
      <w:pPr>
        <w:rPr>
          <w:rFonts w:eastAsiaTheme="minorHAnsi"/>
          <w:b/>
          <w:lang w:val="ro-MD" w:eastAsia="en-US"/>
        </w:rPr>
      </w:pPr>
      <w:r w:rsidRPr="004C065D">
        <w:rPr>
          <w:rFonts w:eastAsiaTheme="minorHAnsi"/>
          <w:b/>
          <w:lang w:val="ro-MD" w:eastAsia="en-US"/>
        </w:rPr>
        <w:t>Președintele ședinței</w:t>
      </w:r>
      <w:r w:rsidRPr="004C065D">
        <w:rPr>
          <w:rFonts w:eastAsiaTheme="minorHAnsi"/>
          <w:b/>
          <w:lang w:val="ro-MD" w:eastAsia="en-US"/>
        </w:rPr>
        <w:tab/>
      </w:r>
      <w:r w:rsidRPr="004C065D">
        <w:rPr>
          <w:rFonts w:eastAsiaTheme="minorHAnsi"/>
          <w:b/>
          <w:lang w:val="ro-MD" w:eastAsia="en-US"/>
        </w:rPr>
        <w:tab/>
      </w:r>
    </w:p>
    <w:p w14:paraId="45208336" w14:textId="77777777" w:rsidR="004C065D" w:rsidRPr="004C065D" w:rsidRDefault="004C065D" w:rsidP="004C065D">
      <w:pPr>
        <w:rPr>
          <w:rFonts w:eastAsiaTheme="minorHAnsi"/>
          <w:b/>
          <w:lang w:val="ro-MD" w:eastAsia="en-US"/>
        </w:rPr>
      </w:pPr>
      <w:r w:rsidRPr="004C065D">
        <w:rPr>
          <w:rFonts w:eastAsiaTheme="minorHAnsi"/>
          <w:b/>
          <w:lang w:val="ro-MD" w:eastAsia="en-US"/>
        </w:rPr>
        <w:tab/>
      </w:r>
      <w:r w:rsidRPr="004C065D">
        <w:rPr>
          <w:rFonts w:eastAsiaTheme="minorHAnsi"/>
          <w:b/>
          <w:lang w:val="ro-MD" w:eastAsia="en-US"/>
        </w:rPr>
        <w:tab/>
      </w:r>
      <w:r w:rsidRPr="004C065D">
        <w:rPr>
          <w:rFonts w:eastAsiaTheme="minorHAnsi"/>
          <w:b/>
          <w:lang w:val="ro-MD" w:eastAsia="en-US"/>
        </w:rPr>
        <w:tab/>
      </w:r>
      <w:r w:rsidRPr="004C065D">
        <w:rPr>
          <w:rFonts w:eastAsiaTheme="minorHAnsi"/>
          <w:b/>
          <w:lang w:val="ro-MD" w:eastAsia="en-US"/>
        </w:rPr>
        <w:tab/>
      </w:r>
      <w:r w:rsidRPr="004C065D">
        <w:rPr>
          <w:rFonts w:eastAsiaTheme="minorHAnsi"/>
          <w:b/>
          <w:lang w:val="ro-MD" w:eastAsia="en-US"/>
        </w:rPr>
        <w:tab/>
      </w:r>
      <w:r w:rsidRPr="004C065D">
        <w:rPr>
          <w:rFonts w:eastAsiaTheme="minorHAnsi"/>
          <w:b/>
          <w:lang w:val="ro-MD" w:eastAsia="en-US"/>
        </w:rPr>
        <w:tab/>
      </w:r>
      <w:r w:rsidRPr="004C065D">
        <w:rPr>
          <w:rFonts w:eastAsiaTheme="minorHAnsi"/>
          <w:b/>
          <w:lang w:val="ro-MD" w:eastAsia="en-US"/>
        </w:rPr>
        <w:tab/>
      </w:r>
      <w:r w:rsidRPr="004C065D">
        <w:rPr>
          <w:rFonts w:eastAsiaTheme="minorHAnsi"/>
          <w:b/>
          <w:lang w:val="ro-MD" w:eastAsia="en-US"/>
        </w:rPr>
        <w:tab/>
      </w:r>
      <w:r w:rsidRPr="004C065D">
        <w:rPr>
          <w:rFonts w:eastAsiaTheme="minorHAnsi"/>
          <w:b/>
          <w:lang w:val="ro-MD" w:eastAsia="en-US"/>
        </w:rPr>
        <w:tab/>
      </w:r>
      <w:r w:rsidRPr="004C065D">
        <w:rPr>
          <w:rFonts w:eastAsiaTheme="minorHAnsi"/>
          <w:b/>
          <w:lang w:val="ro-MD" w:eastAsia="en-US"/>
        </w:rPr>
        <w:tab/>
        <w:t xml:space="preserve">                    </w:t>
      </w:r>
    </w:p>
    <w:p w14:paraId="0B567FB1" w14:textId="77777777" w:rsidR="004C065D" w:rsidRPr="004C065D" w:rsidRDefault="004C065D" w:rsidP="004C065D">
      <w:pPr>
        <w:ind w:firstLine="708"/>
        <w:rPr>
          <w:rFonts w:eastAsiaTheme="minorHAnsi"/>
          <w:b/>
          <w:lang w:val="ro-MD" w:eastAsia="en-US"/>
        </w:rPr>
      </w:pPr>
      <w:r w:rsidRPr="004C065D">
        <w:rPr>
          <w:rFonts w:eastAsiaTheme="minorHAnsi"/>
          <w:b/>
          <w:lang w:val="ro-MD" w:eastAsia="en-US"/>
        </w:rPr>
        <w:t>Contrasemnat:</w:t>
      </w:r>
    </w:p>
    <w:p w14:paraId="106D714F" w14:textId="77777777" w:rsidR="004C065D" w:rsidRPr="004C065D" w:rsidRDefault="004C065D" w:rsidP="004C065D">
      <w:pPr>
        <w:ind w:firstLine="708"/>
        <w:rPr>
          <w:rFonts w:eastAsiaTheme="minorHAnsi"/>
          <w:b/>
          <w:bCs/>
          <w:lang w:val="ro-MD" w:eastAsia="en-US"/>
        </w:rPr>
      </w:pPr>
      <w:r w:rsidRPr="004C065D">
        <w:rPr>
          <w:rFonts w:eastAsiaTheme="minorHAnsi"/>
          <w:b/>
          <w:bCs/>
          <w:lang w:val="ro-MD" w:eastAsia="en-US"/>
        </w:rPr>
        <w:t>Secretarul</w:t>
      </w:r>
    </w:p>
    <w:p w14:paraId="51A0AC87" w14:textId="77777777" w:rsidR="004C065D" w:rsidRPr="004C065D" w:rsidRDefault="004C065D" w:rsidP="004C065D">
      <w:pPr>
        <w:rPr>
          <w:rFonts w:eastAsiaTheme="minorHAnsi"/>
          <w:b/>
          <w:bCs/>
          <w:lang w:val="ro-MD" w:eastAsia="en-US"/>
        </w:rPr>
      </w:pPr>
      <w:r w:rsidRPr="004C065D">
        <w:rPr>
          <w:rFonts w:eastAsiaTheme="minorHAnsi"/>
          <w:b/>
          <w:bCs/>
          <w:lang w:val="ro-MD" w:eastAsia="en-US"/>
        </w:rPr>
        <w:t>Consiliului raional Florești</w:t>
      </w:r>
      <w:r w:rsidRPr="004C065D">
        <w:rPr>
          <w:rFonts w:eastAsiaTheme="minorHAnsi"/>
          <w:b/>
          <w:bCs/>
          <w:lang w:val="ro-MD" w:eastAsia="en-US"/>
        </w:rPr>
        <w:tab/>
      </w:r>
    </w:p>
    <w:p w14:paraId="1C07A62A" w14:textId="77777777" w:rsidR="004C065D" w:rsidRDefault="004C065D" w:rsidP="004C065D">
      <w:pPr>
        <w:ind w:right="209"/>
        <w:rPr>
          <w:lang w:val="ro-MD"/>
        </w:rPr>
      </w:pPr>
    </w:p>
    <w:p w14:paraId="3D7015D2" w14:textId="77777777" w:rsidR="00170496" w:rsidRDefault="00170496" w:rsidP="00170496">
      <w:pPr>
        <w:ind w:right="209"/>
        <w:rPr>
          <w:lang w:val="ro-MD"/>
        </w:rPr>
      </w:pPr>
      <w:r>
        <w:rPr>
          <w:lang w:val="ro-MD"/>
        </w:rPr>
        <w:t>Coordonat:</w:t>
      </w:r>
      <w:r>
        <w:rPr>
          <w:lang w:val="ro-MD"/>
        </w:rPr>
        <w:tab/>
      </w:r>
      <w:r>
        <w:rPr>
          <w:lang w:val="ro-MD"/>
        </w:rPr>
        <w:tab/>
      </w:r>
      <w:r>
        <w:rPr>
          <w:lang w:val="ro-MD"/>
        </w:rPr>
        <w:tab/>
      </w:r>
      <w:r>
        <w:rPr>
          <w:lang w:val="ro-MD"/>
        </w:rPr>
        <w:tab/>
        <w:t>Vasile Tîltu</w:t>
      </w:r>
    </w:p>
    <w:p w14:paraId="1001E292" w14:textId="77777777" w:rsidR="00170496" w:rsidRDefault="00170496" w:rsidP="00170496">
      <w:pPr>
        <w:ind w:right="209"/>
        <w:rPr>
          <w:lang w:val="ro-MD"/>
        </w:rPr>
      </w:pPr>
      <w:r>
        <w:rPr>
          <w:lang w:val="ro-MD"/>
        </w:rPr>
        <w:tab/>
      </w:r>
      <w:r>
        <w:rPr>
          <w:lang w:val="ro-MD"/>
        </w:rPr>
        <w:tab/>
      </w:r>
      <w:r>
        <w:rPr>
          <w:lang w:val="ro-MD"/>
        </w:rPr>
        <w:tab/>
      </w:r>
      <w:r>
        <w:rPr>
          <w:lang w:val="ro-MD"/>
        </w:rPr>
        <w:tab/>
        <w:t>Președintele raionului Florești</w:t>
      </w:r>
    </w:p>
    <w:p w14:paraId="4A01ADA9" w14:textId="77777777" w:rsidR="00170496" w:rsidRPr="004C065D" w:rsidRDefault="00170496" w:rsidP="004C065D">
      <w:pPr>
        <w:ind w:right="209"/>
        <w:rPr>
          <w:lang w:val="ro-MD"/>
        </w:rPr>
      </w:pPr>
    </w:p>
    <w:p w14:paraId="6C7E5B0B" w14:textId="77777777" w:rsidR="004C065D" w:rsidRPr="004C065D" w:rsidRDefault="004C065D" w:rsidP="004C065D">
      <w:pPr>
        <w:ind w:right="209"/>
        <w:rPr>
          <w:lang w:val="ro-MD"/>
        </w:rPr>
      </w:pPr>
      <w:r w:rsidRPr="004C065D">
        <w:rPr>
          <w:lang w:val="ro-MD"/>
        </w:rPr>
        <w:t>Elaborat:</w:t>
      </w:r>
      <w:r w:rsidRPr="004C065D">
        <w:rPr>
          <w:lang w:val="ro-MD"/>
        </w:rPr>
        <w:tab/>
      </w:r>
      <w:r w:rsidRPr="004C065D">
        <w:rPr>
          <w:lang w:val="ro-MD"/>
        </w:rPr>
        <w:tab/>
      </w:r>
      <w:r w:rsidRPr="004C065D">
        <w:rPr>
          <w:lang w:val="ro-MD"/>
        </w:rPr>
        <w:tab/>
      </w:r>
      <w:r w:rsidRPr="004C065D">
        <w:rPr>
          <w:lang w:val="ro-MD"/>
        </w:rPr>
        <w:tab/>
        <w:t>Igor Șoșu,</w:t>
      </w:r>
    </w:p>
    <w:p w14:paraId="4677A144" w14:textId="77777777" w:rsidR="004C065D" w:rsidRPr="004C065D" w:rsidRDefault="004C065D" w:rsidP="004C065D">
      <w:pPr>
        <w:ind w:left="1416" w:right="209" w:firstLine="708"/>
        <w:rPr>
          <w:lang w:val="ro-MD"/>
        </w:rPr>
      </w:pPr>
      <w:r w:rsidRPr="004C065D">
        <w:rPr>
          <w:lang w:val="ro-MD"/>
        </w:rPr>
        <w:t>șef direcție, Direcția Infrastructură, Transport și Cadastru</w:t>
      </w:r>
    </w:p>
    <w:p w14:paraId="257E51DF" w14:textId="77777777" w:rsidR="004C065D" w:rsidRPr="004C065D" w:rsidRDefault="004C065D" w:rsidP="004C065D">
      <w:pPr>
        <w:ind w:right="209"/>
        <w:rPr>
          <w:lang w:val="ro-MD"/>
        </w:rPr>
      </w:pPr>
      <w:r w:rsidRPr="004C065D">
        <w:rPr>
          <w:lang w:val="ro-MD"/>
        </w:rPr>
        <w:tab/>
      </w:r>
      <w:r w:rsidRPr="004C065D">
        <w:rPr>
          <w:lang w:val="ro-MD"/>
        </w:rPr>
        <w:tab/>
      </w:r>
      <w:r w:rsidRPr="004C065D">
        <w:rPr>
          <w:lang w:val="ro-MD"/>
        </w:rPr>
        <w:tab/>
      </w:r>
      <w:r w:rsidRPr="004C065D">
        <w:rPr>
          <w:lang w:val="ro-MD"/>
        </w:rPr>
        <w:tab/>
      </w:r>
      <w:r w:rsidRPr="004C065D">
        <w:rPr>
          <w:lang w:val="ro-MD"/>
        </w:rPr>
        <w:tab/>
        <w:t>Vadim Gonța,</w:t>
      </w:r>
    </w:p>
    <w:p w14:paraId="7A17B18C" w14:textId="77777777" w:rsidR="004C065D" w:rsidRPr="004C065D" w:rsidRDefault="004C065D" w:rsidP="004C065D">
      <w:pPr>
        <w:ind w:left="708" w:right="209" w:firstLine="708"/>
        <w:rPr>
          <w:lang w:val="ro-MD"/>
        </w:rPr>
      </w:pPr>
      <w:r w:rsidRPr="004C065D">
        <w:rPr>
          <w:lang w:val="ro-MD"/>
        </w:rPr>
        <w:t xml:space="preserve"> specialist principal, Serviciul Relații Funciare și Cadastru,</w:t>
      </w:r>
    </w:p>
    <w:p w14:paraId="7A034A62" w14:textId="77777777" w:rsidR="004C065D" w:rsidRPr="004C065D" w:rsidRDefault="004C065D" w:rsidP="004C065D">
      <w:pPr>
        <w:ind w:left="1416" w:right="209" w:firstLine="708"/>
        <w:rPr>
          <w:lang w:val="ro-MD"/>
        </w:rPr>
      </w:pPr>
      <w:r w:rsidRPr="004C065D">
        <w:rPr>
          <w:lang w:val="ro-MD"/>
        </w:rPr>
        <w:t>Direcția Infrastructură, Transport și Cadastru</w:t>
      </w:r>
    </w:p>
    <w:p w14:paraId="7D1883DC" w14:textId="77777777" w:rsidR="004C065D" w:rsidRPr="004C065D" w:rsidRDefault="004C065D" w:rsidP="004C065D">
      <w:pPr>
        <w:jc w:val="both"/>
        <w:rPr>
          <w:bCs/>
          <w:color w:val="000000"/>
          <w:lang w:val="ro-MD"/>
        </w:rPr>
      </w:pPr>
      <w:r w:rsidRPr="004C065D">
        <w:rPr>
          <w:bCs/>
          <w:color w:val="000000"/>
          <w:lang w:val="ro-MD"/>
        </w:rPr>
        <w:t>Avizat:</w:t>
      </w:r>
      <w:r w:rsidRPr="004C065D">
        <w:rPr>
          <w:bCs/>
          <w:color w:val="000000"/>
          <w:lang w:val="ro-MD"/>
        </w:rPr>
        <w:tab/>
      </w:r>
      <w:r w:rsidRPr="004C065D">
        <w:rPr>
          <w:bCs/>
          <w:color w:val="000000"/>
          <w:lang w:val="ro-MD"/>
        </w:rPr>
        <w:tab/>
      </w:r>
      <w:r w:rsidRPr="004C065D">
        <w:rPr>
          <w:bCs/>
          <w:color w:val="000000"/>
          <w:lang w:val="ro-MD"/>
        </w:rPr>
        <w:tab/>
      </w:r>
      <w:r w:rsidRPr="004C065D">
        <w:rPr>
          <w:bCs/>
          <w:color w:val="000000"/>
          <w:lang w:val="ro-MD"/>
        </w:rPr>
        <w:tab/>
      </w:r>
      <w:r w:rsidRPr="004C065D">
        <w:rPr>
          <w:bCs/>
          <w:color w:val="000000"/>
          <w:lang w:val="ro-MD"/>
        </w:rPr>
        <w:tab/>
        <w:t>Daniela Anton,</w:t>
      </w:r>
    </w:p>
    <w:p w14:paraId="30878DED" w14:textId="23ED3D5F" w:rsidR="004C065D" w:rsidRPr="004C065D" w:rsidRDefault="004C065D" w:rsidP="004C065D">
      <w:pPr>
        <w:ind w:left="1440" w:firstLine="720"/>
        <w:jc w:val="both"/>
        <w:rPr>
          <w:bCs/>
          <w:color w:val="000000"/>
          <w:lang w:val="ro-MD"/>
        </w:rPr>
        <w:sectPr w:rsidR="004C065D" w:rsidRPr="004C065D" w:rsidSect="004C065D">
          <w:pgSz w:w="11906" w:h="16838" w:code="9"/>
          <w:pgMar w:top="1134" w:right="851" w:bottom="851" w:left="1134" w:header="709" w:footer="454" w:gutter="0"/>
          <w:cols w:space="708"/>
          <w:titlePg/>
          <w:docGrid w:linePitch="360"/>
        </w:sectPr>
      </w:pPr>
      <w:r w:rsidRPr="004C065D">
        <w:rPr>
          <w:bCs/>
          <w:color w:val="000000"/>
          <w:lang w:val="ro-MD"/>
        </w:rPr>
        <w:t>șefă secție, Secția Juridică, Resurse Umane și Administrație Public</w:t>
      </w:r>
    </w:p>
    <w:p w14:paraId="52833741" w14:textId="2C41995F" w:rsidR="00C82856" w:rsidRPr="004C065D" w:rsidRDefault="00C82856" w:rsidP="00C82856">
      <w:pPr>
        <w:tabs>
          <w:tab w:val="left" w:pos="884"/>
          <w:tab w:val="left" w:pos="1196"/>
        </w:tabs>
        <w:ind w:firstLine="702"/>
        <w:jc w:val="right"/>
        <w:rPr>
          <w:iCs/>
          <w:color w:val="000000" w:themeColor="text1"/>
          <w:szCs w:val="24"/>
          <w:lang w:val="ro-MD"/>
        </w:rPr>
      </w:pPr>
      <w:r w:rsidRPr="004C065D">
        <w:rPr>
          <w:iCs/>
          <w:color w:val="000000" w:themeColor="text1"/>
          <w:szCs w:val="24"/>
          <w:lang w:val="ro-MD"/>
        </w:rPr>
        <w:lastRenderedPageBreak/>
        <w:t xml:space="preserve">Consiliului raional </w:t>
      </w:r>
      <w:r w:rsidR="00C31CD3" w:rsidRPr="004C065D">
        <w:rPr>
          <w:iCs/>
          <w:color w:val="000000" w:themeColor="text1"/>
          <w:szCs w:val="24"/>
          <w:lang w:val="ro-MD"/>
        </w:rPr>
        <w:t>Florești</w:t>
      </w:r>
    </w:p>
    <w:p w14:paraId="0EEB8FC2" w14:textId="77777777" w:rsidR="00C82856" w:rsidRPr="004C065D" w:rsidRDefault="00C82856" w:rsidP="00C74800">
      <w:pPr>
        <w:tabs>
          <w:tab w:val="left" w:pos="884"/>
          <w:tab w:val="left" w:pos="1196"/>
        </w:tabs>
        <w:jc w:val="center"/>
        <w:rPr>
          <w:b/>
          <w:color w:val="000000" w:themeColor="text1"/>
          <w:szCs w:val="24"/>
          <w:lang w:val="ro-MD"/>
        </w:rPr>
      </w:pPr>
      <w:r w:rsidRPr="004C065D">
        <w:rPr>
          <w:b/>
          <w:color w:val="000000" w:themeColor="text1"/>
          <w:szCs w:val="24"/>
          <w:lang w:val="ro-MD"/>
        </w:rPr>
        <w:t>Notă informativă</w:t>
      </w:r>
    </w:p>
    <w:p w14:paraId="741EBD87" w14:textId="77777777" w:rsidR="00C670FC" w:rsidRPr="00C670FC" w:rsidRDefault="00C82856" w:rsidP="00C670FC">
      <w:pPr>
        <w:pStyle w:val="a3"/>
        <w:ind w:left="720"/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  <w:lang w:val="ro-MD"/>
        </w:rPr>
      </w:pPr>
      <w:r w:rsidRPr="004C065D">
        <w:rPr>
          <w:rFonts w:ascii="Times New Roman" w:hAnsi="Times New Roman" w:cs="Times New Roman"/>
          <w:b/>
          <w:color w:val="000000" w:themeColor="text1"/>
          <w:sz w:val="24"/>
          <w:szCs w:val="24"/>
          <w:lang w:val="ro-MD"/>
        </w:rPr>
        <w:t>la proiectul de decizie „</w:t>
      </w:r>
      <w:r w:rsidR="00C670FC" w:rsidRPr="00C670FC">
        <w:rPr>
          <w:rFonts w:ascii="Times New Roman" w:hAnsi="Times New Roman" w:cs="Times New Roman"/>
          <w:b/>
          <w:color w:val="000000" w:themeColor="text1"/>
          <w:sz w:val="24"/>
          <w:szCs w:val="24"/>
          <w:lang w:val="ro-MD"/>
        </w:rPr>
        <w:t>Cu privire la acordul privind darea în comodat a unor încăperi</w:t>
      </w:r>
    </w:p>
    <w:p w14:paraId="7DF6C277" w14:textId="5A59E61E" w:rsidR="00C82856" w:rsidRPr="004C065D" w:rsidRDefault="00C670FC" w:rsidP="00C670FC">
      <w:pPr>
        <w:pStyle w:val="a3"/>
        <w:ind w:left="720"/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  <w:lang w:val="ro-MD"/>
        </w:rPr>
      </w:pPr>
      <w:r w:rsidRPr="00C670FC">
        <w:rPr>
          <w:rFonts w:ascii="Times New Roman" w:hAnsi="Times New Roman" w:cs="Times New Roman"/>
          <w:b/>
          <w:color w:val="000000" w:themeColor="text1"/>
          <w:sz w:val="24"/>
          <w:szCs w:val="24"/>
          <w:lang w:val="ro-MD"/>
        </w:rPr>
        <w:t>către Centrul raional de Tineret Florești</w:t>
      </w:r>
      <w:r w:rsidR="00C82856" w:rsidRPr="004C065D">
        <w:rPr>
          <w:rFonts w:ascii="Times New Roman" w:hAnsi="Times New Roman" w:cs="Times New Roman"/>
          <w:b/>
          <w:color w:val="000000" w:themeColor="text1"/>
          <w:sz w:val="24"/>
          <w:szCs w:val="24"/>
          <w:lang w:val="ro-MD"/>
        </w:rPr>
        <w:t>”</w:t>
      </w:r>
    </w:p>
    <w:p w14:paraId="7E8F49E2" w14:textId="77777777" w:rsidR="00C82856" w:rsidRPr="004C065D" w:rsidRDefault="00C82856" w:rsidP="00C82856">
      <w:pPr>
        <w:tabs>
          <w:tab w:val="left" w:pos="884"/>
          <w:tab w:val="left" w:pos="1196"/>
        </w:tabs>
        <w:jc w:val="center"/>
        <w:rPr>
          <w:b/>
          <w:color w:val="000000" w:themeColor="text1"/>
          <w:szCs w:val="24"/>
          <w:lang w:val="ro-MD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9962"/>
      </w:tblGrid>
      <w:tr w:rsidR="00C82856" w:rsidRPr="004C065D" w14:paraId="10782211" w14:textId="77777777" w:rsidTr="00DF733A">
        <w:trPr>
          <w:trHeight w:val="260"/>
        </w:trPr>
        <w:tc>
          <w:tcPr>
            <w:tcW w:w="50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1270A4" w14:textId="680030E3" w:rsidR="00C82856" w:rsidRPr="004C065D" w:rsidRDefault="00C82856" w:rsidP="00DF733A">
            <w:pPr>
              <w:numPr>
                <w:ilvl w:val="3"/>
                <w:numId w:val="10"/>
              </w:numPr>
              <w:tabs>
                <w:tab w:val="left" w:pos="284"/>
                <w:tab w:val="left" w:pos="1196"/>
              </w:tabs>
              <w:ind w:left="0" w:firstLine="0"/>
              <w:jc w:val="both"/>
              <w:rPr>
                <w:rFonts w:eastAsia="Calibri"/>
                <w:color w:val="000000" w:themeColor="text1"/>
                <w:szCs w:val="24"/>
                <w:lang w:val="ro-MD"/>
              </w:rPr>
            </w:pPr>
            <w:r w:rsidRPr="004C065D">
              <w:rPr>
                <w:b/>
                <w:color w:val="000000" w:themeColor="text1"/>
                <w:szCs w:val="24"/>
                <w:lang w:val="ro-MD"/>
              </w:rPr>
              <w:t xml:space="preserve"> Denumirea autorului </w:t>
            </w:r>
            <w:r w:rsidR="001E4B9C" w:rsidRPr="004C065D">
              <w:rPr>
                <w:b/>
                <w:color w:val="000000" w:themeColor="text1"/>
                <w:szCs w:val="24"/>
                <w:lang w:val="ro-MD"/>
              </w:rPr>
              <w:t>și</w:t>
            </w:r>
            <w:r w:rsidRPr="004C065D">
              <w:rPr>
                <w:b/>
                <w:color w:val="000000" w:themeColor="text1"/>
                <w:szCs w:val="24"/>
                <w:lang w:val="ro-MD"/>
              </w:rPr>
              <w:t xml:space="preserve">, după caz, a </w:t>
            </w:r>
            <w:r w:rsidR="001E4B9C" w:rsidRPr="004C065D">
              <w:rPr>
                <w:b/>
                <w:color w:val="000000" w:themeColor="text1"/>
                <w:szCs w:val="24"/>
                <w:lang w:val="ro-MD"/>
              </w:rPr>
              <w:t>participanților</w:t>
            </w:r>
            <w:r w:rsidRPr="004C065D">
              <w:rPr>
                <w:b/>
                <w:color w:val="000000" w:themeColor="text1"/>
                <w:szCs w:val="24"/>
                <w:lang w:val="ro-MD"/>
              </w:rPr>
              <w:t xml:space="preserve"> la elaborarea proiectului  </w:t>
            </w:r>
          </w:p>
        </w:tc>
      </w:tr>
      <w:tr w:rsidR="00C82856" w:rsidRPr="004C065D" w14:paraId="30BE4A1C" w14:textId="77777777" w:rsidTr="00DF733A">
        <w:trPr>
          <w:trHeight w:val="295"/>
        </w:trPr>
        <w:tc>
          <w:tcPr>
            <w:tcW w:w="50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BF9B86" w14:textId="225E5E2B" w:rsidR="00C82856" w:rsidRPr="004C065D" w:rsidRDefault="00C670FC" w:rsidP="00562F8E">
            <w:pPr>
              <w:jc w:val="both"/>
              <w:rPr>
                <w:b/>
                <w:color w:val="000000" w:themeColor="text1"/>
                <w:szCs w:val="24"/>
                <w:lang w:val="ro-MD"/>
              </w:rPr>
            </w:pPr>
            <w:r w:rsidRPr="004C065D">
              <w:rPr>
                <w:bCs/>
                <w:color w:val="000000"/>
                <w:lang w:val="ro-MD"/>
              </w:rPr>
              <w:t>Secția Juridică, Resurse Umane și Administrație Public</w:t>
            </w:r>
            <w:r w:rsidR="00C82856" w:rsidRPr="004C065D">
              <w:rPr>
                <w:color w:val="000000" w:themeColor="text1"/>
                <w:szCs w:val="24"/>
                <w:lang w:val="ro-MD"/>
              </w:rPr>
              <w:t xml:space="preserve">, </w:t>
            </w:r>
            <w:r w:rsidR="00562F8E" w:rsidRPr="004C065D">
              <w:rPr>
                <w:color w:val="000000" w:themeColor="text1"/>
                <w:szCs w:val="24"/>
                <w:lang w:val="ro-MD"/>
              </w:rPr>
              <w:t>S</w:t>
            </w:r>
            <w:r w:rsidR="00C82856" w:rsidRPr="004C065D">
              <w:rPr>
                <w:color w:val="000000" w:themeColor="text1"/>
                <w:lang w:val="ro-MD"/>
              </w:rPr>
              <w:t xml:space="preserve">erviciul </w:t>
            </w:r>
            <w:r w:rsidR="001E4B9C" w:rsidRPr="004C065D">
              <w:rPr>
                <w:color w:val="000000" w:themeColor="text1"/>
                <w:lang w:val="ro-MD"/>
              </w:rPr>
              <w:t>Relații</w:t>
            </w:r>
            <w:r w:rsidR="00C82856" w:rsidRPr="004C065D">
              <w:rPr>
                <w:color w:val="000000" w:themeColor="text1"/>
                <w:lang w:val="ro-MD"/>
              </w:rPr>
              <w:t xml:space="preserve"> Funciare </w:t>
            </w:r>
            <w:r w:rsidR="001E4B9C" w:rsidRPr="004C065D">
              <w:rPr>
                <w:color w:val="000000" w:themeColor="text1"/>
                <w:lang w:val="ro-MD"/>
              </w:rPr>
              <w:t>și</w:t>
            </w:r>
            <w:r w:rsidR="00C82856" w:rsidRPr="004C065D">
              <w:rPr>
                <w:color w:val="000000" w:themeColor="text1"/>
                <w:lang w:val="ro-MD"/>
              </w:rPr>
              <w:t xml:space="preserve"> Cadastru din cadrul </w:t>
            </w:r>
            <w:r w:rsidR="001E4B9C" w:rsidRPr="004C065D">
              <w:rPr>
                <w:color w:val="000000" w:themeColor="text1"/>
                <w:lang w:val="ro-MD"/>
              </w:rPr>
              <w:t>Direcției</w:t>
            </w:r>
            <w:r w:rsidR="00C82856" w:rsidRPr="004C065D">
              <w:rPr>
                <w:color w:val="000000" w:themeColor="text1"/>
                <w:lang w:val="ro-MD"/>
              </w:rPr>
              <w:t xml:space="preserve"> Infrastructură, Transport </w:t>
            </w:r>
            <w:r w:rsidR="001E4B9C" w:rsidRPr="004C065D">
              <w:rPr>
                <w:color w:val="000000" w:themeColor="text1"/>
                <w:lang w:val="ro-MD"/>
              </w:rPr>
              <w:t>și</w:t>
            </w:r>
            <w:r w:rsidR="00C82856" w:rsidRPr="004C065D">
              <w:rPr>
                <w:color w:val="000000" w:themeColor="text1"/>
                <w:lang w:val="ro-MD"/>
              </w:rPr>
              <w:t xml:space="preserve"> Cadastru</w:t>
            </w:r>
            <w:r w:rsidR="00562F8E" w:rsidRPr="004C065D">
              <w:rPr>
                <w:color w:val="000000" w:themeColor="text1"/>
                <w:lang w:val="ro-MD"/>
              </w:rPr>
              <w:t>.</w:t>
            </w:r>
            <w:r w:rsidR="00F73A46" w:rsidRPr="004C065D">
              <w:rPr>
                <w:color w:val="000000" w:themeColor="text1"/>
                <w:sz w:val="22"/>
                <w:szCs w:val="22"/>
                <w:lang w:val="ro-MD"/>
              </w:rPr>
              <w:t xml:space="preserve"> </w:t>
            </w:r>
          </w:p>
        </w:tc>
      </w:tr>
      <w:tr w:rsidR="00C82856" w:rsidRPr="004C065D" w14:paraId="6C1168CD" w14:textId="77777777" w:rsidTr="00DF733A">
        <w:trPr>
          <w:trHeight w:val="225"/>
        </w:trPr>
        <w:tc>
          <w:tcPr>
            <w:tcW w:w="50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2DD357" w14:textId="177EF648" w:rsidR="00C82856" w:rsidRPr="004C065D" w:rsidRDefault="00C82856" w:rsidP="00DF733A">
            <w:pPr>
              <w:tabs>
                <w:tab w:val="left" w:pos="884"/>
                <w:tab w:val="left" w:pos="1196"/>
              </w:tabs>
              <w:jc w:val="both"/>
              <w:rPr>
                <w:rFonts w:eastAsia="Calibri"/>
                <w:color w:val="000000" w:themeColor="text1"/>
                <w:szCs w:val="24"/>
                <w:lang w:val="ro-MD"/>
              </w:rPr>
            </w:pPr>
            <w:r w:rsidRPr="004C065D">
              <w:rPr>
                <w:b/>
                <w:color w:val="000000" w:themeColor="text1"/>
                <w:szCs w:val="24"/>
                <w:lang w:val="ro-MD"/>
              </w:rPr>
              <w:t xml:space="preserve">2. </w:t>
            </w:r>
            <w:r w:rsidR="001E4B9C" w:rsidRPr="004C065D">
              <w:rPr>
                <w:b/>
                <w:color w:val="000000" w:themeColor="text1"/>
                <w:szCs w:val="24"/>
                <w:lang w:val="ro-MD"/>
              </w:rPr>
              <w:t>Condițiile</w:t>
            </w:r>
            <w:r w:rsidRPr="004C065D">
              <w:rPr>
                <w:b/>
                <w:color w:val="000000" w:themeColor="text1"/>
                <w:szCs w:val="24"/>
                <w:lang w:val="ro-MD"/>
              </w:rPr>
              <w:t xml:space="preserve"> ce au impus elaborarea proiectului de act normativ </w:t>
            </w:r>
            <w:r w:rsidR="001E4B9C" w:rsidRPr="004C065D">
              <w:rPr>
                <w:b/>
                <w:color w:val="000000" w:themeColor="text1"/>
                <w:szCs w:val="24"/>
                <w:lang w:val="ro-MD"/>
              </w:rPr>
              <w:t>și</w:t>
            </w:r>
            <w:r w:rsidRPr="004C065D">
              <w:rPr>
                <w:b/>
                <w:color w:val="000000" w:themeColor="text1"/>
                <w:szCs w:val="24"/>
                <w:lang w:val="ro-MD"/>
              </w:rPr>
              <w:t xml:space="preserve"> </w:t>
            </w:r>
            <w:r w:rsidR="001E4B9C" w:rsidRPr="004C065D">
              <w:rPr>
                <w:b/>
                <w:color w:val="000000" w:themeColor="text1"/>
                <w:szCs w:val="24"/>
                <w:lang w:val="ro-MD"/>
              </w:rPr>
              <w:t>finalitățile</w:t>
            </w:r>
            <w:r w:rsidRPr="004C065D">
              <w:rPr>
                <w:b/>
                <w:color w:val="000000" w:themeColor="text1"/>
                <w:szCs w:val="24"/>
                <w:lang w:val="ro-MD"/>
              </w:rPr>
              <w:t xml:space="preserve"> urmă</w:t>
            </w:r>
          </w:p>
        </w:tc>
      </w:tr>
      <w:tr w:rsidR="00C82856" w:rsidRPr="004C065D" w14:paraId="3E5EB18D" w14:textId="77777777" w:rsidTr="00DF733A">
        <w:trPr>
          <w:trHeight w:val="599"/>
        </w:trPr>
        <w:tc>
          <w:tcPr>
            <w:tcW w:w="50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EE6327" w14:textId="44094DB9" w:rsidR="00C82856" w:rsidRPr="004C065D" w:rsidRDefault="00C82856" w:rsidP="004C5490">
            <w:pPr>
              <w:rPr>
                <w:b/>
                <w:color w:val="000000" w:themeColor="text1"/>
                <w:szCs w:val="24"/>
                <w:lang w:val="ro-MD"/>
              </w:rPr>
            </w:pPr>
            <w:r w:rsidRPr="004C065D">
              <w:rPr>
                <w:color w:val="000000" w:themeColor="text1"/>
                <w:szCs w:val="24"/>
                <w:lang w:val="ro-MD"/>
              </w:rPr>
              <w:t xml:space="preserve">Proiectul de </w:t>
            </w:r>
            <w:r w:rsidR="00487BCE" w:rsidRPr="004C065D">
              <w:rPr>
                <w:color w:val="000000" w:themeColor="text1"/>
                <w:szCs w:val="24"/>
                <w:lang w:val="ro-MD"/>
              </w:rPr>
              <w:t>decizie a fost elaborat</w:t>
            </w:r>
            <w:r w:rsidR="00E6168E">
              <w:rPr>
                <w:color w:val="000000" w:themeColor="text1"/>
                <w:szCs w:val="24"/>
                <w:lang w:val="ro-MD"/>
              </w:rPr>
              <w:t xml:space="preserve"> urmare a demersului </w:t>
            </w:r>
            <w:r w:rsidR="00F32430">
              <w:rPr>
                <w:color w:val="000000" w:themeColor="text1"/>
                <w:szCs w:val="24"/>
                <w:lang w:val="ro-MD"/>
              </w:rPr>
              <w:t>șefului interimar al Centrul raional de Tineret Florești</w:t>
            </w:r>
            <w:r w:rsidR="00F32430" w:rsidRPr="004C065D">
              <w:rPr>
                <w:color w:val="000000" w:themeColor="text1"/>
                <w:szCs w:val="24"/>
                <w:lang w:val="ro-MD"/>
              </w:rPr>
              <w:t>, d</w:t>
            </w:r>
            <w:r w:rsidR="00F32430">
              <w:rPr>
                <w:color w:val="000000" w:themeColor="text1"/>
                <w:szCs w:val="24"/>
                <w:lang w:val="ro-MD"/>
              </w:rPr>
              <w:t>lui</w:t>
            </w:r>
            <w:r w:rsidR="00F32430" w:rsidRPr="004C065D">
              <w:rPr>
                <w:color w:val="000000" w:themeColor="text1"/>
                <w:szCs w:val="24"/>
                <w:lang w:val="ro-MD"/>
              </w:rPr>
              <w:t xml:space="preserve"> </w:t>
            </w:r>
            <w:r w:rsidR="00F32430">
              <w:rPr>
                <w:color w:val="000000" w:themeColor="text1"/>
                <w:szCs w:val="24"/>
                <w:lang w:val="ro-MD"/>
              </w:rPr>
              <w:t>Igor Policarp</w:t>
            </w:r>
            <w:r w:rsidR="00487BCE" w:rsidRPr="004C065D">
              <w:rPr>
                <w:color w:val="000000" w:themeColor="text1"/>
                <w:szCs w:val="24"/>
                <w:lang w:val="ro-MD"/>
              </w:rPr>
              <w:t>, prin care solicită darea în comodat a încăperilor</w:t>
            </w:r>
            <w:r w:rsidR="003846C9" w:rsidRPr="004C065D">
              <w:rPr>
                <w:color w:val="000000" w:themeColor="text1"/>
                <w:szCs w:val="24"/>
                <w:lang w:val="ro-MD"/>
              </w:rPr>
              <w:t xml:space="preserve"> din fostul LT „I. Creangă”</w:t>
            </w:r>
            <w:r w:rsidR="00487BCE" w:rsidRPr="004C065D">
              <w:rPr>
                <w:color w:val="000000" w:themeColor="text1"/>
                <w:szCs w:val="24"/>
                <w:lang w:val="ro-MD"/>
              </w:rPr>
              <w:t xml:space="preserve">, pentru </w:t>
            </w:r>
            <w:r w:rsidR="00F32430">
              <w:rPr>
                <w:color w:val="000000" w:themeColor="text1"/>
                <w:szCs w:val="24"/>
                <w:lang w:val="ro-MD"/>
              </w:rPr>
              <w:t xml:space="preserve">activitatea </w:t>
            </w:r>
            <w:r w:rsidR="00367FA8">
              <w:rPr>
                <w:color w:val="000000" w:themeColor="text1"/>
                <w:szCs w:val="24"/>
                <w:lang w:val="ro-MD"/>
              </w:rPr>
              <w:t>Centrului menționat</w:t>
            </w:r>
            <w:r w:rsidR="00487BCE" w:rsidRPr="004C065D">
              <w:rPr>
                <w:color w:val="000000" w:themeColor="text1"/>
                <w:szCs w:val="24"/>
                <w:lang w:val="ro-MD"/>
              </w:rPr>
              <w:t xml:space="preserve">, în scopul </w:t>
            </w:r>
            <w:r w:rsidR="00367FA8">
              <w:rPr>
                <w:color w:val="000000" w:themeColor="text1"/>
                <w:szCs w:val="24"/>
                <w:lang w:val="ro-MD"/>
              </w:rPr>
              <w:t xml:space="preserve">dezvoltării </w:t>
            </w:r>
            <w:r w:rsidR="008313C0">
              <w:rPr>
                <w:color w:val="000000" w:themeColor="text1"/>
                <w:szCs w:val="24"/>
                <w:lang w:val="ro-MD"/>
              </w:rPr>
              <w:t xml:space="preserve">programelor educaționale și culturale pentru tineri, asigurarea unui mediu adecvat pentru activități extracurriculare și formare, consolidarea </w:t>
            </w:r>
            <w:r w:rsidR="00522F69">
              <w:rPr>
                <w:color w:val="000000" w:themeColor="text1"/>
                <w:szCs w:val="24"/>
                <w:lang w:val="ro-MD"/>
              </w:rPr>
              <w:t xml:space="preserve">serviciilor oferite tinerilor </w:t>
            </w:r>
            <w:r w:rsidR="00487BCE" w:rsidRPr="004C065D">
              <w:rPr>
                <w:color w:val="000000" w:themeColor="text1"/>
                <w:szCs w:val="24"/>
                <w:lang w:val="ro-MD"/>
              </w:rPr>
              <w:t xml:space="preserve">din raionul </w:t>
            </w:r>
            <w:r w:rsidR="00522F69" w:rsidRPr="004C065D">
              <w:rPr>
                <w:color w:val="000000" w:themeColor="text1"/>
                <w:szCs w:val="24"/>
                <w:lang w:val="ro-MD"/>
              </w:rPr>
              <w:t>Florești</w:t>
            </w:r>
            <w:r w:rsidR="0033519B" w:rsidRPr="004C065D">
              <w:rPr>
                <w:color w:val="000000" w:themeColor="text1"/>
                <w:szCs w:val="24"/>
                <w:lang w:val="ro-MD"/>
              </w:rPr>
              <w:t>.</w:t>
            </w:r>
          </w:p>
        </w:tc>
      </w:tr>
      <w:tr w:rsidR="00C82856" w:rsidRPr="004C065D" w14:paraId="6EC9C0D9" w14:textId="77777777" w:rsidTr="00DF733A">
        <w:trPr>
          <w:trHeight w:val="269"/>
        </w:trPr>
        <w:tc>
          <w:tcPr>
            <w:tcW w:w="50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CE34BB" w14:textId="47DFB719" w:rsidR="00C82856" w:rsidRPr="004C065D" w:rsidRDefault="00C82856" w:rsidP="00DF733A">
            <w:pPr>
              <w:tabs>
                <w:tab w:val="left" w:pos="884"/>
                <w:tab w:val="left" w:pos="1196"/>
              </w:tabs>
              <w:jc w:val="both"/>
              <w:rPr>
                <w:rFonts w:eastAsia="Calibri"/>
                <w:color w:val="000000" w:themeColor="text1"/>
                <w:szCs w:val="24"/>
                <w:lang w:val="ro-MD"/>
              </w:rPr>
            </w:pPr>
            <w:r w:rsidRPr="004C065D">
              <w:rPr>
                <w:b/>
                <w:color w:val="000000" w:themeColor="text1"/>
                <w:szCs w:val="24"/>
                <w:lang w:val="ro-MD"/>
              </w:rPr>
              <w:t xml:space="preserve">3. Principalele prevederi ale proiectului </w:t>
            </w:r>
            <w:r w:rsidR="00F61A49" w:rsidRPr="004C065D">
              <w:rPr>
                <w:b/>
                <w:color w:val="000000" w:themeColor="text1"/>
                <w:szCs w:val="24"/>
                <w:lang w:val="ro-MD"/>
              </w:rPr>
              <w:t>și</w:t>
            </w:r>
            <w:r w:rsidRPr="004C065D">
              <w:rPr>
                <w:b/>
                <w:color w:val="000000" w:themeColor="text1"/>
                <w:szCs w:val="24"/>
                <w:lang w:val="ro-MD"/>
              </w:rPr>
              <w:t xml:space="preserve"> </w:t>
            </w:r>
            <w:r w:rsidR="00F61A49" w:rsidRPr="004C065D">
              <w:rPr>
                <w:b/>
                <w:color w:val="000000" w:themeColor="text1"/>
                <w:szCs w:val="24"/>
                <w:lang w:val="ro-MD"/>
              </w:rPr>
              <w:t>evidența</w:t>
            </w:r>
            <w:r w:rsidRPr="004C065D">
              <w:rPr>
                <w:b/>
                <w:color w:val="000000" w:themeColor="text1"/>
                <w:szCs w:val="24"/>
                <w:lang w:val="ro-MD"/>
              </w:rPr>
              <w:t xml:space="preserve"> elementelor noi </w:t>
            </w:r>
          </w:p>
        </w:tc>
      </w:tr>
      <w:tr w:rsidR="00C82856" w:rsidRPr="004C065D" w14:paraId="185767D9" w14:textId="77777777" w:rsidTr="00DF733A">
        <w:trPr>
          <w:trHeight w:val="1110"/>
        </w:trPr>
        <w:tc>
          <w:tcPr>
            <w:tcW w:w="50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881DA8" w14:textId="77777777" w:rsidR="008E53EF" w:rsidRDefault="008E53EF" w:rsidP="008E53EF">
            <w:pPr>
              <w:pStyle w:val="a3"/>
              <w:numPr>
                <w:ilvl w:val="0"/>
                <w:numId w:val="15"/>
              </w:num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MD"/>
              </w:rPr>
            </w:pPr>
            <w:r w:rsidRPr="004C065D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MD"/>
              </w:rPr>
              <w:t xml:space="preserve">Se 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MD"/>
              </w:rPr>
              <w:t>acceptă darea</w:t>
            </w:r>
            <w:r w:rsidRPr="004C065D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MD"/>
              </w:rPr>
              <w:t xml:space="preserve"> în comodat 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MD"/>
              </w:rPr>
              <w:t xml:space="preserve">către Centrul raional de Tineret Florești a cinci încăperi, amplasate la parterul construcției cu nr. cadastral </w:t>
            </w:r>
            <w:r w:rsidRPr="006D1A0A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MD"/>
              </w:rPr>
              <w:t>4501210.086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MD"/>
              </w:rPr>
              <w:t>, după cum urmează:</w:t>
            </w:r>
          </w:p>
          <w:p w14:paraId="40E68BAD" w14:textId="77777777" w:rsidR="008E53EF" w:rsidRDefault="008E53EF" w:rsidP="008E53EF">
            <w:pPr>
              <w:pStyle w:val="a3"/>
              <w:ind w:left="360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MD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MD"/>
              </w:rPr>
              <w:t>cabinetul nr. 5 (sală de studii) cu suprafața de 41,0 m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vertAlign w:val="superscript"/>
                <w:lang w:val="ro-MD"/>
              </w:rPr>
              <w:t>2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MD"/>
              </w:rPr>
              <w:t>;</w:t>
            </w:r>
          </w:p>
          <w:p w14:paraId="678936EC" w14:textId="77777777" w:rsidR="008E53EF" w:rsidRDefault="008E53EF" w:rsidP="008E53EF">
            <w:pPr>
              <w:pStyle w:val="a3"/>
              <w:ind w:left="360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MD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MD"/>
              </w:rPr>
              <w:t>cabinetul nr. 6 (sală de studii) cu suprafața de 41,0 m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vertAlign w:val="superscript"/>
                <w:lang w:val="ro-MD"/>
              </w:rPr>
              <w:t>2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MD"/>
              </w:rPr>
              <w:t>;</w:t>
            </w:r>
          </w:p>
          <w:p w14:paraId="160CFC17" w14:textId="77777777" w:rsidR="008E53EF" w:rsidRDefault="008E53EF" w:rsidP="008E53EF">
            <w:pPr>
              <w:pStyle w:val="a3"/>
              <w:ind w:left="360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MD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MD"/>
              </w:rPr>
              <w:t>cabinetul nr. 8 (sală de studii) cu suprafața de 41,0 m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vertAlign w:val="superscript"/>
                <w:lang w:val="ro-MD"/>
              </w:rPr>
              <w:t>2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MD"/>
              </w:rPr>
              <w:t>;</w:t>
            </w:r>
          </w:p>
          <w:p w14:paraId="0B2FB79B" w14:textId="77777777" w:rsidR="008E53EF" w:rsidRDefault="008E53EF" w:rsidP="008E53EF">
            <w:pPr>
              <w:pStyle w:val="a3"/>
              <w:ind w:left="360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MD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MD"/>
              </w:rPr>
              <w:t>cabinetul nr. 9 (sală de studii) cu suprafața de 41,0 m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vertAlign w:val="superscript"/>
                <w:lang w:val="ro-MD"/>
              </w:rPr>
              <w:t>2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MD"/>
              </w:rPr>
              <w:t>;</w:t>
            </w:r>
          </w:p>
          <w:p w14:paraId="56AA47B1" w14:textId="60F70296" w:rsidR="008E53EF" w:rsidRPr="004C065D" w:rsidRDefault="008E53EF" w:rsidP="008E53EF">
            <w:pPr>
              <w:pStyle w:val="a3"/>
              <w:ind w:left="360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MD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MD"/>
              </w:rPr>
              <w:t>cabinetul nr. 7 cu suprafața de 12,0 m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vertAlign w:val="superscript"/>
                <w:lang w:val="ro-MD"/>
              </w:rPr>
              <w:t>2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MD"/>
              </w:rPr>
              <w:t>;</w:t>
            </w:r>
          </w:p>
          <w:p w14:paraId="44A5666E" w14:textId="5D8D3C5F" w:rsidR="00C82856" w:rsidRPr="004C065D" w:rsidRDefault="008E53EF" w:rsidP="008E53EF">
            <w:pPr>
              <w:pStyle w:val="a3"/>
              <w:numPr>
                <w:ilvl w:val="0"/>
                <w:numId w:val="15"/>
              </w:num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MD"/>
              </w:rPr>
            </w:pPr>
            <w:r w:rsidRPr="004C065D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MD"/>
              </w:rPr>
              <w:t xml:space="preserve">Se împuternicește Președintele raionului Florești </w:t>
            </w:r>
            <w:r w:rsidRPr="004C065D">
              <w:rPr>
                <w:rFonts w:ascii="Times New Roman" w:hAnsi="Times New Roman" w:cs="Times New Roman"/>
                <w:sz w:val="24"/>
                <w:szCs w:val="24"/>
                <w:lang w:val="ro-MD"/>
              </w:rPr>
              <w:t>să semneze actele necesare pentru efectuarea procedurii de dare în comodat a încăperilor menționate în punctul 1 al prezentei decizii, precum și alte acte aferente procedurii respective</w:t>
            </w:r>
            <w:r w:rsidRPr="004C065D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MD"/>
              </w:rPr>
              <w:t>.</w:t>
            </w:r>
            <w:r w:rsidR="00487BCE" w:rsidRPr="004C065D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MD"/>
              </w:rPr>
              <w:t xml:space="preserve"> </w:t>
            </w:r>
          </w:p>
        </w:tc>
      </w:tr>
      <w:tr w:rsidR="00C82856" w:rsidRPr="004C065D" w14:paraId="30ED97EE" w14:textId="77777777" w:rsidTr="00DF733A">
        <w:trPr>
          <w:trHeight w:val="269"/>
        </w:trPr>
        <w:tc>
          <w:tcPr>
            <w:tcW w:w="50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37BA29" w14:textId="77777777" w:rsidR="00C82856" w:rsidRPr="004C065D" w:rsidRDefault="00C82856" w:rsidP="00DF733A">
            <w:pPr>
              <w:tabs>
                <w:tab w:val="left" w:pos="884"/>
                <w:tab w:val="left" w:pos="1196"/>
              </w:tabs>
              <w:jc w:val="both"/>
              <w:rPr>
                <w:rFonts w:eastAsia="Calibri"/>
                <w:color w:val="000000" w:themeColor="text1"/>
                <w:szCs w:val="24"/>
                <w:lang w:val="ro-MD"/>
              </w:rPr>
            </w:pPr>
            <w:r w:rsidRPr="004C065D">
              <w:rPr>
                <w:b/>
                <w:color w:val="000000" w:themeColor="text1"/>
                <w:szCs w:val="24"/>
                <w:lang w:val="ro-MD"/>
              </w:rPr>
              <w:t>4. Fundamentarea economico – financiară</w:t>
            </w:r>
          </w:p>
        </w:tc>
      </w:tr>
      <w:tr w:rsidR="00C82856" w:rsidRPr="004C065D" w14:paraId="26E491DC" w14:textId="77777777" w:rsidTr="00DF733A">
        <w:tc>
          <w:tcPr>
            <w:tcW w:w="50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EA41A1" w14:textId="77777777" w:rsidR="00C82856" w:rsidRPr="004C065D" w:rsidRDefault="00C82856" w:rsidP="00DF733A">
            <w:pPr>
              <w:tabs>
                <w:tab w:val="left" w:pos="884"/>
                <w:tab w:val="left" w:pos="1196"/>
              </w:tabs>
              <w:jc w:val="both"/>
              <w:rPr>
                <w:color w:val="000000" w:themeColor="text1"/>
                <w:szCs w:val="24"/>
                <w:lang w:val="ro-MD" w:eastAsia="en-US"/>
              </w:rPr>
            </w:pPr>
            <w:r w:rsidRPr="004C065D">
              <w:rPr>
                <w:color w:val="000000" w:themeColor="text1"/>
                <w:szCs w:val="24"/>
                <w:lang w:val="ro-MD" w:eastAsia="en-US"/>
              </w:rPr>
              <w:t>Implementarea  prezentului  proiect  nu  va necesita cheltuieli suplimentare.</w:t>
            </w:r>
          </w:p>
        </w:tc>
      </w:tr>
      <w:tr w:rsidR="00C82856" w:rsidRPr="004C065D" w14:paraId="3CA02FCF" w14:textId="77777777" w:rsidTr="00DF733A">
        <w:trPr>
          <w:trHeight w:val="208"/>
        </w:trPr>
        <w:tc>
          <w:tcPr>
            <w:tcW w:w="50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BC6CA1" w14:textId="77777777" w:rsidR="00C82856" w:rsidRPr="004C065D" w:rsidRDefault="00C82856" w:rsidP="00DF733A">
            <w:pPr>
              <w:tabs>
                <w:tab w:val="left" w:pos="884"/>
                <w:tab w:val="left" w:pos="1196"/>
              </w:tabs>
              <w:jc w:val="both"/>
              <w:rPr>
                <w:rFonts w:eastAsia="Calibri"/>
                <w:color w:val="000000" w:themeColor="text1"/>
                <w:szCs w:val="24"/>
                <w:lang w:val="ro-MD"/>
              </w:rPr>
            </w:pPr>
            <w:r w:rsidRPr="004C065D">
              <w:rPr>
                <w:b/>
                <w:color w:val="000000" w:themeColor="text1"/>
                <w:szCs w:val="24"/>
                <w:lang w:val="ro-MD"/>
              </w:rPr>
              <w:t>5. Modul de încorporare a actului în cadrul normativ în vigoare</w:t>
            </w:r>
          </w:p>
        </w:tc>
      </w:tr>
      <w:tr w:rsidR="00C82856" w:rsidRPr="004C065D" w14:paraId="6A793C56" w14:textId="77777777" w:rsidTr="00DF733A">
        <w:tc>
          <w:tcPr>
            <w:tcW w:w="50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56F170" w14:textId="77777777" w:rsidR="00C82856" w:rsidRPr="004C065D" w:rsidRDefault="00C82856" w:rsidP="00DF733A">
            <w:pPr>
              <w:tabs>
                <w:tab w:val="left" w:pos="884"/>
                <w:tab w:val="left" w:pos="1196"/>
              </w:tabs>
              <w:jc w:val="both"/>
              <w:rPr>
                <w:color w:val="000000" w:themeColor="text1"/>
                <w:szCs w:val="24"/>
                <w:lang w:val="ro-MD" w:eastAsia="en-US"/>
              </w:rPr>
            </w:pPr>
            <w:r w:rsidRPr="004C065D">
              <w:rPr>
                <w:color w:val="000000" w:themeColor="text1"/>
                <w:szCs w:val="24"/>
                <w:lang w:val="ro-MD" w:eastAsia="en-US"/>
              </w:rPr>
              <w:t>Proiectul se încorporează în sistemul actelor normative ale Republicii Moldova.</w:t>
            </w:r>
          </w:p>
        </w:tc>
      </w:tr>
      <w:tr w:rsidR="00C82856" w:rsidRPr="004C065D" w14:paraId="28D3442D" w14:textId="77777777" w:rsidTr="00DF733A">
        <w:trPr>
          <w:trHeight w:val="286"/>
        </w:trPr>
        <w:tc>
          <w:tcPr>
            <w:tcW w:w="50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0CA99A" w14:textId="7FC7BEF3" w:rsidR="00C82856" w:rsidRPr="004C065D" w:rsidRDefault="00C82856" w:rsidP="00DF733A">
            <w:pPr>
              <w:tabs>
                <w:tab w:val="left" w:pos="884"/>
                <w:tab w:val="left" w:pos="1196"/>
              </w:tabs>
              <w:jc w:val="both"/>
              <w:rPr>
                <w:rFonts w:eastAsia="Calibri"/>
                <w:color w:val="000000" w:themeColor="text1"/>
                <w:szCs w:val="24"/>
                <w:lang w:val="ro-MD"/>
              </w:rPr>
            </w:pPr>
            <w:r w:rsidRPr="004C065D">
              <w:rPr>
                <w:b/>
                <w:color w:val="000000" w:themeColor="text1"/>
                <w:szCs w:val="24"/>
                <w:lang w:val="ro-MD"/>
              </w:rPr>
              <w:t xml:space="preserve">6. Avizarea </w:t>
            </w:r>
            <w:r w:rsidR="00F61A49" w:rsidRPr="004C065D">
              <w:rPr>
                <w:b/>
                <w:color w:val="000000" w:themeColor="text1"/>
                <w:szCs w:val="24"/>
                <w:lang w:val="ro-MD"/>
              </w:rPr>
              <w:t>și</w:t>
            </w:r>
            <w:r w:rsidRPr="004C065D">
              <w:rPr>
                <w:b/>
                <w:color w:val="000000" w:themeColor="text1"/>
                <w:szCs w:val="24"/>
                <w:lang w:val="ro-MD"/>
              </w:rPr>
              <w:t xml:space="preserve"> consultarea publică a proiectului</w:t>
            </w:r>
          </w:p>
        </w:tc>
      </w:tr>
      <w:tr w:rsidR="00C82856" w:rsidRPr="004C065D" w14:paraId="19334903" w14:textId="77777777" w:rsidTr="00DF733A">
        <w:trPr>
          <w:trHeight w:val="848"/>
        </w:trPr>
        <w:tc>
          <w:tcPr>
            <w:tcW w:w="50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EB33E9" w14:textId="531DD191" w:rsidR="00C82856" w:rsidRPr="004C065D" w:rsidRDefault="00C82856" w:rsidP="00DF733A">
            <w:pPr>
              <w:tabs>
                <w:tab w:val="left" w:pos="884"/>
                <w:tab w:val="left" w:pos="1196"/>
              </w:tabs>
              <w:jc w:val="both"/>
              <w:rPr>
                <w:b/>
                <w:color w:val="000000" w:themeColor="text1"/>
                <w:szCs w:val="24"/>
                <w:lang w:val="ro-MD"/>
              </w:rPr>
            </w:pPr>
            <w:r w:rsidRPr="004C065D">
              <w:rPr>
                <w:color w:val="000000" w:themeColor="text1"/>
                <w:szCs w:val="24"/>
                <w:lang w:val="ro-MD"/>
              </w:rPr>
              <w:t xml:space="preserve">Proiectul de decizie a fost avizat de către </w:t>
            </w:r>
            <w:r w:rsidR="00F61A49" w:rsidRPr="004C065D">
              <w:rPr>
                <w:color w:val="000000" w:themeColor="text1"/>
                <w:lang w:val="ro-MD"/>
              </w:rPr>
              <w:t>Secția</w:t>
            </w:r>
            <w:r w:rsidR="004E3258" w:rsidRPr="004C065D">
              <w:rPr>
                <w:color w:val="000000" w:themeColor="text1"/>
                <w:lang w:val="ro-MD"/>
              </w:rPr>
              <w:t xml:space="preserve"> Juridică, Resurse Umane </w:t>
            </w:r>
            <w:r w:rsidR="00F61A49" w:rsidRPr="004C065D">
              <w:rPr>
                <w:color w:val="000000" w:themeColor="text1"/>
                <w:lang w:val="ro-MD"/>
              </w:rPr>
              <w:t>și</w:t>
            </w:r>
            <w:r w:rsidR="004E3258" w:rsidRPr="004C065D">
              <w:rPr>
                <w:color w:val="000000" w:themeColor="text1"/>
                <w:lang w:val="ro-MD"/>
              </w:rPr>
              <w:t xml:space="preserve"> </w:t>
            </w:r>
            <w:r w:rsidR="00F61A49" w:rsidRPr="004C065D">
              <w:rPr>
                <w:color w:val="000000" w:themeColor="text1"/>
                <w:lang w:val="ro-MD"/>
              </w:rPr>
              <w:t>Administrație</w:t>
            </w:r>
            <w:r w:rsidR="004E3258" w:rsidRPr="004C065D">
              <w:rPr>
                <w:color w:val="000000" w:themeColor="text1"/>
                <w:lang w:val="ro-MD"/>
              </w:rPr>
              <w:t xml:space="preserve"> Publică</w:t>
            </w:r>
            <w:r w:rsidRPr="004C065D">
              <w:rPr>
                <w:color w:val="000000" w:themeColor="text1"/>
                <w:szCs w:val="24"/>
                <w:lang w:val="ro-MD"/>
              </w:rPr>
              <w:t xml:space="preserve">, comisiile consultative de specialitate. În scopul respectării prevederilor Legii nr.239/2008 ,,Privind </w:t>
            </w:r>
            <w:r w:rsidR="00F61A49" w:rsidRPr="004C065D">
              <w:rPr>
                <w:color w:val="000000" w:themeColor="text1"/>
                <w:szCs w:val="24"/>
                <w:lang w:val="ro-MD"/>
              </w:rPr>
              <w:t>transparența</w:t>
            </w:r>
            <w:r w:rsidRPr="004C065D">
              <w:rPr>
                <w:color w:val="000000" w:themeColor="text1"/>
                <w:szCs w:val="24"/>
                <w:lang w:val="ro-MD"/>
              </w:rPr>
              <w:t xml:space="preserve"> în procesul decizional’’, proiectul a fost plasat pe site-ul Consiliului raional la directoriul ,,Procesul decizional”.</w:t>
            </w:r>
          </w:p>
        </w:tc>
      </w:tr>
      <w:tr w:rsidR="00C82856" w:rsidRPr="004C065D" w14:paraId="0445B6D8" w14:textId="77777777" w:rsidTr="00DF733A">
        <w:trPr>
          <w:trHeight w:val="226"/>
        </w:trPr>
        <w:tc>
          <w:tcPr>
            <w:tcW w:w="50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84C9FC" w14:textId="77777777" w:rsidR="00C82856" w:rsidRPr="004C065D" w:rsidRDefault="00C82856" w:rsidP="00DF733A">
            <w:pPr>
              <w:tabs>
                <w:tab w:val="left" w:pos="884"/>
                <w:tab w:val="left" w:pos="1196"/>
              </w:tabs>
              <w:jc w:val="both"/>
              <w:rPr>
                <w:rFonts w:eastAsia="Calibri"/>
                <w:color w:val="000000" w:themeColor="text1"/>
                <w:szCs w:val="24"/>
                <w:lang w:val="ro-MD"/>
              </w:rPr>
            </w:pPr>
            <w:r w:rsidRPr="004C065D">
              <w:rPr>
                <w:b/>
                <w:color w:val="000000" w:themeColor="text1"/>
                <w:szCs w:val="24"/>
                <w:lang w:val="ro-MD"/>
              </w:rPr>
              <w:t>7. Constatările expertizei de compatibilitate</w:t>
            </w:r>
          </w:p>
        </w:tc>
      </w:tr>
      <w:tr w:rsidR="00C82856" w:rsidRPr="004C065D" w14:paraId="49580FC1" w14:textId="77777777" w:rsidTr="00DF733A">
        <w:trPr>
          <w:trHeight w:val="782"/>
        </w:trPr>
        <w:tc>
          <w:tcPr>
            <w:tcW w:w="50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843E56" w14:textId="3020F800" w:rsidR="00C82856" w:rsidRPr="004C065D" w:rsidRDefault="00C82856" w:rsidP="00BC17D0">
            <w:pPr>
              <w:tabs>
                <w:tab w:val="left" w:pos="884"/>
                <w:tab w:val="left" w:pos="1196"/>
              </w:tabs>
              <w:jc w:val="both"/>
              <w:rPr>
                <w:color w:val="000000" w:themeColor="text1"/>
                <w:szCs w:val="24"/>
                <w:lang w:val="ro-MD" w:eastAsia="en-US"/>
              </w:rPr>
            </w:pPr>
            <w:r w:rsidRPr="004C065D">
              <w:rPr>
                <w:color w:val="000000" w:themeColor="text1"/>
                <w:szCs w:val="24"/>
                <w:lang w:val="ro-MD" w:eastAsia="en-US"/>
              </w:rPr>
              <w:t xml:space="preserve">Proiectul de decizie elaborat este compatibil cu </w:t>
            </w:r>
            <w:r w:rsidR="00F61A49" w:rsidRPr="004C065D">
              <w:rPr>
                <w:color w:val="000000" w:themeColor="text1"/>
                <w:szCs w:val="24"/>
                <w:lang w:val="ro-MD" w:eastAsia="en-US"/>
              </w:rPr>
              <w:t>Constituția</w:t>
            </w:r>
            <w:r w:rsidRPr="004C065D">
              <w:rPr>
                <w:color w:val="000000" w:themeColor="text1"/>
                <w:szCs w:val="24"/>
                <w:lang w:val="ro-MD" w:eastAsia="en-US"/>
              </w:rPr>
              <w:t xml:space="preserve"> Republicii Moldova, </w:t>
            </w:r>
            <w:r w:rsidR="00592AF2" w:rsidRPr="004C065D">
              <w:rPr>
                <w:color w:val="000000" w:themeColor="text1"/>
                <w:szCs w:val="24"/>
                <w:lang w:val="ro-MD"/>
              </w:rPr>
              <w:t>Codul Civil nr.1107/2002,</w:t>
            </w:r>
            <w:r w:rsidR="00EC3EA8" w:rsidRPr="004C065D">
              <w:rPr>
                <w:color w:val="000000" w:themeColor="text1"/>
                <w:szCs w:val="24"/>
                <w:lang w:val="ro-MD"/>
              </w:rPr>
              <w:t xml:space="preserve"> </w:t>
            </w:r>
            <w:r w:rsidR="00592AF2" w:rsidRPr="004C065D">
              <w:rPr>
                <w:color w:val="000000" w:themeColor="text1"/>
                <w:szCs w:val="24"/>
                <w:lang w:val="ro-MD"/>
              </w:rPr>
              <w:t xml:space="preserve">Legea nr.121/2007 privind administrarea </w:t>
            </w:r>
            <w:r w:rsidR="00F61A49" w:rsidRPr="004C065D">
              <w:rPr>
                <w:color w:val="000000" w:themeColor="text1"/>
                <w:szCs w:val="24"/>
                <w:lang w:val="ro-MD"/>
              </w:rPr>
              <w:t>și</w:t>
            </w:r>
            <w:r w:rsidR="00592AF2" w:rsidRPr="004C065D">
              <w:rPr>
                <w:color w:val="000000" w:themeColor="text1"/>
                <w:szCs w:val="24"/>
                <w:lang w:val="ro-MD"/>
              </w:rPr>
              <w:t xml:space="preserve"> deetatizarea </w:t>
            </w:r>
            <w:r w:rsidR="00F61A49" w:rsidRPr="004C065D">
              <w:rPr>
                <w:color w:val="000000" w:themeColor="text1"/>
                <w:szCs w:val="24"/>
                <w:lang w:val="ro-MD"/>
              </w:rPr>
              <w:t>proprietății</w:t>
            </w:r>
            <w:r w:rsidR="00592AF2" w:rsidRPr="004C065D">
              <w:rPr>
                <w:color w:val="000000" w:themeColor="text1"/>
                <w:szCs w:val="24"/>
                <w:lang w:val="ro-MD"/>
              </w:rPr>
              <w:t xml:space="preserve"> publi</w:t>
            </w:r>
            <w:r w:rsidR="00BC17D0" w:rsidRPr="004C065D">
              <w:rPr>
                <w:color w:val="000000" w:themeColor="text1"/>
                <w:szCs w:val="24"/>
                <w:lang w:val="ro-MD"/>
              </w:rPr>
              <w:t xml:space="preserve">ce </w:t>
            </w:r>
            <w:r w:rsidR="00F61A49" w:rsidRPr="004C065D">
              <w:rPr>
                <w:color w:val="000000" w:themeColor="text1"/>
                <w:szCs w:val="24"/>
                <w:lang w:val="ro-MD"/>
              </w:rPr>
              <w:t>și</w:t>
            </w:r>
            <w:r w:rsidR="00592AF2" w:rsidRPr="004C065D">
              <w:rPr>
                <w:color w:val="000000" w:themeColor="text1"/>
                <w:szCs w:val="24"/>
                <w:lang w:val="ro-MD"/>
              </w:rPr>
              <w:t xml:space="preserve"> Legea nr.436/2006 cu privire la administrația publică locală</w:t>
            </w:r>
            <w:r w:rsidRPr="004C065D">
              <w:rPr>
                <w:color w:val="000000" w:themeColor="text1"/>
                <w:szCs w:val="24"/>
                <w:lang w:val="ro-MD"/>
              </w:rPr>
              <w:t>.</w:t>
            </w:r>
          </w:p>
        </w:tc>
      </w:tr>
    </w:tbl>
    <w:p w14:paraId="526146E4" w14:textId="77777777" w:rsidR="00C82856" w:rsidRPr="004C065D" w:rsidRDefault="00C82856" w:rsidP="00C82856">
      <w:pPr>
        <w:tabs>
          <w:tab w:val="left" w:pos="884"/>
          <w:tab w:val="left" w:pos="1196"/>
        </w:tabs>
        <w:jc w:val="both"/>
        <w:rPr>
          <w:rFonts w:eastAsia="Calibri"/>
          <w:bCs/>
          <w:color w:val="000000" w:themeColor="text1"/>
          <w:szCs w:val="24"/>
          <w:vertAlign w:val="superscript"/>
          <w:lang w:val="ro-MD"/>
        </w:rPr>
      </w:pPr>
    </w:p>
    <w:p w14:paraId="5EB4AD96" w14:textId="77777777" w:rsidR="00465658" w:rsidRDefault="00465658" w:rsidP="00465658">
      <w:pPr>
        <w:ind w:firstLine="708"/>
        <w:rPr>
          <w:lang w:val="ro-MD"/>
        </w:rPr>
      </w:pPr>
    </w:p>
    <w:p w14:paraId="0562CEE1" w14:textId="77777777" w:rsidR="00465658" w:rsidRDefault="00465658" w:rsidP="00465658">
      <w:pPr>
        <w:ind w:firstLine="708"/>
        <w:rPr>
          <w:lang w:val="ro-MD"/>
        </w:rPr>
      </w:pPr>
    </w:p>
    <w:p w14:paraId="54744801" w14:textId="77777777" w:rsidR="00465658" w:rsidRPr="00733B5E" w:rsidRDefault="00465658" w:rsidP="00465658">
      <w:pPr>
        <w:ind w:firstLine="708"/>
        <w:rPr>
          <w:lang w:val="ro-MD"/>
        </w:rPr>
      </w:pPr>
      <w:r w:rsidRPr="00733B5E">
        <w:rPr>
          <w:lang w:val="ro-MD"/>
        </w:rPr>
        <w:t>Elaborat:</w:t>
      </w:r>
      <w:r w:rsidRPr="00733B5E">
        <w:rPr>
          <w:lang w:val="ro-MD"/>
        </w:rPr>
        <w:tab/>
      </w:r>
      <w:r w:rsidRPr="00733B5E">
        <w:rPr>
          <w:lang w:val="ro-MD"/>
        </w:rPr>
        <w:tab/>
      </w:r>
      <w:r w:rsidRPr="00733B5E">
        <w:rPr>
          <w:lang w:val="ro-MD"/>
        </w:rPr>
        <w:tab/>
      </w:r>
      <w:r w:rsidRPr="00733B5E">
        <w:rPr>
          <w:lang w:val="ro-MD"/>
        </w:rPr>
        <w:tab/>
        <w:t>Vadim Gonța,</w:t>
      </w:r>
    </w:p>
    <w:p w14:paraId="0BFB3984" w14:textId="77777777" w:rsidR="00465658" w:rsidRPr="00733B5E" w:rsidRDefault="00465658" w:rsidP="00465658">
      <w:pPr>
        <w:rPr>
          <w:lang w:val="ro-MD"/>
        </w:rPr>
      </w:pPr>
      <w:r w:rsidRPr="00733B5E">
        <w:rPr>
          <w:lang w:val="ro-MD"/>
        </w:rPr>
        <w:tab/>
      </w:r>
      <w:r w:rsidRPr="00733B5E">
        <w:rPr>
          <w:lang w:val="ro-MD"/>
        </w:rPr>
        <w:tab/>
      </w:r>
      <w:r w:rsidRPr="00733B5E">
        <w:rPr>
          <w:lang w:val="ro-MD"/>
        </w:rPr>
        <w:tab/>
      </w:r>
      <w:r w:rsidRPr="00733B5E">
        <w:rPr>
          <w:lang w:val="ro-MD"/>
        </w:rPr>
        <w:tab/>
        <w:t>specialist principal, Serviciul Relații Funciare și Cadastru,</w:t>
      </w:r>
    </w:p>
    <w:p w14:paraId="417632F3" w14:textId="3AA75419" w:rsidR="000E49C9" w:rsidRPr="00465658" w:rsidRDefault="00465658" w:rsidP="00465658">
      <w:pPr>
        <w:ind w:left="2832" w:firstLine="708"/>
        <w:rPr>
          <w:b/>
          <w:lang w:val="ro-MD"/>
        </w:rPr>
      </w:pPr>
      <w:r w:rsidRPr="00733B5E">
        <w:rPr>
          <w:lang w:val="ro-MD"/>
        </w:rPr>
        <w:t xml:space="preserve"> Direcția Infrastructură, Transport și Cadastru</w:t>
      </w:r>
    </w:p>
    <w:sectPr w:rsidR="000E49C9" w:rsidRPr="00465658" w:rsidSect="002A7000">
      <w:pgSz w:w="12240" w:h="15840"/>
      <w:pgMar w:top="1134" w:right="1134" w:bottom="85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DE0D1C"/>
    <w:multiLevelType w:val="hybridMultilevel"/>
    <w:tmpl w:val="4614E6C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AB56896"/>
    <w:multiLevelType w:val="hybridMultilevel"/>
    <w:tmpl w:val="BBCC1500"/>
    <w:lvl w:ilvl="0" w:tplc="0E764B08">
      <w:start w:val="1"/>
      <w:numFmt w:val="decimal"/>
      <w:lvlText w:val="%1."/>
      <w:lvlJc w:val="left"/>
      <w:pPr>
        <w:ind w:left="360" w:hanging="360"/>
      </w:pPr>
      <w:rPr>
        <w:rFonts w:hint="default"/>
        <w:b/>
        <w:bCs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1CFF1DCC"/>
    <w:multiLevelType w:val="hybridMultilevel"/>
    <w:tmpl w:val="E4B6C720"/>
    <w:lvl w:ilvl="0" w:tplc="C31EE47C">
      <w:start w:val="1"/>
      <w:numFmt w:val="decimal"/>
      <w:lvlText w:val="%1."/>
      <w:lvlJc w:val="left"/>
      <w:pPr>
        <w:ind w:left="43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56" w:hanging="360"/>
      </w:pPr>
    </w:lvl>
    <w:lvl w:ilvl="2" w:tplc="0419001B" w:tentative="1">
      <w:start w:val="1"/>
      <w:numFmt w:val="lowerRoman"/>
      <w:lvlText w:val="%3."/>
      <w:lvlJc w:val="right"/>
      <w:pPr>
        <w:ind w:left="1876" w:hanging="180"/>
      </w:pPr>
    </w:lvl>
    <w:lvl w:ilvl="3" w:tplc="0419000F" w:tentative="1">
      <w:start w:val="1"/>
      <w:numFmt w:val="decimal"/>
      <w:lvlText w:val="%4."/>
      <w:lvlJc w:val="left"/>
      <w:pPr>
        <w:ind w:left="2596" w:hanging="360"/>
      </w:pPr>
    </w:lvl>
    <w:lvl w:ilvl="4" w:tplc="04190019" w:tentative="1">
      <w:start w:val="1"/>
      <w:numFmt w:val="lowerLetter"/>
      <w:lvlText w:val="%5."/>
      <w:lvlJc w:val="left"/>
      <w:pPr>
        <w:ind w:left="3316" w:hanging="360"/>
      </w:pPr>
    </w:lvl>
    <w:lvl w:ilvl="5" w:tplc="0419001B" w:tentative="1">
      <w:start w:val="1"/>
      <w:numFmt w:val="lowerRoman"/>
      <w:lvlText w:val="%6."/>
      <w:lvlJc w:val="right"/>
      <w:pPr>
        <w:ind w:left="4036" w:hanging="180"/>
      </w:pPr>
    </w:lvl>
    <w:lvl w:ilvl="6" w:tplc="0419000F" w:tentative="1">
      <w:start w:val="1"/>
      <w:numFmt w:val="decimal"/>
      <w:lvlText w:val="%7."/>
      <w:lvlJc w:val="left"/>
      <w:pPr>
        <w:ind w:left="4756" w:hanging="360"/>
      </w:pPr>
    </w:lvl>
    <w:lvl w:ilvl="7" w:tplc="04190019" w:tentative="1">
      <w:start w:val="1"/>
      <w:numFmt w:val="lowerLetter"/>
      <w:lvlText w:val="%8."/>
      <w:lvlJc w:val="left"/>
      <w:pPr>
        <w:ind w:left="5476" w:hanging="360"/>
      </w:pPr>
    </w:lvl>
    <w:lvl w:ilvl="8" w:tplc="0419001B" w:tentative="1">
      <w:start w:val="1"/>
      <w:numFmt w:val="lowerRoman"/>
      <w:lvlText w:val="%9."/>
      <w:lvlJc w:val="right"/>
      <w:pPr>
        <w:ind w:left="6196" w:hanging="180"/>
      </w:pPr>
    </w:lvl>
  </w:abstractNum>
  <w:abstractNum w:abstractNumId="3" w15:restartNumberingAfterBreak="0">
    <w:nsid w:val="269A11F1"/>
    <w:multiLevelType w:val="hybridMultilevel"/>
    <w:tmpl w:val="7D406904"/>
    <w:lvl w:ilvl="0" w:tplc="6CE06B3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277208DA"/>
    <w:multiLevelType w:val="hybridMultilevel"/>
    <w:tmpl w:val="9D5696D6"/>
    <w:lvl w:ilvl="0" w:tplc="A4AA7D2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2A6526A0"/>
    <w:multiLevelType w:val="hybridMultilevel"/>
    <w:tmpl w:val="FFFFFFFF"/>
    <w:lvl w:ilvl="0" w:tplc="04190017">
      <w:start w:val="1"/>
      <w:numFmt w:val="lowerLetter"/>
      <w:lvlText w:val="%1)"/>
      <w:lvlJc w:val="left"/>
      <w:pPr>
        <w:tabs>
          <w:tab w:val="num" w:pos="1005"/>
        </w:tabs>
        <w:ind w:left="1005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725"/>
        </w:tabs>
        <w:ind w:left="1725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445"/>
        </w:tabs>
        <w:ind w:left="2445" w:hanging="180"/>
      </w:pPr>
    </w:lvl>
    <w:lvl w:ilvl="3" w:tplc="0419000F">
      <w:start w:val="1"/>
      <w:numFmt w:val="decimal"/>
      <w:lvlText w:val="%4."/>
      <w:lvlJc w:val="left"/>
      <w:pPr>
        <w:tabs>
          <w:tab w:val="num" w:pos="3165"/>
        </w:tabs>
        <w:ind w:left="3165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885"/>
        </w:tabs>
        <w:ind w:left="3885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605"/>
        </w:tabs>
        <w:ind w:left="4605" w:hanging="180"/>
      </w:pPr>
    </w:lvl>
    <w:lvl w:ilvl="6" w:tplc="0419000F">
      <w:start w:val="1"/>
      <w:numFmt w:val="decimal"/>
      <w:lvlText w:val="%7."/>
      <w:lvlJc w:val="left"/>
      <w:pPr>
        <w:tabs>
          <w:tab w:val="num" w:pos="5325"/>
        </w:tabs>
        <w:ind w:left="5325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6045"/>
        </w:tabs>
        <w:ind w:left="6045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765"/>
        </w:tabs>
        <w:ind w:left="6765" w:hanging="180"/>
      </w:pPr>
    </w:lvl>
  </w:abstractNum>
  <w:abstractNum w:abstractNumId="6" w15:restartNumberingAfterBreak="0">
    <w:nsid w:val="34AF4D15"/>
    <w:multiLevelType w:val="multilevel"/>
    <w:tmpl w:val="224878DA"/>
    <w:lvl w:ilvl="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7" w15:restartNumberingAfterBreak="0">
    <w:nsid w:val="40E00495"/>
    <w:multiLevelType w:val="hybridMultilevel"/>
    <w:tmpl w:val="732A8DB2"/>
    <w:lvl w:ilvl="0" w:tplc="D0BC491E">
      <w:start w:val="1"/>
      <w:numFmt w:val="decimal"/>
      <w:lvlText w:val="%1."/>
      <w:lvlJc w:val="left"/>
      <w:pPr>
        <w:ind w:left="79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16" w:hanging="360"/>
      </w:pPr>
    </w:lvl>
    <w:lvl w:ilvl="2" w:tplc="0409001B" w:tentative="1">
      <w:start w:val="1"/>
      <w:numFmt w:val="lowerRoman"/>
      <w:lvlText w:val="%3."/>
      <w:lvlJc w:val="right"/>
      <w:pPr>
        <w:ind w:left="2236" w:hanging="180"/>
      </w:pPr>
    </w:lvl>
    <w:lvl w:ilvl="3" w:tplc="0409000F" w:tentative="1">
      <w:start w:val="1"/>
      <w:numFmt w:val="decimal"/>
      <w:lvlText w:val="%4."/>
      <w:lvlJc w:val="left"/>
      <w:pPr>
        <w:ind w:left="2956" w:hanging="360"/>
      </w:pPr>
    </w:lvl>
    <w:lvl w:ilvl="4" w:tplc="04090019" w:tentative="1">
      <w:start w:val="1"/>
      <w:numFmt w:val="lowerLetter"/>
      <w:lvlText w:val="%5."/>
      <w:lvlJc w:val="left"/>
      <w:pPr>
        <w:ind w:left="3676" w:hanging="360"/>
      </w:pPr>
    </w:lvl>
    <w:lvl w:ilvl="5" w:tplc="0409001B" w:tentative="1">
      <w:start w:val="1"/>
      <w:numFmt w:val="lowerRoman"/>
      <w:lvlText w:val="%6."/>
      <w:lvlJc w:val="right"/>
      <w:pPr>
        <w:ind w:left="4396" w:hanging="180"/>
      </w:pPr>
    </w:lvl>
    <w:lvl w:ilvl="6" w:tplc="0409000F" w:tentative="1">
      <w:start w:val="1"/>
      <w:numFmt w:val="decimal"/>
      <w:lvlText w:val="%7."/>
      <w:lvlJc w:val="left"/>
      <w:pPr>
        <w:ind w:left="5116" w:hanging="360"/>
      </w:pPr>
    </w:lvl>
    <w:lvl w:ilvl="7" w:tplc="04090019" w:tentative="1">
      <w:start w:val="1"/>
      <w:numFmt w:val="lowerLetter"/>
      <w:lvlText w:val="%8."/>
      <w:lvlJc w:val="left"/>
      <w:pPr>
        <w:ind w:left="5836" w:hanging="360"/>
      </w:pPr>
    </w:lvl>
    <w:lvl w:ilvl="8" w:tplc="0409001B" w:tentative="1">
      <w:start w:val="1"/>
      <w:numFmt w:val="lowerRoman"/>
      <w:lvlText w:val="%9."/>
      <w:lvlJc w:val="right"/>
      <w:pPr>
        <w:ind w:left="6556" w:hanging="180"/>
      </w:pPr>
    </w:lvl>
  </w:abstractNum>
  <w:abstractNum w:abstractNumId="8" w15:restartNumberingAfterBreak="0">
    <w:nsid w:val="4C662443"/>
    <w:multiLevelType w:val="hybridMultilevel"/>
    <w:tmpl w:val="8FC64C4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50DC42B4"/>
    <w:multiLevelType w:val="hybridMultilevel"/>
    <w:tmpl w:val="904AD324"/>
    <w:lvl w:ilvl="0" w:tplc="AE4C1A98">
      <w:start w:val="1"/>
      <w:numFmt w:val="lowerLetter"/>
      <w:lvlText w:val="%1)"/>
      <w:lvlJc w:val="left"/>
      <w:pPr>
        <w:tabs>
          <w:tab w:val="num" w:pos="900"/>
        </w:tabs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10" w15:restartNumberingAfterBreak="0">
    <w:nsid w:val="66B74BEE"/>
    <w:multiLevelType w:val="hybridMultilevel"/>
    <w:tmpl w:val="4E9045AC"/>
    <w:lvl w:ilvl="0" w:tplc="FFFFFFF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 w15:restartNumberingAfterBreak="0">
    <w:nsid w:val="66DF3F2A"/>
    <w:multiLevelType w:val="hybridMultilevel"/>
    <w:tmpl w:val="A45AC28A"/>
    <w:lvl w:ilvl="0" w:tplc="773A7756">
      <w:start w:val="1"/>
      <w:numFmt w:val="bullet"/>
      <w:lvlText w:val="-"/>
      <w:lvlJc w:val="left"/>
      <w:pPr>
        <w:tabs>
          <w:tab w:val="num" w:pos="900"/>
        </w:tabs>
        <w:ind w:left="900" w:hanging="360"/>
      </w:pPr>
      <w:rPr>
        <w:rFonts w:ascii="Times New Roman" w:eastAsia="Calibr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620"/>
        </w:tabs>
        <w:ind w:left="16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340"/>
        </w:tabs>
        <w:ind w:left="23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060"/>
        </w:tabs>
        <w:ind w:left="30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780"/>
        </w:tabs>
        <w:ind w:left="37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500"/>
        </w:tabs>
        <w:ind w:left="45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220"/>
        </w:tabs>
        <w:ind w:left="52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940"/>
        </w:tabs>
        <w:ind w:left="59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660"/>
        </w:tabs>
        <w:ind w:left="6660" w:hanging="360"/>
      </w:pPr>
      <w:rPr>
        <w:rFonts w:ascii="Wingdings" w:hAnsi="Wingdings" w:hint="default"/>
      </w:rPr>
    </w:lvl>
  </w:abstractNum>
  <w:abstractNum w:abstractNumId="12" w15:restartNumberingAfterBreak="0">
    <w:nsid w:val="683B5ACF"/>
    <w:multiLevelType w:val="hybridMultilevel"/>
    <w:tmpl w:val="8E6EAD88"/>
    <w:lvl w:ilvl="0" w:tplc="52D65656">
      <w:start w:val="1"/>
      <w:numFmt w:val="decimal"/>
      <w:lvlText w:val="(%1)"/>
      <w:lvlJc w:val="left"/>
      <w:pPr>
        <w:tabs>
          <w:tab w:val="num" w:pos="780"/>
        </w:tabs>
        <w:ind w:left="780" w:hanging="420"/>
      </w:pPr>
      <w:rPr>
        <w:rFonts w:cs="Times New Roman" w:hint="default"/>
      </w:rPr>
    </w:lvl>
    <w:lvl w:ilvl="1" w:tplc="08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8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8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80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80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8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80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80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3" w15:restartNumberingAfterBreak="0">
    <w:nsid w:val="70070F94"/>
    <w:multiLevelType w:val="hybridMultilevel"/>
    <w:tmpl w:val="6BAE6C76"/>
    <w:lvl w:ilvl="0" w:tplc="86C4A66E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64720023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606841289">
    <w:abstractNumId w:val="1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1144547161">
    <w:abstractNumId w:val="2"/>
  </w:num>
  <w:num w:numId="4" w16cid:durableId="648632243">
    <w:abstractNumId w:val="7"/>
  </w:num>
  <w:num w:numId="5" w16cid:durableId="396242954">
    <w:abstractNumId w:val="8"/>
  </w:num>
  <w:num w:numId="6" w16cid:durableId="1902205154">
    <w:abstractNumId w:val="9"/>
  </w:num>
  <w:num w:numId="7" w16cid:durableId="538710074">
    <w:abstractNumId w:val="11"/>
  </w:num>
  <w:num w:numId="8" w16cid:durableId="1181360651">
    <w:abstractNumId w:val="1"/>
  </w:num>
  <w:num w:numId="9" w16cid:durableId="1137986617">
    <w:abstractNumId w:val="3"/>
  </w:num>
  <w:num w:numId="10" w16cid:durableId="804664877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702170262">
    <w:abstractNumId w:val="4"/>
  </w:num>
  <w:num w:numId="12" w16cid:durableId="958337904">
    <w:abstractNumId w:val="6"/>
  </w:num>
  <w:num w:numId="13" w16cid:durableId="1683779099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1928538051">
    <w:abstractNumId w:val="5"/>
  </w:num>
  <w:num w:numId="15" w16cid:durableId="955253728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autoHyphenation/>
  <w:hyphenationZone w:val="425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E5AE0"/>
    <w:rsid w:val="000012C1"/>
    <w:rsid w:val="00004501"/>
    <w:rsid w:val="00012915"/>
    <w:rsid w:val="00016A60"/>
    <w:rsid w:val="00020BF6"/>
    <w:rsid w:val="00021175"/>
    <w:rsid w:val="0004429A"/>
    <w:rsid w:val="00046490"/>
    <w:rsid w:val="0005153C"/>
    <w:rsid w:val="0005651C"/>
    <w:rsid w:val="00056DD0"/>
    <w:rsid w:val="00060AD1"/>
    <w:rsid w:val="00063A6A"/>
    <w:rsid w:val="000652E4"/>
    <w:rsid w:val="0008516B"/>
    <w:rsid w:val="00085C72"/>
    <w:rsid w:val="000865A3"/>
    <w:rsid w:val="000943E0"/>
    <w:rsid w:val="000A0C51"/>
    <w:rsid w:val="000A6533"/>
    <w:rsid w:val="000B1C90"/>
    <w:rsid w:val="000B5933"/>
    <w:rsid w:val="000B7F06"/>
    <w:rsid w:val="000C4F0A"/>
    <w:rsid w:val="000D4733"/>
    <w:rsid w:val="000D7680"/>
    <w:rsid w:val="000E1D53"/>
    <w:rsid w:val="000E30FB"/>
    <w:rsid w:val="000E3F0A"/>
    <w:rsid w:val="000E49C9"/>
    <w:rsid w:val="000F48AA"/>
    <w:rsid w:val="000F605F"/>
    <w:rsid w:val="000F723F"/>
    <w:rsid w:val="001066C9"/>
    <w:rsid w:val="00113A83"/>
    <w:rsid w:val="001152DA"/>
    <w:rsid w:val="001170CD"/>
    <w:rsid w:val="0011775C"/>
    <w:rsid w:val="00117FA1"/>
    <w:rsid w:val="00122D8E"/>
    <w:rsid w:val="0012325A"/>
    <w:rsid w:val="00124823"/>
    <w:rsid w:val="001271D5"/>
    <w:rsid w:val="0013699F"/>
    <w:rsid w:val="00141225"/>
    <w:rsid w:val="001443E9"/>
    <w:rsid w:val="00145055"/>
    <w:rsid w:val="0015676A"/>
    <w:rsid w:val="00161E24"/>
    <w:rsid w:val="00166139"/>
    <w:rsid w:val="00167000"/>
    <w:rsid w:val="00170496"/>
    <w:rsid w:val="00172637"/>
    <w:rsid w:val="001768A4"/>
    <w:rsid w:val="00177D27"/>
    <w:rsid w:val="00187194"/>
    <w:rsid w:val="00196A86"/>
    <w:rsid w:val="001A17B0"/>
    <w:rsid w:val="001A618D"/>
    <w:rsid w:val="001A7EE8"/>
    <w:rsid w:val="001B2507"/>
    <w:rsid w:val="001B296D"/>
    <w:rsid w:val="001D6B2F"/>
    <w:rsid w:val="001E0F69"/>
    <w:rsid w:val="001E37BA"/>
    <w:rsid w:val="001E407E"/>
    <w:rsid w:val="001E4B9C"/>
    <w:rsid w:val="002011CB"/>
    <w:rsid w:val="00202466"/>
    <w:rsid w:val="0020473F"/>
    <w:rsid w:val="002064C0"/>
    <w:rsid w:val="0020704E"/>
    <w:rsid w:val="002165F8"/>
    <w:rsid w:val="00231345"/>
    <w:rsid w:val="00244EA7"/>
    <w:rsid w:val="002468FB"/>
    <w:rsid w:val="002504D2"/>
    <w:rsid w:val="0026455D"/>
    <w:rsid w:val="0026795B"/>
    <w:rsid w:val="0027013A"/>
    <w:rsid w:val="00271732"/>
    <w:rsid w:val="00282596"/>
    <w:rsid w:val="002833E2"/>
    <w:rsid w:val="0028445C"/>
    <w:rsid w:val="00286F94"/>
    <w:rsid w:val="00287CAF"/>
    <w:rsid w:val="002A7000"/>
    <w:rsid w:val="002B6895"/>
    <w:rsid w:val="002C31F1"/>
    <w:rsid w:val="002C3F5C"/>
    <w:rsid w:val="002C43BC"/>
    <w:rsid w:val="002E2E35"/>
    <w:rsid w:val="002E46EC"/>
    <w:rsid w:val="002E540D"/>
    <w:rsid w:val="002E71D5"/>
    <w:rsid w:val="002F2715"/>
    <w:rsid w:val="003030F7"/>
    <w:rsid w:val="003061CC"/>
    <w:rsid w:val="00311C04"/>
    <w:rsid w:val="00320DAE"/>
    <w:rsid w:val="0032275A"/>
    <w:rsid w:val="00330C58"/>
    <w:rsid w:val="0033332D"/>
    <w:rsid w:val="0033519B"/>
    <w:rsid w:val="0034378F"/>
    <w:rsid w:val="003656EB"/>
    <w:rsid w:val="00366A03"/>
    <w:rsid w:val="00367FA8"/>
    <w:rsid w:val="003703C6"/>
    <w:rsid w:val="00380425"/>
    <w:rsid w:val="00383768"/>
    <w:rsid w:val="003846C9"/>
    <w:rsid w:val="003968B9"/>
    <w:rsid w:val="003A1ED9"/>
    <w:rsid w:val="003A22D4"/>
    <w:rsid w:val="003D0C92"/>
    <w:rsid w:val="003D350A"/>
    <w:rsid w:val="003F3C84"/>
    <w:rsid w:val="00402844"/>
    <w:rsid w:val="0040727F"/>
    <w:rsid w:val="00410F21"/>
    <w:rsid w:val="004114AD"/>
    <w:rsid w:val="00450316"/>
    <w:rsid w:val="00454DE7"/>
    <w:rsid w:val="00455D99"/>
    <w:rsid w:val="00457DC1"/>
    <w:rsid w:val="00465658"/>
    <w:rsid w:val="004711B0"/>
    <w:rsid w:val="004713E7"/>
    <w:rsid w:val="00476CA4"/>
    <w:rsid w:val="00477027"/>
    <w:rsid w:val="00486268"/>
    <w:rsid w:val="0048703C"/>
    <w:rsid w:val="00487830"/>
    <w:rsid w:val="00487BCE"/>
    <w:rsid w:val="004A4DB9"/>
    <w:rsid w:val="004A6AA3"/>
    <w:rsid w:val="004A792D"/>
    <w:rsid w:val="004B5549"/>
    <w:rsid w:val="004B5EF9"/>
    <w:rsid w:val="004C065D"/>
    <w:rsid w:val="004C5490"/>
    <w:rsid w:val="004D2FA7"/>
    <w:rsid w:val="004E1616"/>
    <w:rsid w:val="004E3258"/>
    <w:rsid w:val="004F5B01"/>
    <w:rsid w:val="004F5FA5"/>
    <w:rsid w:val="004F60BE"/>
    <w:rsid w:val="004F75CD"/>
    <w:rsid w:val="004F7A66"/>
    <w:rsid w:val="00507111"/>
    <w:rsid w:val="00522F69"/>
    <w:rsid w:val="00523F28"/>
    <w:rsid w:val="005275A9"/>
    <w:rsid w:val="00537648"/>
    <w:rsid w:val="00560988"/>
    <w:rsid w:val="00562F8E"/>
    <w:rsid w:val="00563724"/>
    <w:rsid w:val="00565E57"/>
    <w:rsid w:val="00566CF3"/>
    <w:rsid w:val="00566D27"/>
    <w:rsid w:val="005770B2"/>
    <w:rsid w:val="00581D09"/>
    <w:rsid w:val="00590173"/>
    <w:rsid w:val="00592AF2"/>
    <w:rsid w:val="00596CD2"/>
    <w:rsid w:val="005B094B"/>
    <w:rsid w:val="005B0ED1"/>
    <w:rsid w:val="005B2987"/>
    <w:rsid w:val="005B75C3"/>
    <w:rsid w:val="005C101D"/>
    <w:rsid w:val="005D3298"/>
    <w:rsid w:val="005E25C8"/>
    <w:rsid w:val="005E6A1A"/>
    <w:rsid w:val="005F1EDA"/>
    <w:rsid w:val="005F638F"/>
    <w:rsid w:val="00602C04"/>
    <w:rsid w:val="00602DEB"/>
    <w:rsid w:val="0061074D"/>
    <w:rsid w:val="00611007"/>
    <w:rsid w:val="00616A9F"/>
    <w:rsid w:val="00617F83"/>
    <w:rsid w:val="00620C9D"/>
    <w:rsid w:val="006231B1"/>
    <w:rsid w:val="0062441A"/>
    <w:rsid w:val="00624891"/>
    <w:rsid w:val="00627BE1"/>
    <w:rsid w:val="00630056"/>
    <w:rsid w:val="00632BF8"/>
    <w:rsid w:val="00633460"/>
    <w:rsid w:val="00635F85"/>
    <w:rsid w:val="00644DE1"/>
    <w:rsid w:val="006450DB"/>
    <w:rsid w:val="00654828"/>
    <w:rsid w:val="0065646F"/>
    <w:rsid w:val="0067285D"/>
    <w:rsid w:val="00676EC8"/>
    <w:rsid w:val="00683BAE"/>
    <w:rsid w:val="006873F5"/>
    <w:rsid w:val="00691641"/>
    <w:rsid w:val="00692CFB"/>
    <w:rsid w:val="00695254"/>
    <w:rsid w:val="006967D7"/>
    <w:rsid w:val="006A31D7"/>
    <w:rsid w:val="006A45CC"/>
    <w:rsid w:val="006B739B"/>
    <w:rsid w:val="006C781F"/>
    <w:rsid w:val="006D109B"/>
    <w:rsid w:val="006D1A0A"/>
    <w:rsid w:val="006D5E45"/>
    <w:rsid w:val="006D60AB"/>
    <w:rsid w:val="006E5A8A"/>
    <w:rsid w:val="006F3091"/>
    <w:rsid w:val="006F43F2"/>
    <w:rsid w:val="0070344B"/>
    <w:rsid w:val="00710CBD"/>
    <w:rsid w:val="00710E13"/>
    <w:rsid w:val="007155A2"/>
    <w:rsid w:val="0072313B"/>
    <w:rsid w:val="00725152"/>
    <w:rsid w:val="00731CE9"/>
    <w:rsid w:val="007336C0"/>
    <w:rsid w:val="00737FD5"/>
    <w:rsid w:val="007434EA"/>
    <w:rsid w:val="0075217C"/>
    <w:rsid w:val="0075358E"/>
    <w:rsid w:val="007536F5"/>
    <w:rsid w:val="0076563E"/>
    <w:rsid w:val="00775BBF"/>
    <w:rsid w:val="00780456"/>
    <w:rsid w:val="007814A8"/>
    <w:rsid w:val="00782409"/>
    <w:rsid w:val="007917E6"/>
    <w:rsid w:val="007A44B8"/>
    <w:rsid w:val="007C2D60"/>
    <w:rsid w:val="007C36F9"/>
    <w:rsid w:val="007C700A"/>
    <w:rsid w:val="007D5405"/>
    <w:rsid w:val="007D6634"/>
    <w:rsid w:val="007E5783"/>
    <w:rsid w:val="007E5AE0"/>
    <w:rsid w:val="007F1B00"/>
    <w:rsid w:val="007F66E1"/>
    <w:rsid w:val="00801B84"/>
    <w:rsid w:val="00802E60"/>
    <w:rsid w:val="0080478D"/>
    <w:rsid w:val="008210E5"/>
    <w:rsid w:val="008308DB"/>
    <w:rsid w:val="008313C0"/>
    <w:rsid w:val="00855596"/>
    <w:rsid w:val="0085566F"/>
    <w:rsid w:val="00864C64"/>
    <w:rsid w:val="00865336"/>
    <w:rsid w:val="008705B8"/>
    <w:rsid w:val="00870AA4"/>
    <w:rsid w:val="00877A74"/>
    <w:rsid w:val="00882BC3"/>
    <w:rsid w:val="008845E1"/>
    <w:rsid w:val="008907BA"/>
    <w:rsid w:val="008A1FB1"/>
    <w:rsid w:val="008A24BA"/>
    <w:rsid w:val="008A5C04"/>
    <w:rsid w:val="008A6226"/>
    <w:rsid w:val="008A7DFE"/>
    <w:rsid w:val="008B3C7B"/>
    <w:rsid w:val="008B4F0F"/>
    <w:rsid w:val="008D7192"/>
    <w:rsid w:val="008E04F4"/>
    <w:rsid w:val="008E0B52"/>
    <w:rsid w:val="008E4877"/>
    <w:rsid w:val="008E53EF"/>
    <w:rsid w:val="008E5C16"/>
    <w:rsid w:val="008F4874"/>
    <w:rsid w:val="008F6EB2"/>
    <w:rsid w:val="00903BF5"/>
    <w:rsid w:val="00910C43"/>
    <w:rsid w:val="009116EE"/>
    <w:rsid w:val="0091200C"/>
    <w:rsid w:val="00917DA8"/>
    <w:rsid w:val="00923583"/>
    <w:rsid w:val="00923608"/>
    <w:rsid w:val="00923B2C"/>
    <w:rsid w:val="0092529E"/>
    <w:rsid w:val="00927AD1"/>
    <w:rsid w:val="009470BE"/>
    <w:rsid w:val="00951AA4"/>
    <w:rsid w:val="009624B6"/>
    <w:rsid w:val="00963CD4"/>
    <w:rsid w:val="00964769"/>
    <w:rsid w:val="00965C4D"/>
    <w:rsid w:val="00966246"/>
    <w:rsid w:val="009727C1"/>
    <w:rsid w:val="0098067F"/>
    <w:rsid w:val="00991EA8"/>
    <w:rsid w:val="00992092"/>
    <w:rsid w:val="00997E50"/>
    <w:rsid w:val="009A3451"/>
    <w:rsid w:val="009A689C"/>
    <w:rsid w:val="009B4437"/>
    <w:rsid w:val="009B7127"/>
    <w:rsid w:val="009C43F5"/>
    <w:rsid w:val="009C471A"/>
    <w:rsid w:val="009C4CFE"/>
    <w:rsid w:val="009C6DC3"/>
    <w:rsid w:val="009D6E80"/>
    <w:rsid w:val="009E10BF"/>
    <w:rsid w:val="009E7DB8"/>
    <w:rsid w:val="009F047B"/>
    <w:rsid w:val="009F04A2"/>
    <w:rsid w:val="009F1293"/>
    <w:rsid w:val="00A05D60"/>
    <w:rsid w:val="00A14303"/>
    <w:rsid w:val="00A14D8E"/>
    <w:rsid w:val="00A15BBF"/>
    <w:rsid w:val="00A23247"/>
    <w:rsid w:val="00A34DC4"/>
    <w:rsid w:val="00A40DFF"/>
    <w:rsid w:val="00A47C6C"/>
    <w:rsid w:val="00A507C9"/>
    <w:rsid w:val="00A54E67"/>
    <w:rsid w:val="00A550F6"/>
    <w:rsid w:val="00A55789"/>
    <w:rsid w:val="00A70136"/>
    <w:rsid w:val="00A747C8"/>
    <w:rsid w:val="00A902B0"/>
    <w:rsid w:val="00A92868"/>
    <w:rsid w:val="00A93B5E"/>
    <w:rsid w:val="00A97AF0"/>
    <w:rsid w:val="00AB26C8"/>
    <w:rsid w:val="00AC233A"/>
    <w:rsid w:val="00AC4AB7"/>
    <w:rsid w:val="00AC6159"/>
    <w:rsid w:val="00AC7851"/>
    <w:rsid w:val="00AD4934"/>
    <w:rsid w:val="00AD5BAF"/>
    <w:rsid w:val="00AD714A"/>
    <w:rsid w:val="00AF1654"/>
    <w:rsid w:val="00AF312E"/>
    <w:rsid w:val="00AF32D2"/>
    <w:rsid w:val="00B024A3"/>
    <w:rsid w:val="00B03DDE"/>
    <w:rsid w:val="00B06C0E"/>
    <w:rsid w:val="00B073A7"/>
    <w:rsid w:val="00B1255D"/>
    <w:rsid w:val="00B1298A"/>
    <w:rsid w:val="00B22601"/>
    <w:rsid w:val="00B53306"/>
    <w:rsid w:val="00B53C69"/>
    <w:rsid w:val="00B628EE"/>
    <w:rsid w:val="00B651EE"/>
    <w:rsid w:val="00B6591C"/>
    <w:rsid w:val="00B65F51"/>
    <w:rsid w:val="00B664F6"/>
    <w:rsid w:val="00B76CE9"/>
    <w:rsid w:val="00B77D02"/>
    <w:rsid w:val="00B84AF7"/>
    <w:rsid w:val="00B86FFD"/>
    <w:rsid w:val="00BB2CC1"/>
    <w:rsid w:val="00BB3A9A"/>
    <w:rsid w:val="00BC16A8"/>
    <w:rsid w:val="00BC17D0"/>
    <w:rsid w:val="00BC5E30"/>
    <w:rsid w:val="00BD0E78"/>
    <w:rsid w:val="00BD274E"/>
    <w:rsid w:val="00BD3B42"/>
    <w:rsid w:val="00BD54E6"/>
    <w:rsid w:val="00BD5927"/>
    <w:rsid w:val="00BD59E1"/>
    <w:rsid w:val="00BD5F52"/>
    <w:rsid w:val="00BD6760"/>
    <w:rsid w:val="00BE65B2"/>
    <w:rsid w:val="00BE7208"/>
    <w:rsid w:val="00BF1F3A"/>
    <w:rsid w:val="00BF68EA"/>
    <w:rsid w:val="00C03038"/>
    <w:rsid w:val="00C06DAE"/>
    <w:rsid w:val="00C11CF4"/>
    <w:rsid w:val="00C160C6"/>
    <w:rsid w:val="00C17CD1"/>
    <w:rsid w:val="00C2361F"/>
    <w:rsid w:val="00C24FC7"/>
    <w:rsid w:val="00C3006D"/>
    <w:rsid w:val="00C31CD3"/>
    <w:rsid w:val="00C37663"/>
    <w:rsid w:val="00C52425"/>
    <w:rsid w:val="00C52574"/>
    <w:rsid w:val="00C57B26"/>
    <w:rsid w:val="00C60A12"/>
    <w:rsid w:val="00C666AC"/>
    <w:rsid w:val="00C670FC"/>
    <w:rsid w:val="00C71DC6"/>
    <w:rsid w:val="00C72514"/>
    <w:rsid w:val="00C7253E"/>
    <w:rsid w:val="00C73242"/>
    <w:rsid w:val="00C74562"/>
    <w:rsid w:val="00C74800"/>
    <w:rsid w:val="00C82856"/>
    <w:rsid w:val="00C872A0"/>
    <w:rsid w:val="00C92AFC"/>
    <w:rsid w:val="00CB4B0F"/>
    <w:rsid w:val="00CC2360"/>
    <w:rsid w:val="00CD640F"/>
    <w:rsid w:val="00CE0F18"/>
    <w:rsid w:val="00CE6832"/>
    <w:rsid w:val="00CF4277"/>
    <w:rsid w:val="00CF6D2B"/>
    <w:rsid w:val="00D03181"/>
    <w:rsid w:val="00D064C4"/>
    <w:rsid w:val="00D078A7"/>
    <w:rsid w:val="00D109C1"/>
    <w:rsid w:val="00D14078"/>
    <w:rsid w:val="00D2288D"/>
    <w:rsid w:val="00D26450"/>
    <w:rsid w:val="00D26B4A"/>
    <w:rsid w:val="00D374BD"/>
    <w:rsid w:val="00D5038B"/>
    <w:rsid w:val="00D61F48"/>
    <w:rsid w:val="00D64B26"/>
    <w:rsid w:val="00D6549B"/>
    <w:rsid w:val="00D668E8"/>
    <w:rsid w:val="00D710B4"/>
    <w:rsid w:val="00D74BFE"/>
    <w:rsid w:val="00D76B0F"/>
    <w:rsid w:val="00D7736B"/>
    <w:rsid w:val="00D80337"/>
    <w:rsid w:val="00D844E2"/>
    <w:rsid w:val="00D8760D"/>
    <w:rsid w:val="00D966FF"/>
    <w:rsid w:val="00DA08E0"/>
    <w:rsid w:val="00DA3F0B"/>
    <w:rsid w:val="00DA64CD"/>
    <w:rsid w:val="00DB161B"/>
    <w:rsid w:val="00DB2839"/>
    <w:rsid w:val="00DB3442"/>
    <w:rsid w:val="00DB361D"/>
    <w:rsid w:val="00DC1072"/>
    <w:rsid w:val="00DC3EFF"/>
    <w:rsid w:val="00DC5ACA"/>
    <w:rsid w:val="00DC7416"/>
    <w:rsid w:val="00DC7E48"/>
    <w:rsid w:val="00DE4EE1"/>
    <w:rsid w:val="00DE5616"/>
    <w:rsid w:val="00DE7234"/>
    <w:rsid w:val="00DF009A"/>
    <w:rsid w:val="00DF021C"/>
    <w:rsid w:val="00DF1F93"/>
    <w:rsid w:val="00DF2A31"/>
    <w:rsid w:val="00E0546C"/>
    <w:rsid w:val="00E06B2B"/>
    <w:rsid w:val="00E07C48"/>
    <w:rsid w:val="00E11D75"/>
    <w:rsid w:val="00E1739B"/>
    <w:rsid w:val="00E209B1"/>
    <w:rsid w:val="00E25A98"/>
    <w:rsid w:val="00E34EEC"/>
    <w:rsid w:val="00E351D8"/>
    <w:rsid w:val="00E420CC"/>
    <w:rsid w:val="00E429F9"/>
    <w:rsid w:val="00E458F2"/>
    <w:rsid w:val="00E5280E"/>
    <w:rsid w:val="00E55896"/>
    <w:rsid w:val="00E6168E"/>
    <w:rsid w:val="00E7199B"/>
    <w:rsid w:val="00E861EE"/>
    <w:rsid w:val="00E86636"/>
    <w:rsid w:val="00E8686D"/>
    <w:rsid w:val="00E92B1E"/>
    <w:rsid w:val="00EA1E5C"/>
    <w:rsid w:val="00EA1F06"/>
    <w:rsid w:val="00EA35E5"/>
    <w:rsid w:val="00EC1CA7"/>
    <w:rsid w:val="00EC25BB"/>
    <w:rsid w:val="00EC3EA8"/>
    <w:rsid w:val="00ED1DEB"/>
    <w:rsid w:val="00ED60BE"/>
    <w:rsid w:val="00EE2F11"/>
    <w:rsid w:val="00EE5613"/>
    <w:rsid w:val="00EF10F2"/>
    <w:rsid w:val="00F22FE7"/>
    <w:rsid w:val="00F3222E"/>
    <w:rsid w:val="00F32430"/>
    <w:rsid w:val="00F40448"/>
    <w:rsid w:val="00F55339"/>
    <w:rsid w:val="00F57508"/>
    <w:rsid w:val="00F61A49"/>
    <w:rsid w:val="00F657C0"/>
    <w:rsid w:val="00F73A46"/>
    <w:rsid w:val="00F73CEB"/>
    <w:rsid w:val="00F7582F"/>
    <w:rsid w:val="00F75CD6"/>
    <w:rsid w:val="00F779EF"/>
    <w:rsid w:val="00F848D3"/>
    <w:rsid w:val="00F90D20"/>
    <w:rsid w:val="00F91016"/>
    <w:rsid w:val="00F9120A"/>
    <w:rsid w:val="00F92527"/>
    <w:rsid w:val="00F936E8"/>
    <w:rsid w:val="00F95EB0"/>
    <w:rsid w:val="00F97D77"/>
    <w:rsid w:val="00F97F53"/>
    <w:rsid w:val="00FA094A"/>
    <w:rsid w:val="00FA14E2"/>
    <w:rsid w:val="00FA3879"/>
    <w:rsid w:val="00FA4C7E"/>
    <w:rsid w:val="00FC05E1"/>
    <w:rsid w:val="00FD10BD"/>
    <w:rsid w:val="00FD18C0"/>
    <w:rsid w:val="00FE2988"/>
    <w:rsid w:val="00FE38B0"/>
    <w:rsid w:val="00FE6B3E"/>
    <w:rsid w:val="00FE7599"/>
    <w:rsid w:val="00FF43C1"/>
    <w:rsid w:val="00FF75C7"/>
    <w:rsid w:val="00FF7E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9"/>
    <o:shapelayout v:ext="edit">
      <o:idmap v:ext="edit" data="1"/>
    </o:shapelayout>
  </w:shapeDefaults>
  <w:decimalSymbol w:val=","/>
  <w:listSeparator w:val=";"/>
  <w14:docId w14:val="67AD2050"/>
  <w15:docId w15:val="{CAB083D0-3E1F-476E-84FB-79537BBFBB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E5AE0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val="ro-RO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link w:val="a4"/>
    <w:uiPriority w:val="1"/>
    <w:qFormat/>
    <w:rsid w:val="007E5AE0"/>
    <w:pPr>
      <w:spacing w:after="0" w:line="240" w:lineRule="auto"/>
    </w:pPr>
  </w:style>
  <w:style w:type="paragraph" w:styleId="a5">
    <w:name w:val="List Paragraph"/>
    <w:basedOn w:val="a"/>
    <w:uiPriority w:val="34"/>
    <w:qFormat/>
    <w:rsid w:val="007E5AE0"/>
    <w:pPr>
      <w:ind w:left="720"/>
      <w:contextualSpacing/>
    </w:pPr>
  </w:style>
  <w:style w:type="paragraph" w:customStyle="1" w:styleId="1">
    <w:name w:val="Без интервала1"/>
    <w:rsid w:val="005E6A1A"/>
    <w:pPr>
      <w:spacing w:after="0" w:line="240" w:lineRule="auto"/>
    </w:pPr>
    <w:rPr>
      <w:rFonts w:ascii="Calibri" w:eastAsia="Times New Roman" w:hAnsi="Calibri" w:cs="Times New Roman"/>
      <w:lang w:val="ru-RU" w:eastAsia="ru-RU"/>
    </w:rPr>
  </w:style>
  <w:style w:type="character" w:customStyle="1" w:styleId="a4">
    <w:name w:val="Без интервала Знак"/>
    <w:link w:val="a3"/>
    <w:uiPriority w:val="1"/>
    <w:locked/>
    <w:rsid w:val="00DE7234"/>
  </w:style>
  <w:style w:type="table" w:styleId="a6">
    <w:name w:val="Table Grid"/>
    <w:basedOn w:val="a1"/>
    <w:uiPriority w:val="59"/>
    <w:rsid w:val="00AF165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Normal (Web)"/>
    <w:basedOn w:val="a"/>
    <w:uiPriority w:val="99"/>
    <w:semiHidden/>
    <w:unhideWhenUsed/>
    <w:rsid w:val="00507111"/>
    <w:pPr>
      <w:spacing w:before="100" w:beforeAutospacing="1" w:after="100" w:afterAutospacing="1"/>
    </w:pPr>
    <w:rPr>
      <w:szCs w:val="24"/>
      <w:lang w:val="ru-RU"/>
    </w:rPr>
  </w:style>
  <w:style w:type="character" w:styleId="a8">
    <w:name w:val="Strong"/>
    <w:basedOn w:val="a0"/>
    <w:uiPriority w:val="22"/>
    <w:qFormat/>
    <w:rsid w:val="00507111"/>
    <w:rPr>
      <w:b/>
      <w:bCs/>
    </w:rPr>
  </w:style>
  <w:style w:type="paragraph" w:styleId="2">
    <w:name w:val="Body Text 2"/>
    <w:basedOn w:val="a"/>
    <w:link w:val="20"/>
    <w:uiPriority w:val="99"/>
    <w:unhideWhenUsed/>
    <w:rsid w:val="000E49C9"/>
    <w:pPr>
      <w:jc w:val="both"/>
    </w:pPr>
    <w:rPr>
      <w:sz w:val="28"/>
      <w:szCs w:val="28"/>
    </w:rPr>
  </w:style>
  <w:style w:type="character" w:customStyle="1" w:styleId="20">
    <w:name w:val="Основной текст 2 Знак"/>
    <w:basedOn w:val="a0"/>
    <w:link w:val="2"/>
    <w:uiPriority w:val="99"/>
    <w:rsid w:val="000E49C9"/>
    <w:rPr>
      <w:rFonts w:ascii="Times New Roman" w:eastAsia="Times New Roman" w:hAnsi="Times New Roman" w:cs="Times New Roman"/>
      <w:sz w:val="28"/>
      <w:szCs w:val="28"/>
      <w:lang w:val="ro-RO" w:eastAsia="ru-RU"/>
    </w:rPr>
  </w:style>
  <w:style w:type="character" w:customStyle="1" w:styleId="a9">
    <w:name w:val="a"/>
    <w:basedOn w:val="a0"/>
    <w:rsid w:val="000E49C9"/>
  </w:style>
  <w:style w:type="character" w:styleId="aa">
    <w:name w:val="Intense Emphasis"/>
    <w:basedOn w:val="a0"/>
    <w:uiPriority w:val="21"/>
    <w:qFormat/>
    <w:rsid w:val="00537648"/>
    <w:rPr>
      <w:b/>
      <w:bCs/>
      <w:i/>
      <w:iCs/>
      <w:color w:val="4F81BD" w:themeColor="accent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02846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805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978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oleObject" Target="embeddings/oleObject1.bin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108D55A0-C385-4BA2-91F0-C1623AE7F77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</TotalTime>
  <Pages>1</Pages>
  <Words>760</Words>
  <Characters>4336</Characters>
  <Application>Microsoft Office Word</Application>
  <DocSecurity>0</DocSecurity>
  <Lines>36</Lines>
  <Paragraphs>10</Paragraphs>
  <ScaleCrop>false</ScaleCrop>
  <HeadingPairs>
    <vt:vector size="4" baseType="variant">
      <vt:variant>
        <vt:lpstr>Titlu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5086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Пользователь</cp:lastModifiedBy>
  <cp:revision>8</cp:revision>
  <cp:lastPrinted>2026-09-14T07:14:00Z</cp:lastPrinted>
  <dcterms:created xsi:type="dcterms:W3CDTF">2026-09-11T10:53:00Z</dcterms:created>
  <dcterms:modified xsi:type="dcterms:W3CDTF">2026-09-14T07:14:00Z</dcterms:modified>
</cp:coreProperties>
</file>