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E7BDA" w14:textId="2279327F" w:rsidR="003672E4" w:rsidRPr="00395AD4" w:rsidRDefault="00000000" w:rsidP="003672E4">
      <w:pPr>
        <w:jc w:val="right"/>
        <w:rPr>
          <w:b/>
        </w:rPr>
      </w:pPr>
      <w:r>
        <w:rPr>
          <w:b/>
        </w:rPr>
        <w:object w:dxaOrig="2495" w:dyaOrig="2376" w14:anchorId="7C9157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6pt;margin-top:-13.3pt;width:60.7pt;height:45.85pt;z-index:-251658752;mso-wrap-edited:f" wrapcoords="-204 0 -204 21346 21600 21346 21600 0 -204 0">
            <v:imagedata r:id="rId8" o:title=""/>
          </v:shape>
          <o:OLEObject Type="Embed" ProgID="Paint.Picture" ShapeID="_x0000_s1026" DrawAspect="Content" ObjectID="_1848225906" r:id="rId9"/>
        </w:object>
      </w:r>
      <w:r w:rsidR="003672E4" w:rsidRPr="00395AD4">
        <w:rPr>
          <w:b/>
        </w:rPr>
        <w:tab/>
      </w:r>
      <w:r w:rsidR="003672E4" w:rsidRPr="00395AD4">
        <w:rPr>
          <w:b/>
        </w:rPr>
        <w:tab/>
      </w:r>
      <w:r w:rsidR="003672E4" w:rsidRPr="00395AD4">
        <w:rPr>
          <w:b/>
        </w:rPr>
        <w:tab/>
      </w:r>
      <w:r w:rsidR="003672E4" w:rsidRPr="00395AD4">
        <w:rPr>
          <w:b/>
        </w:rPr>
        <w:tab/>
        <w:t xml:space="preserve">   </w:t>
      </w:r>
      <w:r w:rsidR="00D71196" w:rsidRPr="00395AD4">
        <w:rPr>
          <w:b/>
        </w:rPr>
        <w:t>PROIECT</w:t>
      </w:r>
      <w:r w:rsidR="003672E4" w:rsidRPr="00395AD4">
        <w:rPr>
          <w:b/>
        </w:rPr>
        <w:tab/>
      </w:r>
      <w:r w:rsidR="003672E4" w:rsidRPr="00395AD4">
        <w:rPr>
          <w:b/>
        </w:rPr>
        <w:tab/>
      </w:r>
      <w:r w:rsidR="003672E4" w:rsidRPr="00395AD4">
        <w:rPr>
          <w:b/>
          <w:bCs/>
        </w:rPr>
        <w:t xml:space="preserve"> </w:t>
      </w:r>
    </w:p>
    <w:p w14:paraId="3B09F33D" w14:textId="78297784" w:rsidR="00270627" w:rsidRPr="00395AD4" w:rsidRDefault="003672E4" w:rsidP="003672E4">
      <w:pPr>
        <w:rPr>
          <w:b/>
        </w:rPr>
      </w:pPr>
      <w:r w:rsidRPr="00395AD4">
        <w:rPr>
          <w:b/>
        </w:rPr>
        <w:tab/>
      </w:r>
      <w:r w:rsidRPr="00395AD4">
        <w:rPr>
          <w:b/>
        </w:rPr>
        <w:tab/>
      </w:r>
      <w:r w:rsidRPr="00395AD4">
        <w:rPr>
          <w:b/>
        </w:rPr>
        <w:tab/>
      </w:r>
      <w:r w:rsidRPr="00395AD4">
        <w:rPr>
          <w:b/>
        </w:rPr>
        <w:tab/>
        <w:t xml:space="preserve">   </w:t>
      </w:r>
      <w:r w:rsidRPr="00395AD4">
        <w:rPr>
          <w:b/>
        </w:rPr>
        <w:tab/>
      </w:r>
      <w:r w:rsidRPr="00395AD4">
        <w:rPr>
          <w:b/>
        </w:rPr>
        <w:tab/>
        <w:t xml:space="preserve">                    </w:t>
      </w:r>
    </w:p>
    <w:p w14:paraId="0E82D068" w14:textId="77777777" w:rsidR="00D54F97" w:rsidRPr="00395AD4" w:rsidRDefault="00D54F97" w:rsidP="003672E4">
      <w:pPr>
        <w:rPr>
          <w:b/>
        </w:rPr>
      </w:pPr>
    </w:p>
    <w:p w14:paraId="07C53C9C" w14:textId="77777777" w:rsidR="003672E4" w:rsidRPr="00395AD4" w:rsidRDefault="003672E4" w:rsidP="003672E4">
      <w:pPr>
        <w:jc w:val="center"/>
        <w:rPr>
          <w:b/>
        </w:rPr>
      </w:pPr>
      <w:r w:rsidRPr="00395AD4">
        <w:rPr>
          <w:b/>
        </w:rPr>
        <w:t>REPUBLICA MOLDOVA</w:t>
      </w:r>
    </w:p>
    <w:p w14:paraId="4FDA661E" w14:textId="2E361888" w:rsidR="003672E4" w:rsidRPr="00395AD4" w:rsidRDefault="003672E4" w:rsidP="00D54F97">
      <w:pPr>
        <w:jc w:val="center"/>
        <w:rPr>
          <w:b/>
        </w:rPr>
      </w:pPr>
      <w:r w:rsidRPr="00395AD4">
        <w:rPr>
          <w:b/>
        </w:rPr>
        <w:t>CONSILIUL RAIONAL FLOREŞTI</w:t>
      </w:r>
    </w:p>
    <w:p w14:paraId="088C7DE5" w14:textId="46A9C3B6" w:rsidR="003672E4" w:rsidRPr="00395AD4" w:rsidRDefault="00603BB0" w:rsidP="003672E4">
      <w:pPr>
        <w:jc w:val="center"/>
        <w:rPr>
          <w:b/>
        </w:rPr>
      </w:pPr>
      <w:r w:rsidRPr="00395AD4">
        <w:rPr>
          <w:b/>
        </w:rPr>
        <w:t>DECIZIE Nr.0</w:t>
      </w:r>
      <w:r w:rsidR="00D71196" w:rsidRPr="00395AD4">
        <w:rPr>
          <w:b/>
        </w:rPr>
        <w:t>6</w:t>
      </w:r>
      <w:r w:rsidRPr="00395AD4">
        <w:rPr>
          <w:b/>
        </w:rPr>
        <w:t>/</w:t>
      </w:r>
      <w:r w:rsidR="00D71196" w:rsidRPr="00395AD4">
        <w:rPr>
          <w:b/>
        </w:rPr>
        <w:t>__</w:t>
      </w:r>
    </w:p>
    <w:p w14:paraId="10C66A60" w14:textId="26CDD9D7" w:rsidR="003672E4" w:rsidRPr="00395AD4" w:rsidRDefault="003672E4" w:rsidP="003672E4">
      <w:pPr>
        <w:jc w:val="center"/>
        <w:rPr>
          <w:b/>
        </w:rPr>
      </w:pPr>
      <w:r w:rsidRPr="00395AD4">
        <w:rPr>
          <w:b/>
        </w:rPr>
        <w:t>din</w:t>
      </w:r>
      <w:r w:rsidR="00F466A0" w:rsidRPr="00395AD4">
        <w:rPr>
          <w:b/>
        </w:rPr>
        <w:t xml:space="preserve"> </w:t>
      </w:r>
      <w:r w:rsidR="00D71196" w:rsidRPr="00395AD4">
        <w:rPr>
          <w:b/>
        </w:rPr>
        <w:t xml:space="preserve">__ </w:t>
      </w:r>
      <w:r w:rsidR="00C05AAF" w:rsidRPr="00395AD4">
        <w:rPr>
          <w:b/>
        </w:rPr>
        <w:t>__________</w:t>
      </w:r>
      <w:r w:rsidRPr="00395AD4">
        <w:rPr>
          <w:b/>
        </w:rPr>
        <w:t xml:space="preserve"> 202</w:t>
      </w:r>
      <w:r w:rsidR="00D71196" w:rsidRPr="00395AD4">
        <w:rPr>
          <w:b/>
        </w:rPr>
        <w:t>6</w:t>
      </w:r>
    </w:p>
    <w:p w14:paraId="26EB907C" w14:textId="77777777" w:rsidR="0037114A" w:rsidRPr="00395AD4" w:rsidRDefault="0037114A" w:rsidP="00D25B81">
      <w:pPr>
        <w:jc w:val="both"/>
      </w:pPr>
    </w:p>
    <w:p w14:paraId="4919430B" w14:textId="77777777" w:rsidR="00FF1D8E" w:rsidRDefault="00FF1D8E" w:rsidP="00D25B81">
      <w:pPr>
        <w:jc w:val="both"/>
        <w:rPr>
          <w:b/>
        </w:rPr>
      </w:pPr>
    </w:p>
    <w:p w14:paraId="57EC0D08" w14:textId="7146EDAF" w:rsidR="006B13BA" w:rsidRDefault="0037114A" w:rsidP="00D25B81">
      <w:pPr>
        <w:jc w:val="both"/>
        <w:rPr>
          <w:b/>
        </w:rPr>
      </w:pPr>
      <w:r w:rsidRPr="00395AD4">
        <w:rPr>
          <w:b/>
        </w:rPr>
        <w:t>Cu privire la totalurile recoltării culturilor</w:t>
      </w:r>
      <w:r w:rsidR="006B13BA">
        <w:rPr>
          <w:b/>
        </w:rPr>
        <w:t xml:space="preserve"> </w:t>
      </w:r>
      <w:r w:rsidRPr="00395AD4">
        <w:rPr>
          <w:b/>
        </w:rPr>
        <w:t xml:space="preserve">cerealiere </w:t>
      </w:r>
    </w:p>
    <w:p w14:paraId="17AEA012" w14:textId="28566B2F" w:rsidR="0037114A" w:rsidRDefault="0037114A" w:rsidP="00D25B81">
      <w:pPr>
        <w:jc w:val="both"/>
        <w:rPr>
          <w:b/>
        </w:rPr>
      </w:pPr>
      <w:r w:rsidRPr="00395AD4">
        <w:rPr>
          <w:b/>
        </w:rPr>
        <w:t>şi leguminoase din prima grupă</w:t>
      </w:r>
      <w:r w:rsidR="006B13BA">
        <w:rPr>
          <w:b/>
        </w:rPr>
        <w:t xml:space="preserve"> </w:t>
      </w:r>
      <w:r w:rsidR="004B797F" w:rsidRPr="00395AD4">
        <w:rPr>
          <w:b/>
        </w:rPr>
        <w:t xml:space="preserve">și rapiței </w:t>
      </w:r>
      <w:r w:rsidR="00D71196" w:rsidRPr="00395AD4">
        <w:rPr>
          <w:b/>
        </w:rPr>
        <w:t xml:space="preserve">în anul </w:t>
      </w:r>
      <w:r w:rsidR="00D71196" w:rsidRPr="004C1400">
        <w:rPr>
          <w:b/>
        </w:rPr>
        <w:t>2026</w:t>
      </w:r>
    </w:p>
    <w:p w14:paraId="3280B3F5" w14:textId="77777777" w:rsidR="00F36C72" w:rsidRPr="00395AD4" w:rsidRDefault="00F36C72" w:rsidP="00D25B81">
      <w:pPr>
        <w:jc w:val="both"/>
        <w:rPr>
          <w:b/>
        </w:rPr>
      </w:pPr>
    </w:p>
    <w:p w14:paraId="1E94A727" w14:textId="793E13DB" w:rsidR="0037114A" w:rsidRPr="00395AD4" w:rsidRDefault="004C1400" w:rsidP="00925355">
      <w:pPr>
        <w:jc w:val="both"/>
      </w:pPr>
      <w:r>
        <w:t xml:space="preserve">       </w:t>
      </w:r>
      <w:r w:rsidR="008C5426" w:rsidRPr="00395AD4">
        <w:t xml:space="preserve">Conform </w:t>
      </w:r>
      <w:r w:rsidR="00925355" w:rsidRPr="00395AD4">
        <w:t>Programului de activitate al Consiliului raional Floreşti</w:t>
      </w:r>
      <w:r w:rsidR="003B2139" w:rsidRPr="00395AD4">
        <w:t xml:space="preserve"> pentru anul </w:t>
      </w:r>
      <w:r w:rsidR="00D71196" w:rsidRPr="00395AD4">
        <w:t>2026</w:t>
      </w:r>
      <w:r w:rsidR="00925355" w:rsidRPr="00395AD4">
        <w:t>, aprobat prin decizia nr.01/1</w:t>
      </w:r>
      <w:r w:rsidR="008C5426" w:rsidRPr="00395AD4">
        <w:t>6</w:t>
      </w:r>
      <w:r w:rsidR="00925355" w:rsidRPr="00395AD4">
        <w:t xml:space="preserve"> din </w:t>
      </w:r>
      <w:r w:rsidR="008C5426" w:rsidRPr="00395AD4">
        <w:t>27</w:t>
      </w:r>
      <w:r w:rsidR="00925355" w:rsidRPr="00395AD4">
        <w:t>.01.</w:t>
      </w:r>
      <w:r w:rsidR="00D71196" w:rsidRPr="00395AD4">
        <w:t>2026</w:t>
      </w:r>
      <w:r w:rsidR="00964585" w:rsidRPr="00395AD4">
        <w:t>,</w:t>
      </w:r>
      <w:r w:rsidR="003B2139" w:rsidRPr="00395AD4">
        <w:t xml:space="preserve"> </w:t>
      </w:r>
      <w:r w:rsidR="00651C4A" w:rsidRPr="00395AD4">
        <w:t>art.</w:t>
      </w:r>
      <w:r w:rsidR="0037114A" w:rsidRPr="00395AD4">
        <w:t>43 alin.</w:t>
      </w:r>
      <w:r w:rsidR="00651C4A" w:rsidRPr="00395AD4">
        <w:t>(</w:t>
      </w:r>
      <w:r w:rsidR="0037114A" w:rsidRPr="00395AD4">
        <w:t xml:space="preserve">2) şi </w:t>
      </w:r>
      <w:r w:rsidR="00651C4A" w:rsidRPr="00395AD4">
        <w:t xml:space="preserve">art.46 </w:t>
      </w:r>
      <w:r w:rsidR="0037114A" w:rsidRPr="00395AD4">
        <w:t>alin.</w:t>
      </w:r>
      <w:r w:rsidR="00651C4A" w:rsidRPr="00395AD4">
        <w:t>(</w:t>
      </w:r>
      <w:r w:rsidR="0037114A" w:rsidRPr="00395AD4">
        <w:t>1) din Legea</w:t>
      </w:r>
      <w:r w:rsidR="00E80A16" w:rsidRPr="00395AD4">
        <w:t xml:space="preserve"> nr.436/</w:t>
      </w:r>
      <w:r w:rsidR="00651C4A" w:rsidRPr="00395AD4">
        <w:t xml:space="preserve">2006 </w:t>
      </w:r>
      <w:r w:rsidR="0037114A" w:rsidRPr="00395AD4">
        <w:t>privind administraţia publică locală</w:t>
      </w:r>
      <w:r w:rsidR="004676D1" w:rsidRPr="00395AD4">
        <w:t xml:space="preserve">, </w:t>
      </w:r>
      <w:r w:rsidR="0037114A" w:rsidRPr="00395AD4">
        <w:t xml:space="preserve">Consiliul raional </w:t>
      </w:r>
      <w:r w:rsidR="0037114A" w:rsidRPr="00395AD4">
        <w:rPr>
          <w:b/>
        </w:rPr>
        <w:t>DECIDE:</w:t>
      </w:r>
    </w:p>
    <w:p w14:paraId="47DD38D1" w14:textId="77777777" w:rsidR="0037114A" w:rsidRPr="00395AD4" w:rsidRDefault="0037114A" w:rsidP="00D25B81">
      <w:pPr>
        <w:ind w:firstLine="360"/>
        <w:jc w:val="both"/>
      </w:pPr>
    </w:p>
    <w:p w14:paraId="0CD985DE" w14:textId="33962DCE" w:rsidR="0037114A" w:rsidRPr="00395AD4" w:rsidRDefault="00E80A16" w:rsidP="00C05AAF">
      <w:pPr>
        <w:numPr>
          <w:ilvl w:val="0"/>
          <w:numId w:val="1"/>
        </w:numPr>
        <w:tabs>
          <w:tab w:val="clear" w:pos="1080"/>
          <w:tab w:val="left" w:pos="426"/>
        </w:tabs>
        <w:ind w:left="426"/>
        <w:jc w:val="both"/>
      </w:pPr>
      <w:r w:rsidRPr="00395AD4">
        <w:t>Se i</w:t>
      </w:r>
      <w:r w:rsidR="0037114A" w:rsidRPr="00395AD4">
        <w:t>a act de informaţia privind totalurile recoltării culturilor cerealiere şi leguminoase din prim</w:t>
      </w:r>
      <w:r w:rsidR="004676D1" w:rsidRPr="00395AD4">
        <w:t>a grupă și rapițe</w:t>
      </w:r>
      <w:r w:rsidR="006E6972" w:rsidRPr="00395AD4">
        <w:t xml:space="preserve">i </w:t>
      </w:r>
      <w:r w:rsidR="004B797F" w:rsidRPr="00395AD4">
        <w:t xml:space="preserve">în anul </w:t>
      </w:r>
      <w:r w:rsidR="004B797F" w:rsidRPr="0075227F">
        <w:t>202</w:t>
      </w:r>
      <w:r w:rsidR="00D71196" w:rsidRPr="0075227F">
        <w:t>6</w:t>
      </w:r>
      <w:r w:rsidR="004676D1" w:rsidRPr="00395AD4">
        <w:t xml:space="preserve"> (</w:t>
      </w:r>
      <w:r w:rsidR="0037114A" w:rsidRPr="00395AD4">
        <w:t xml:space="preserve"> se anexează).</w:t>
      </w:r>
    </w:p>
    <w:p w14:paraId="0FF14442" w14:textId="77777777" w:rsidR="0037114A" w:rsidRPr="00395AD4" w:rsidRDefault="0037114A" w:rsidP="00C05AAF">
      <w:pPr>
        <w:tabs>
          <w:tab w:val="left" w:pos="426"/>
        </w:tabs>
        <w:ind w:left="426"/>
        <w:jc w:val="both"/>
      </w:pPr>
    </w:p>
    <w:p w14:paraId="35D44AB4" w14:textId="77777777" w:rsidR="0037114A" w:rsidRPr="0075227F" w:rsidRDefault="0037114A" w:rsidP="00C05AAF">
      <w:pPr>
        <w:numPr>
          <w:ilvl w:val="0"/>
          <w:numId w:val="1"/>
        </w:numPr>
        <w:tabs>
          <w:tab w:val="clear" w:pos="1080"/>
          <w:tab w:val="left" w:pos="426"/>
        </w:tabs>
        <w:ind w:left="426"/>
        <w:jc w:val="both"/>
      </w:pPr>
      <w:r w:rsidRPr="0075227F">
        <w:t xml:space="preserve">Direcţia Agricultură şi Alimentaţie: </w:t>
      </w:r>
    </w:p>
    <w:p w14:paraId="2C42B41B" w14:textId="77777777" w:rsidR="0037114A" w:rsidRPr="0075227F" w:rsidRDefault="0037114A" w:rsidP="00C05AAF">
      <w:pPr>
        <w:pStyle w:val="a3"/>
        <w:tabs>
          <w:tab w:val="left" w:pos="426"/>
        </w:tabs>
        <w:ind w:left="426"/>
        <w:jc w:val="both"/>
      </w:pPr>
    </w:p>
    <w:p w14:paraId="03286256" w14:textId="5936F48D" w:rsidR="0037114A" w:rsidRPr="0075227F" w:rsidRDefault="003C1E27" w:rsidP="004E1B35">
      <w:pPr>
        <w:numPr>
          <w:ilvl w:val="0"/>
          <w:numId w:val="2"/>
        </w:numPr>
        <w:tabs>
          <w:tab w:val="left" w:pos="426"/>
        </w:tabs>
        <w:ind w:left="426"/>
        <w:jc w:val="both"/>
      </w:pPr>
      <w:r w:rsidRPr="0075227F">
        <w:t>v</w:t>
      </w:r>
      <w:r w:rsidR="0037114A" w:rsidRPr="0075227F">
        <w:t>a monitoriza procesul de organizare și desfășurare a</w:t>
      </w:r>
      <w:r w:rsidR="00B600BA" w:rsidRPr="0075227F">
        <w:t xml:space="preserve"> lucrărilor agricole la </w:t>
      </w:r>
      <w:r w:rsidR="00E83A37" w:rsidRPr="0075227F">
        <w:t>semănatul</w:t>
      </w:r>
      <w:r w:rsidR="004676D1" w:rsidRPr="0075227F">
        <w:t xml:space="preserve"> culturilor agricole de toamnă </w:t>
      </w:r>
      <w:r w:rsidR="0075227F" w:rsidRPr="0075227F">
        <w:t>pentru roada anului 2027, acordând producătorilor agricoli asistență informațională, consultativă și tehnologică.</w:t>
      </w:r>
    </w:p>
    <w:p w14:paraId="270668B2" w14:textId="77777777" w:rsidR="0037114A" w:rsidRPr="00395AD4" w:rsidRDefault="0037114A" w:rsidP="006E6972">
      <w:pPr>
        <w:tabs>
          <w:tab w:val="left" w:pos="426"/>
        </w:tabs>
        <w:ind w:left="426"/>
        <w:jc w:val="both"/>
      </w:pPr>
    </w:p>
    <w:p w14:paraId="05413E69" w14:textId="77777777" w:rsidR="002613B4" w:rsidRPr="00697DB7" w:rsidRDefault="002613B4" w:rsidP="002613B4">
      <w:pPr>
        <w:pStyle w:val="a3"/>
        <w:numPr>
          <w:ilvl w:val="0"/>
          <w:numId w:val="1"/>
        </w:numPr>
        <w:tabs>
          <w:tab w:val="clear" w:pos="1080"/>
        </w:tabs>
        <w:ind w:left="426"/>
        <w:contextualSpacing/>
        <w:jc w:val="both"/>
      </w:pPr>
      <w:r w:rsidRPr="00697DB7">
        <w:t>Prezenta decizie intră în vigoare la data publicării în Registrul de stat al actelor locale.</w:t>
      </w:r>
    </w:p>
    <w:p w14:paraId="3BEB3567" w14:textId="705EFE5D" w:rsidR="0037114A" w:rsidRPr="0049062B" w:rsidRDefault="004676D1" w:rsidP="002613B4">
      <w:pPr>
        <w:tabs>
          <w:tab w:val="left" w:pos="426"/>
        </w:tabs>
        <w:jc w:val="both"/>
        <w:rPr>
          <w:highlight w:val="yellow"/>
        </w:rPr>
      </w:pPr>
      <w:r w:rsidRPr="0049062B">
        <w:rPr>
          <w:highlight w:val="yellow"/>
        </w:rPr>
        <w:t xml:space="preserve"> </w:t>
      </w:r>
    </w:p>
    <w:p w14:paraId="496C87DC" w14:textId="77777777" w:rsidR="0037114A" w:rsidRPr="00395AD4" w:rsidRDefault="0037114A" w:rsidP="00D25B81">
      <w:pPr>
        <w:jc w:val="both"/>
      </w:pPr>
    </w:p>
    <w:p w14:paraId="342B7867" w14:textId="77777777" w:rsidR="00335AC5" w:rsidRPr="00395AD4" w:rsidRDefault="00335AC5" w:rsidP="00D25B81">
      <w:pPr>
        <w:jc w:val="both"/>
        <w:rPr>
          <w:b/>
        </w:rPr>
      </w:pPr>
    </w:p>
    <w:p w14:paraId="3A740F1A" w14:textId="75802932" w:rsidR="00250E84" w:rsidRPr="00395AD4" w:rsidRDefault="001006D8" w:rsidP="00D25B81">
      <w:pPr>
        <w:jc w:val="both"/>
        <w:rPr>
          <w:b/>
        </w:rPr>
      </w:pPr>
      <w:r w:rsidRPr="00395AD4">
        <w:rPr>
          <w:b/>
        </w:rPr>
        <w:t xml:space="preserve">Președintele </w:t>
      </w:r>
      <w:r w:rsidR="0012062C" w:rsidRPr="00395AD4">
        <w:rPr>
          <w:b/>
        </w:rPr>
        <w:t xml:space="preserve"> ședinței</w:t>
      </w:r>
      <w:r w:rsidR="00603BB0" w:rsidRPr="00395AD4">
        <w:rPr>
          <w:b/>
        </w:rPr>
        <w:tab/>
      </w:r>
      <w:r w:rsidR="00603BB0" w:rsidRPr="00395AD4">
        <w:rPr>
          <w:b/>
        </w:rPr>
        <w:tab/>
      </w:r>
      <w:r w:rsidR="00603BB0" w:rsidRPr="00395AD4">
        <w:rPr>
          <w:b/>
        </w:rPr>
        <w:tab/>
      </w:r>
      <w:r w:rsidR="00603BB0" w:rsidRPr="00395AD4">
        <w:rPr>
          <w:b/>
        </w:rPr>
        <w:tab/>
      </w:r>
      <w:r w:rsidR="00603BB0" w:rsidRPr="00395AD4">
        <w:rPr>
          <w:b/>
        </w:rPr>
        <w:tab/>
      </w:r>
      <w:r w:rsidR="00603BB0" w:rsidRPr="00395AD4">
        <w:rPr>
          <w:b/>
        </w:rPr>
        <w:tab/>
      </w:r>
      <w:r w:rsidR="0012062C" w:rsidRPr="00395AD4">
        <w:rPr>
          <w:b/>
        </w:rPr>
        <w:t xml:space="preserve">         </w:t>
      </w:r>
    </w:p>
    <w:p w14:paraId="19C6B17F" w14:textId="77777777" w:rsidR="000572DB" w:rsidRDefault="000572DB" w:rsidP="00D25B81">
      <w:pPr>
        <w:jc w:val="both"/>
        <w:rPr>
          <w:b/>
        </w:rPr>
      </w:pPr>
    </w:p>
    <w:p w14:paraId="117423C1" w14:textId="152A7B3E" w:rsidR="0012062C" w:rsidRPr="00395AD4" w:rsidRDefault="0012062C" w:rsidP="00D25B81">
      <w:pPr>
        <w:jc w:val="both"/>
        <w:rPr>
          <w:b/>
        </w:rPr>
      </w:pPr>
      <w:r w:rsidRPr="00395AD4">
        <w:rPr>
          <w:b/>
        </w:rPr>
        <w:t xml:space="preserve"> </w:t>
      </w:r>
      <w:r w:rsidR="00943E05" w:rsidRPr="00395AD4">
        <w:rPr>
          <w:b/>
        </w:rPr>
        <w:t xml:space="preserve"> </w:t>
      </w:r>
      <w:r w:rsidRPr="00395AD4">
        <w:rPr>
          <w:b/>
        </w:rPr>
        <w:t>Contrasemnat</w:t>
      </w:r>
    </w:p>
    <w:p w14:paraId="2F8C5C49" w14:textId="77777777" w:rsidR="00943E05" w:rsidRPr="00395AD4" w:rsidRDefault="00943E05" w:rsidP="00D25B81">
      <w:pPr>
        <w:jc w:val="both"/>
        <w:rPr>
          <w:b/>
        </w:rPr>
      </w:pPr>
      <w:r w:rsidRPr="00395AD4">
        <w:rPr>
          <w:b/>
        </w:rPr>
        <w:t xml:space="preserve">       </w:t>
      </w:r>
      <w:r w:rsidR="00A031F6" w:rsidRPr="00395AD4">
        <w:rPr>
          <w:b/>
        </w:rPr>
        <w:t xml:space="preserve">Secretarul </w:t>
      </w:r>
    </w:p>
    <w:p w14:paraId="36BD26B3" w14:textId="7D1A2C11" w:rsidR="00250E84" w:rsidRPr="00395AD4" w:rsidRDefault="00A031F6" w:rsidP="00D25B81">
      <w:pPr>
        <w:jc w:val="both"/>
        <w:rPr>
          <w:b/>
        </w:rPr>
      </w:pPr>
      <w:r w:rsidRPr="00395AD4">
        <w:rPr>
          <w:b/>
        </w:rPr>
        <w:t>Consiliului raional</w:t>
      </w:r>
      <w:r w:rsidR="00943E05" w:rsidRPr="00395AD4">
        <w:rPr>
          <w:b/>
        </w:rPr>
        <w:t xml:space="preserve"> Floreşti</w:t>
      </w:r>
      <w:r w:rsidR="00C024CE" w:rsidRPr="00395AD4">
        <w:rPr>
          <w:b/>
        </w:rPr>
        <w:tab/>
      </w:r>
      <w:r w:rsidR="00C024CE" w:rsidRPr="00395AD4">
        <w:rPr>
          <w:b/>
        </w:rPr>
        <w:tab/>
      </w:r>
      <w:r w:rsidR="00C024CE" w:rsidRPr="00395AD4">
        <w:rPr>
          <w:b/>
        </w:rPr>
        <w:tab/>
      </w:r>
      <w:r w:rsidR="00C024CE" w:rsidRPr="00395AD4">
        <w:rPr>
          <w:b/>
        </w:rPr>
        <w:tab/>
      </w:r>
      <w:r w:rsidR="00C024CE" w:rsidRPr="00395AD4">
        <w:rPr>
          <w:b/>
        </w:rPr>
        <w:tab/>
      </w:r>
      <w:r w:rsidR="00C024CE" w:rsidRPr="00395AD4">
        <w:rPr>
          <w:b/>
        </w:rPr>
        <w:tab/>
      </w:r>
    </w:p>
    <w:p w14:paraId="11827420" w14:textId="77777777" w:rsidR="00B32ACE" w:rsidRPr="00395AD4" w:rsidRDefault="00B32ACE" w:rsidP="00D25B81">
      <w:pPr>
        <w:ind w:firstLine="360"/>
        <w:jc w:val="both"/>
        <w:rPr>
          <w:b/>
        </w:rPr>
      </w:pPr>
    </w:p>
    <w:p w14:paraId="5FAFE67B" w14:textId="77777777" w:rsidR="0049062B" w:rsidRDefault="0049062B" w:rsidP="00064BAC"/>
    <w:p w14:paraId="0CC79068" w14:textId="77777777" w:rsidR="002613B4" w:rsidRDefault="002613B4" w:rsidP="00064BAC"/>
    <w:p w14:paraId="788064A0" w14:textId="77777777" w:rsidR="002613B4" w:rsidRDefault="002613B4" w:rsidP="00064BAC"/>
    <w:p w14:paraId="5FF4AA2C" w14:textId="5EFBAF49" w:rsidR="00064BAC" w:rsidRPr="00395AD4" w:rsidRDefault="00294DA2" w:rsidP="00064BAC">
      <w:r w:rsidRPr="00395AD4">
        <w:t>Elaborat:</w:t>
      </w:r>
      <w:r w:rsidRPr="00395AD4">
        <w:tab/>
      </w:r>
      <w:r w:rsidRPr="00395AD4">
        <w:tab/>
      </w:r>
      <w:r w:rsidRPr="00395AD4">
        <w:tab/>
      </w:r>
      <w:r w:rsidRPr="00395AD4">
        <w:tab/>
        <w:t>Valeriu</w:t>
      </w:r>
      <w:r w:rsidR="004D7BA0" w:rsidRPr="00395AD4">
        <w:t xml:space="preserve"> </w:t>
      </w:r>
      <w:r w:rsidR="0003015C" w:rsidRPr="00395AD4">
        <w:t>Movilă,</w:t>
      </w:r>
    </w:p>
    <w:p w14:paraId="7C5E4BDE" w14:textId="77777777" w:rsidR="0003015C" w:rsidRPr="00395AD4" w:rsidRDefault="00064BAC" w:rsidP="00064BAC">
      <w:r w:rsidRPr="00395AD4">
        <w:tab/>
      </w:r>
      <w:r w:rsidRPr="00395AD4">
        <w:tab/>
      </w:r>
      <w:r w:rsidRPr="00395AD4">
        <w:tab/>
      </w:r>
      <w:r w:rsidRPr="00395AD4">
        <w:tab/>
        <w:t>șef direcție, Direcția Agricultură și Alimentație</w:t>
      </w:r>
      <w:r w:rsidR="006D1298" w:rsidRPr="00395AD4">
        <w:t xml:space="preserve">     </w:t>
      </w:r>
    </w:p>
    <w:p w14:paraId="03A227F0" w14:textId="77777777" w:rsidR="0049062B" w:rsidRDefault="0049062B" w:rsidP="00064BAC"/>
    <w:p w14:paraId="6DAE496B" w14:textId="30CB55AA" w:rsidR="0003015C" w:rsidRPr="00395AD4" w:rsidRDefault="0003015C" w:rsidP="00064BAC">
      <w:r w:rsidRPr="00395AD4">
        <w:t>Elaborat și avizat:</w:t>
      </w:r>
      <w:r w:rsidRPr="00395AD4">
        <w:tab/>
      </w:r>
      <w:r w:rsidRPr="00395AD4">
        <w:tab/>
      </w:r>
      <w:r w:rsidRPr="00395AD4">
        <w:tab/>
        <w:t>Daniel Turculeț,</w:t>
      </w:r>
    </w:p>
    <w:p w14:paraId="54ADB3F5" w14:textId="04D42351" w:rsidR="00A12620" w:rsidRPr="00395AD4" w:rsidRDefault="0003015C" w:rsidP="002B067D">
      <w:r w:rsidRPr="00395AD4">
        <w:tab/>
      </w:r>
      <w:r w:rsidRPr="00395AD4">
        <w:tab/>
      </w:r>
      <w:r w:rsidRPr="00395AD4">
        <w:tab/>
      </w:r>
      <w:r w:rsidRPr="00395AD4">
        <w:tab/>
        <w:t>secretarul Consiliului raional Florești</w:t>
      </w:r>
      <w:r w:rsidR="006D1298" w:rsidRPr="00395AD4">
        <w:t xml:space="preserve">                                                                               </w:t>
      </w:r>
      <w:r w:rsidR="0038108C" w:rsidRPr="00395AD4">
        <w:t xml:space="preserve">     </w:t>
      </w:r>
      <w:r w:rsidR="0012062C" w:rsidRPr="00395AD4">
        <w:t xml:space="preserve">                                                                                               </w:t>
      </w:r>
      <w:r w:rsidR="0037114A" w:rsidRPr="00395AD4">
        <w:tab/>
      </w:r>
      <w:r w:rsidR="0037114A" w:rsidRPr="00395AD4">
        <w:tab/>
      </w:r>
      <w:r w:rsidR="00C56E03" w:rsidRPr="00395AD4">
        <w:tab/>
      </w:r>
      <w:r w:rsidR="00C56E03" w:rsidRPr="00395AD4">
        <w:tab/>
      </w:r>
      <w:r w:rsidR="00C56E03" w:rsidRPr="00395AD4">
        <w:tab/>
      </w:r>
      <w:r w:rsidR="00C56E03" w:rsidRPr="00395AD4">
        <w:tab/>
      </w:r>
      <w:r w:rsidR="00C56E03" w:rsidRPr="00395AD4">
        <w:tab/>
      </w:r>
      <w:r w:rsidR="00964585" w:rsidRPr="00395AD4">
        <w:t xml:space="preserve">     </w:t>
      </w:r>
    </w:p>
    <w:p w14:paraId="26DDB105" w14:textId="77777777" w:rsidR="000728DE" w:rsidRPr="00395AD4" w:rsidRDefault="00250E84" w:rsidP="00064BAC">
      <w:pPr>
        <w:tabs>
          <w:tab w:val="left" w:pos="884"/>
          <w:tab w:val="left" w:pos="1196"/>
        </w:tabs>
        <w:rPr>
          <w:b/>
          <w:bCs/>
        </w:rPr>
      </w:pPr>
      <w:r w:rsidRPr="00395AD4">
        <w:rPr>
          <w:iCs/>
        </w:rPr>
        <w:tab/>
      </w:r>
      <w:r w:rsidRPr="00395AD4">
        <w:rPr>
          <w:iCs/>
        </w:rPr>
        <w:tab/>
      </w:r>
      <w:r w:rsidRPr="00395AD4">
        <w:rPr>
          <w:iCs/>
        </w:rPr>
        <w:tab/>
      </w:r>
      <w:r w:rsidRPr="00395AD4">
        <w:rPr>
          <w:iCs/>
        </w:rPr>
        <w:tab/>
      </w:r>
      <w:r w:rsidRPr="00395AD4">
        <w:rPr>
          <w:iCs/>
        </w:rPr>
        <w:tab/>
      </w:r>
      <w:r w:rsidRPr="00395AD4">
        <w:rPr>
          <w:iCs/>
        </w:rPr>
        <w:tab/>
      </w:r>
      <w:r w:rsidR="00F656A1" w:rsidRPr="00395AD4">
        <w:rPr>
          <w:iCs/>
        </w:rPr>
        <w:t xml:space="preserve">                           </w:t>
      </w:r>
    </w:p>
    <w:p w14:paraId="21DCDFB0" w14:textId="77777777" w:rsidR="000728DE" w:rsidRDefault="000728DE" w:rsidP="00D25B81">
      <w:pPr>
        <w:pStyle w:val="a8"/>
        <w:jc w:val="center"/>
        <w:rPr>
          <w:rFonts w:ascii="Times New Roman" w:hAnsi="Times New Roman" w:cs="Times New Roman"/>
          <w:b/>
          <w:sz w:val="24"/>
          <w:szCs w:val="24"/>
          <w:lang w:val="ro-MD"/>
        </w:rPr>
      </w:pPr>
    </w:p>
    <w:p w14:paraId="6A9EE3B8" w14:textId="77777777" w:rsidR="00387B18" w:rsidRDefault="00387B18" w:rsidP="00D25B81">
      <w:pPr>
        <w:pStyle w:val="a8"/>
        <w:jc w:val="center"/>
        <w:rPr>
          <w:rFonts w:ascii="Times New Roman" w:hAnsi="Times New Roman" w:cs="Times New Roman"/>
          <w:b/>
          <w:sz w:val="24"/>
          <w:szCs w:val="24"/>
          <w:lang w:val="ro-MD"/>
        </w:rPr>
      </w:pPr>
    </w:p>
    <w:p w14:paraId="5F43080C" w14:textId="77777777" w:rsidR="00387B18" w:rsidRDefault="00387B18" w:rsidP="00D25B81">
      <w:pPr>
        <w:pStyle w:val="a8"/>
        <w:jc w:val="center"/>
        <w:rPr>
          <w:rFonts w:ascii="Times New Roman" w:hAnsi="Times New Roman" w:cs="Times New Roman"/>
          <w:b/>
          <w:sz w:val="24"/>
          <w:szCs w:val="24"/>
          <w:lang w:val="ro-MD"/>
        </w:rPr>
      </w:pPr>
    </w:p>
    <w:p w14:paraId="604E6143" w14:textId="77777777" w:rsidR="00387B18" w:rsidRDefault="00387B18" w:rsidP="00D25B81">
      <w:pPr>
        <w:pStyle w:val="a8"/>
        <w:jc w:val="center"/>
        <w:rPr>
          <w:rFonts w:ascii="Times New Roman" w:hAnsi="Times New Roman" w:cs="Times New Roman"/>
          <w:b/>
          <w:sz w:val="24"/>
          <w:szCs w:val="24"/>
          <w:lang w:val="ro-MD"/>
        </w:rPr>
      </w:pPr>
    </w:p>
    <w:p w14:paraId="3440DDEA" w14:textId="77777777" w:rsidR="00387B18" w:rsidRDefault="00387B18" w:rsidP="00D25B81">
      <w:pPr>
        <w:pStyle w:val="a8"/>
        <w:jc w:val="center"/>
        <w:rPr>
          <w:rFonts w:ascii="Times New Roman" w:hAnsi="Times New Roman" w:cs="Times New Roman"/>
          <w:b/>
          <w:sz w:val="24"/>
          <w:szCs w:val="24"/>
          <w:lang w:val="ro-MD"/>
        </w:rPr>
      </w:pPr>
    </w:p>
    <w:p w14:paraId="664DD328" w14:textId="77777777" w:rsidR="00387B18" w:rsidRDefault="00387B18" w:rsidP="00D25B81">
      <w:pPr>
        <w:pStyle w:val="a8"/>
        <w:jc w:val="center"/>
        <w:rPr>
          <w:rFonts w:ascii="Times New Roman" w:hAnsi="Times New Roman" w:cs="Times New Roman"/>
          <w:b/>
          <w:sz w:val="24"/>
          <w:szCs w:val="24"/>
          <w:lang w:val="ro-MD"/>
        </w:rPr>
      </w:pPr>
    </w:p>
    <w:p w14:paraId="7429D70F" w14:textId="77777777" w:rsidR="00387B18" w:rsidRDefault="00387B18" w:rsidP="00D25B81">
      <w:pPr>
        <w:pStyle w:val="a8"/>
        <w:jc w:val="center"/>
        <w:rPr>
          <w:rFonts w:ascii="Times New Roman" w:hAnsi="Times New Roman" w:cs="Times New Roman"/>
          <w:b/>
          <w:sz w:val="24"/>
          <w:szCs w:val="24"/>
          <w:lang w:val="ro-MD"/>
        </w:rPr>
      </w:pPr>
    </w:p>
    <w:p w14:paraId="3088397E" w14:textId="77777777" w:rsidR="00387B18" w:rsidRDefault="00387B18" w:rsidP="00D25B81">
      <w:pPr>
        <w:pStyle w:val="a8"/>
        <w:jc w:val="center"/>
        <w:rPr>
          <w:rFonts w:ascii="Times New Roman" w:hAnsi="Times New Roman" w:cs="Times New Roman"/>
          <w:b/>
          <w:sz w:val="24"/>
          <w:szCs w:val="24"/>
          <w:lang w:val="ro-MD"/>
        </w:rPr>
      </w:pPr>
    </w:p>
    <w:p w14:paraId="5B46D8F2" w14:textId="77777777" w:rsidR="00387B18" w:rsidRDefault="00387B18" w:rsidP="00D25B81">
      <w:pPr>
        <w:pStyle w:val="a8"/>
        <w:jc w:val="center"/>
        <w:rPr>
          <w:rFonts w:ascii="Times New Roman" w:hAnsi="Times New Roman" w:cs="Times New Roman"/>
          <w:b/>
          <w:sz w:val="24"/>
          <w:szCs w:val="24"/>
          <w:lang w:val="ro-MD"/>
        </w:rPr>
      </w:pPr>
    </w:p>
    <w:p w14:paraId="38245674" w14:textId="77777777" w:rsidR="00387B18" w:rsidRDefault="00387B18" w:rsidP="000572DB">
      <w:pPr>
        <w:pStyle w:val="a8"/>
        <w:rPr>
          <w:rFonts w:ascii="Times New Roman" w:hAnsi="Times New Roman" w:cs="Times New Roman"/>
          <w:b/>
          <w:sz w:val="24"/>
          <w:szCs w:val="24"/>
          <w:lang w:val="ro-MD"/>
        </w:rPr>
      </w:pPr>
    </w:p>
    <w:p w14:paraId="0348EB9E" w14:textId="77777777" w:rsidR="00387B18" w:rsidRDefault="00387B18" w:rsidP="00D25B81">
      <w:pPr>
        <w:pStyle w:val="a8"/>
        <w:jc w:val="center"/>
        <w:rPr>
          <w:rFonts w:ascii="Times New Roman" w:hAnsi="Times New Roman" w:cs="Times New Roman"/>
          <w:b/>
          <w:sz w:val="24"/>
          <w:szCs w:val="24"/>
          <w:lang w:val="ro-MD"/>
        </w:rPr>
      </w:pPr>
    </w:p>
    <w:p w14:paraId="021E7E7C" w14:textId="77777777" w:rsidR="00387B18" w:rsidRPr="00395AD4" w:rsidRDefault="00387B18" w:rsidP="00387B18">
      <w:pPr>
        <w:tabs>
          <w:tab w:val="left" w:pos="884"/>
          <w:tab w:val="left" w:pos="1196"/>
        </w:tabs>
        <w:jc w:val="right"/>
        <w:rPr>
          <w:iCs/>
        </w:rPr>
      </w:pPr>
      <w:r w:rsidRPr="00395AD4">
        <w:rPr>
          <w:iCs/>
        </w:rPr>
        <w:t>Consiliului raional Floreşti</w:t>
      </w:r>
    </w:p>
    <w:p w14:paraId="66E70049" w14:textId="77777777" w:rsidR="00387B18" w:rsidRPr="00395AD4" w:rsidRDefault="00387B18" w:rsidP="00387B18">
      <w:pPr>
        <w:tabs>
          <w:tab w:val="left" w:pos="884"/>
          <w:tab w:val="left" w:pos="1196"/>
        </w:tabs>
        <w:ind w:firstLine="702"/>
        <w:jc w:val="both"/>
        <w:rPr>
          <w:iCs/>
        </w:rPr>
      </w:pPr>
    </w:p>
    <w:p w14:paraId="4702D4ED" w14:textId="77777777" w:rsidR="00387B18" w:rsidRPr="00395AD4" w:rsidRDefault="00387B18" w:rsidP="00387B18">
      <w:pPr>
        <w:pStyle w:val="a8"/>
        <w:jc w:val="center"/>
        <w:rPr>
          <w:b/>
          <w:lang w:val="ro-MD"/>
        </w:rPr>
      </w:pPr>
    </w:p>
    <w:p w14:paraId="52AF61DC" w14:textId="77777777" w:rsidR="00387B18" w:rsidRPr="00395AD4" w:rsidRDefault="00387B18" w:rsidP="00387B18">
      <w:pPr>
        <w:tabs>
          <w:tab w:val="left" w:pos="884"/>
          <w:tab w:val="left" w:pos="1196"/>
        </w:tabs>
        <w:ind w:firstLine="702"/>
        <w:jc w:val="center"/>
        <w:rPr>
          <w:b/>
        </w:rPr>
      </w:pPr>
      <w:r w:rsidRPr="00395AD4">
        <w:rPr>
          <w:b/>
          <w:iCs/>
        </w:rPr>
        <w:t>Notă de Fundamentare</w:t>
      </w:r>
    </w:p>
    <w:p w14:paraId="2D4A25FD" w14:textId="77777777" w:rsidR="00387B18" w:rsidRPr="00395AD4" w:rsidRDefault="00387B18" w:rsidP="00387B18">
      <w:pPr>
        <w:tabs>
          <w:tab w:val="left" w:pos="884"/>
          <w:tab w:val="left" w:pos="1196"/>
        </w:tabs>
        <w:jc w:val="center"/>
        <w:rPr>
          <w:b/>
        </w:rPr>
      </w:pPr>
      <w:r w:rsidRPr="00395AD4">
        <w:rPr>
          <w:b/>
        </w:rPr>
        <w:t xml:space="preserve">la proiectul de decizie „Cu privire la totalurile recoltării culturilor cerealiere și leguminoase din prima grupă și </w:t>
      </w:r>
      <w:r w:rsidRPr="002E2CCB">
        <w:rPr>
          <w:b/>
        </w:rPr>
        <w:t>rapiței în anul 2026”</w:t>
      </w:r>
    </w:p>
    <w:p w14:paraId="6DA15515" w14:textId="77777777" w:rsidR="00387B18" w:rsidRPr="00395AD4" w:rsidRDefault="00387B18" w:rsidP="00387B18">
      <w:pPr>
        <w:pStyle w:val="a8"/>
        <w:jc w:val="both"/>
        <w:rPr>
          <w:color w:val="000000"/>
          <w:lang w:val="ro-MD"/>
        </w:rPr>
      </w:pPr>
      <w:r w:rsidRPr="00395AD4">
        <w:rPr>
          <w:color w:val="000000"/>
          <w:lang w:val="ro-MD"/>
        </w:rPr>
        <w:t xml:space="preserve"> </w:t>
      </w:r>
    </w:p>
    <w:tbl>
      <w:tblPr>
        <w:tblW w:w="0" w:type="auto"/>
        <w:tblLook w:val="04A0" w:firstRow="1" w:lastRow="0" w:firstColumn="1" w:lastColumn="0" w:noHBand="0" w:noVBand="1"/>
      </w:tblPr>
      <w:tblGrid>
        <w:gridCol w:w="9109"/>
      </w:tblGrid>
      <w:tr w:rsidR="00387B18" w:rsidRPr="00395AD4" w14:paraId="6E5F9D6F" w14:textId="77777777" w:rsidTr="00A32ECD">
        <w:tc>
          <w:tcPr>
            <w:tcW w:w="9109" w:type="dxa"/>
            <w:tcBorders>
              <w:top w:val="single" w:sz="8" w:space="0" w:color="000000"/>
              <w:left w:val="single" w:sz="8" w:space="0" w:color="000000"/>
              <w:bottom w:val="single" w:sz="8" w:space="0" w:color="000000"/>
              <w:right w:val="single" w:sz="8" w:space="0" w:color="000000"/>
            </w:tcBorders>
            <w:hideMark/>
          </w:tcPr>
          <w:p w14:paraId="6149FC44" w14:textId="77777777" w:rsidR="00387B18" w:rsidRPr="00395AD4" w:rsidRDefault="00387B18" w:rsidP="00A32ECD">
            <w:pPr>
              <w:widowControl w:val="0"/>
              <w:autoSpaceDE w:val="0"/>
              <w:autoSpaceDN w:val="0"/>
              <w:adjustRightInd w:val="0"/>
              <w:rPr>
                <w:b/>
                <w:bCs/>
                <w:lang w:eastAsia="en-US"/>
              </w:rPr>
            </w:pPr>
            <w:r w:rsidRPr="00395AD4">
              <w:rPr>
                <w:b/>
                <w:bCs/>
                <w:lang w:eastAsia="en-US"/>
              </w:rPr>
              <w:t>1. Denumirea sau numele autorului și, după caz, a/al participanților la elaborarea proiectului actului normativ</w:t>
            </w:r>
          </w:p>
        </w:tc>
      </w:tr>
      <w:tr w:rsidR="00387B18" w:rsidRPr="00395AD4" w14:paraId="3B096D1A" w14:textId="77777777" w:rsidTr="00A32ECD">
        <w:tc>
          <w:tcPr>
            <w:tcW w:w="9109" w:type="dxa"/>
            <w:tcBorders>
              <w:top w:val="single" w:sz="8" w:space="0" w:color="000000"/>
              <w:left w:val="single" w:sz="8" w:space="0" w:color="000000"/>
              <w:bottom w:val="single" w:sz="8" w:space="0" w:color="000000"/>
              <w:right w:val="single" w:sz="8" w:space="0" w:color="000000"/>
            </w:tcBorders>
            <w:hideMark/>
          </w:tcPr>
          <w:p w14:paraId="65279845" w14:textId="165AAD96" w:rsidR="00387B18" w:rsidRPr="00395AD4" w:rsidRDefault="00387B18" w:rsidP="00A32ECD">
            <w:pPr>
              <w:widowControl w:val="0"/>
              <w:autoSpaceDE w:val="0"/>
              <w:autoSpaceDN w:val="0"/>
              <w:adjustRightInd w:val="0"/>
              <w:rPr>
                <w:bCs/>
                <w:lang w:eastAsia="en-US"/>
              </w:rPr>
            </w:pPr>
            <w:r w:rsidRPr="00395AD4">
              <w:t>Direcția Agricultură şi Alimentaţie</w:t>
            </w:r>
            <w:r w:rsidR="002E2CCB">
              <w:t xml:space="preserve"> și </w:t>
            </w:r>
            <w:r w:rsidR="002E2CCB" w:rsidRPr="00395AD4">
              <w:t>secretarul Consiliului raional Florești</w:t>
            </w:r>
            <w:r w:rsidR="006B13BA">
              <w:t>.</w:t>
            </w:r>
          </w:p>
        </w:tc>
      </w:tr>
      <w:tr w:rsidR="00387B18" w:rsidRPr="00395AD4" w14:paraId="0F2A5CE9" w14:textId="77777777" w:rsidTr="00A32ECD">
        <w:tc>
          <w:tcPr>
            <w:tcW w:w="9109" w:type="dxa"/>
            <w:tcBorders>
              <w:top w:val="nil"/>
              <w:left w:val="single" w:sz="8" w:space="0" w:color="000000"/>
              <w:bottom w:val="single" w:sz="8" w:space="0" w:color="000000"/>
              <w:right w:val="single" w:sz="8" w:space="0" w:color="000000"/>
            </w:tcBorders>
            <w:hideMark/>
          </w:tcPr>
          <w:p w14:paraId="73AB56B5" w14:textId="77777777" w:rsidR="00387B18" w:rsidRPr="00395AD4" w:rsidRDefault="00387B18" w:rsidP="00A32ECD">
            <w:pPr>
              <w:widowControl w:val="0"/>
              <w:autoSpaceDE w:val="0"/>
              <w:autoSpaceDN w:val="0"/>
              <w:adjustRightInd w:val="0"/>
              <w:rPr>
                <w:lang w:eastAsia="en-US"/>
              </w:rPr>
            </w:pPr>
          </w:p>
        </w:tc>
      </w:tr>
      <w:tr w:rsidR="00387B18" w:rsidRPr="00395AD4" w14:paraId="606A48A3" w14:textId="77777777" w:rsidTr="00A32ECD">
        <w:tc>
          <w:tcPr>
            <w:tcW w:w="9109" w:type="dxa"/>
            <w:tcBorders>
              <w:top w:val="nil"/>
              <w:left w:val="single" w:sz="8" w:space="0" w:color="000000"/>
              <w:bottom w:val="single" w:sz="8" w:space="0" w:color="000000"/>
              <w:right w:val="single" w:sz="8" w:space="0" w:color="000000"/>
            </w:tcBorders>
            <w:hideMark/>
          </w:tcPr>
          <w:p w14:paraId="673B138F" w14:textId="77777777" w:rsidR="00387B18" w:rsidRPr="00395AD4" w:rsidRDefault="00387B18" w:rsidP="00A32ECD">
            <w:pPr>
              <w:widowControl w:val="0"/>
              <w:autoSpaceDE w:val="0"/>
              <w:autoSpaceDN w:val="0"/>
              <w:adjustRightInd w:val="0"/>
              <w:rPr>
                <w:b/>
                <w:bCs/>
                <w:lang w:eastAsia="en-US"/>
              </w:rPr>
            </w:pPr>
            <w:r w:rsidRPr="00395AD4">
              <w:rPr>
                <w:b/>
                <w:bCs/>
                <w:lang w:eastAsia="en-US"/>
              </w:rPr>
              <w:t>2. Condițiile ce au impus elaborarea proiectului actului normativ</w:t>
            </w:r>
          </w:p>
        </w:tc>
      </w:tr>
      <w:tr w:rsidR="00387B18" w:rsidRPr="00395AD4" w14:paraId="65591FC1" w14:textId="77777777" w:rsidTr="00A32ECD">
        <w:tc>
          <w:tcPr>
            <w:tcW w:w="9109" w:type="dxa"/>
            <w:tcBorders>
              <w:top w:val="nil"/>
              <w:left w:val="single" w:sz="8" w:space="0" w:color="000000"/>
              <w:bottom w:val="single" w:sz="8" w:space="0" w:color="000000"/>
              <w:right w:val="single" w:sz="8" w:space="0" w:color="000000"/>
            </w:tcBorders>
            <w:hideMark/>
          </w:tcPr>
          <w:p w14:paraId="6871806F" w14:textId="7970CFD4" w:rsidR="00387B18" w:rsidRPr="00395AD4" w:rsidRDefault="00387B18" w:rsidP="00A32ECD">
            <w:pPr>
              <w:pStyle w:val="a8"/>
              <w:widowControl w:val="0"/>
              <w:autoSpaceDE w:val="0"/>
              <w:autoSpaceDN w:val="0"/>
              <w:adjustRightInd w:val="0"/>
              <w:jc w:val="both"/>
              <w:rPr>
                <w:rFonts w:ascii="Times New Roman" w:hAnsi="Times New Roman" w:cs="Times New Roman"/>
                <w:sz w:val="24"/>
                <w:szCs w:val="24"/>
                <w:lang w:val="ro-MD"/>
              </w:rPr>
            </w:pPr>
            <w:r w:rsidRPr="00395AD4">
              <w:rPr>
                <w:rStyle w:val="1"/>
                <w:rFonts w:ascii="Times New Roman" w:hAnsi="Times New Roman" w:cs="Times New Roman"/>
                <w:color w:val="000000"/>
                <w:sz w:val="24"/>
                <w:szCs w:val="24"/>
                <w:lang w:val="ro-MD" w:eastAsia="ro-RO"/>
              </w:rPr>
              <w:t xml:space="preserve">Proiectul de decizie a fost elaborat </w:t>
            </w:r>
            <w:r w:rsidRPr="00395AD4">
              <w:rPr>
                <w:rFonts w:ascii="Times New Roman" w:hAnsi="Times New Roman" w:cs="Times New Roman"/>
                <w:sz w:val="24"/>
                <w:szCs w:val="24"/>
                <w:lang w:val="ro-MD"/>
              </w:rPr>
              <w:t xml:space="preserve">în scopul prezentării informației </w:t>
            </w:r>
            <w:r w:rsidR="00D9065B">
              <w:rPr>
                <w:rFonts w:ascii="Times New Roman" w:hAnsi="Times New Roman" w:cs="Times New Roman"/>
                <w:sz w:val="24"/>
                <w:szCs w:val="24"/>
                <w:lang w:val="ro-MD"/>
              </w:rPr>
              <w:t xml:space="preserve">cu privire </w:t>
            </w:r>
            <w:r w:rsidR="00D9065B" w:rsidRPr="00FF1D8E">
              <w:rPr>
                <w:rFonts w:ascii="Times New Roman" w:hAnsi="Times New Roman" w:cs="Times New Roman"/>
                <w:sz w:val="24"/>
                <w:szCs w:val="24"/>
                <w:lang w:val="ro-MD"/>
              </w:rPr>
              <w:t>la</w:t>
            </w:r>
            <w:r w:rsidR="000A4FC4" w:rsidRPr="00FF1D8E">
              <w:rPr>
                <w:rFonts w:ascii="Times New Roman" w:hAnsi="Times New Roman" w:cs="Times New Roman"/>
                <w:sz w:val="24"/>
                <w:szCs w:val="24"/>
                <w:lang w:val="ro-MD"/>
              </w:rPr>
              <w:t xml:space="preserve"> totalurile</w:t>
            </w:r>
            <w:r w:rsidR="00D9065B" w:rsidRPr="00FF1D8E">
              <w:rPr>
                <w:rFonts w:ascii="Times New Roman" w:hAnsi="Times New Roman" w:cs="Times New Roman"/>
                <w:sz w:val="24"/>
                <w:szCs w:val="24"/>
                <w:lang w:val="ro-MD"/>
              </w:rPr>
              <w:t xml:space="preserve"> </w:t>
            </w:r>
            <w:r w:rsidR="00B026BC" w:rsidRPr="00FF1D8E">
              <w:rPr>
                <w:rFonts w:ascii="Times New Roman" w:hAnsi="Times New Roman" w:cs="Times New Roman"/>
                <w:sz w:val="24"/>
                <w:szCs w:val="24"/>
                <w:lang w:val="ro-MD"/>
              </w:rPr>
              <w:t>recolt</w:t>
            </w:r>
            <w:r w:rsidR="000A4FC4" w:rsidRPr="00FF1D8E">
              <w:rPr>
                <w:rFonts w:ascii="Times New Roman" w:hAnsi="Times New Roman" w:cs="Times New Roman"/>
                <w:sz w:val="24"/>
                <w:szCs w:val="24"/>
                <w:lang w:val="ro-MD"/>
              </w:rPr>
              <w:t>ă</w:t>
            </w:r>
            <w:r w:rsidR="00D9065B" w:rsidRPr="00FF1D8E">
              <w:rPr>
                <w:rFonts w:ascii="Times New Roman" w:hAnsi="Times New Roman" w:cs="Times New Roman"/>
                <w:sz w:val="24"/>
                <w:szCs w:val="24"/>
                <w:lang w:val="ro-MD"/>
              </w:rPr>
              <w:t>r</w:t>
            </w:r>
            <w:r w:rsidR="000A4FC4" w:rsidRPr="00FF1D8E">
              <w:rPr>
                <w:rFonts w:ascii="Times New Roman" w:hAnsi="Times New Roman" w:cs="Times New Roman"/>
                <w:sz w:val="24"/>
                <w:szCs w:val="24"/>
                <w:lang w:val="ro-MD"/>
              </w:rPr>
              <w:t>ii</w:t>
            </w:r>
            <w:r w:rsidR="00B026BC" w:rsidRPr="00FF1D8E">
              <w:rPr>
                <w:rFonts w:ascii="Times New Roman" w:hAnsi="Times New Roman" w:cs="Times New Roman"/>
                <w:sz w:val="24"/>
                <w:szCs w:val="24"/>
                <w:lang w:val="ro-MD"/>
              </w:rPr>
              <w:t xml:space="preserve"> culturilor cerealiere și leguminoase din prima grupă și</w:t>
            </w:r>
            <w:r w:rsidR="000A4FC4" w:rsidRPr="00FF1D8E">
              <w:rPr>
                <w:rFonts w:ascii="Times New Roman" w:hAnsi="Times New Roman" w:cs="Times New Roman"/>
                <w:sz w:val="24"/>
                <w:szCs w:val="24"/>
                <w:lang w:val="ro-MD"/>
              </w:rPr>
              <w:t xml:space="preserve"> a</w:t>
            </w:r>
            <w:r w:rsidR="00B026BC" w:rsidRPr="00FF1D8E">
              <w:rPr>
                <w:rFonts w:ascii="Times New Roman" w:hAnsi="Times New Roman" w:cs="Times New Roman"/>
                <w:sz w:val="24"/>
                <w:szCs w:val="24"/>
                <w:lang w:val="ro-MD"/>
              </w:rPr>
              <w:t xml:space="preserve"> rapiței în anul 2026</w:t>
            </w:r>
            <w:r w:rsidR="00D9065B" w:rsidRPr="00FF1D8E">
              <w:rPr>
                <w:rFonts w:ascii="Times New Roman" w:hAnsi="Times New Roman" w:cs="Times New Roman"/>
                <w:sz w:val="24"/>
                <w:szCs w:val="24"/>
                <w:lang w:val="ro-MD"/>
              </w:rPr>
              <w:t>, în raionul Florești.</w:t>
            </w:r>
            <w:r w:rsidRPr="00395AD4">
              <w:rPr>
                <w:rFonts w:ascii="Times New Roman" w:hAnsi="Times New Roman" w:cs="Times New Roman"/>
                <w:sz w:val="24"/>
                <w:szCs w:val="24"/>
                <w:lang w:val="ro-MD"/>
              </w:rPr>
              <w:t xml:space="preserve"> </w:t>
            </w:r>
          </w:p>
        </w:tc>
      </w:tr>
      <w:tr w:rsidR="00387B18" w:rsidRPr="00395AD4" w14:paraId="2CDA05EB" w14:textId="77777777" w:rsidTr="00A32ECD">
        <w:tc>
          <w:tcPr>
            <w:tcW w:w="9109" w:type="dxa"/>
            <w:tcBorders>
              <w:top w:val="nil"/>
              <w:left w:val="single" w:sz="8" w:space="0" w:color="000000"/>
              <w:bottom w:val="single" w:sz="8" w:space="0" w:color="000000"/>
              <w:right w:val="single" w:sz="8" w:space="0" w:color="000000"/>
            </w:tcBorders>
            <w:hideMark/>
          </w:tcPr>
          <w:p w14:paraId="27240B80" w14:textId="77777777" w:rsidR="00387B18" w:rsidRPr="00395AD4" w:rsidRDefault="00387B18" w:rsidP="00A32ECD">
            <w:pPr>
              <w:widowControl w:val="0"/>
              <w:autoSpaceDE w:val="0"/>
              <w:autoSpaceDN w:val="0"/>
              <w:adjustRightInd w:val="0"/>
              <w:rPr>
                <w:b/>
                <w:lang w:eastAsia="en-US"/>
              </w:rPr>
            </w:pPr>
            <w:r w:rsidRPr="00395AD4">
              <w:rPr>
                <w:b/>
                <w:lang w:eastAsia="en-US"/>
              </w:rPr>
              <w:t>2.1. Temeiul legal sau, după caz, sursa proiectului actului normativ</w:t>
            </w:r>
          </w:p>
        </w:tc>
      </w:tr>
      <w:tr w:rsidR="00387B18" w:rsidRPr="00395AD4" w14:paraId="021EAF44" w14:textId="77777777" w:rsidTr="00A32ECD">
        <w:tc>
          <w:tcPr>
            <w:tcW w:w="9109" w:type="dxa"/>
            <w:tcBorders>
              <w:top w:val="nil"/>
              <w:left w:val="single" w:sz="8" w:space="0" w:color="000000"/>
              <w:bottom w:val="single" w:sz="8" w:space="0" w:color="000000"/>
              <w:right w:val="single" w:sz="8" w:space="0" w:color="000000"/>
            </w:tcBorders>
            <w:hideMark/>
          </w:tcPr>
          <w:p w14:paraId="4321C8BC" w14:textId="77777777" w:rsidR="00387B18" w:rsidRPr="00395AD4" w:rsidRDefault="00387B18" w:rsidP="00A32ECD">
            <w:pPr>
              <w:widowControl w:val="0"/>
              <w:autoSpaceDE w:val="0"/>
              <w:autoSpaceDN w:val="0"/>
              <w:adjustRightInd w:val="0"/>
              <w:rPr>
                <w:lang w:eastAsia="en-US"/>
              </w:rPr>
            </w:pPr>
          </w:p>
        </w:tc>
      </w:tr>
      <w:tr w:rsidR="00387B18" w:rsidRPr="00395AD4" w14:paraId="37B851B8" w14:textId="77777777" w:rsidTr="00A32ECD">
        <w:tc>
          <w:tcPr>
            <w:tcW w:w="9109" w:type="dxa"/>
            <w:tcBorders>
              <w:top w:val="nil"/>
              <w:left w:val="single" w:sz="8" w:space="0" w:color="000000"/>
              <w:bottom w:val="single" w:sz="8" w:space="0" w:color="000000"/>
              <w:right w:val="single" w:sz="8" w:space="0" w:color="000000"/>
            </w:tcBorders>
            <w:hideMark/>
          </w:tcPr>
          <w:p w14:paraId="6E366472" w14:textId="37E74461" w:rsidR="00387B18" w:rsidRPr="00395AD4" w:rsidRDefault="00387B18" w:rsidP="00A32ECD">
            <w:pPr>
              <w:widowControl w:val="0"/>
              <w:autoSpaceDE w:val="0"/>
              <w:autoSpaceDN w:val="0"/>
              <w:adjustRightInd w:val="0"/>
              <w:rPr>
                <w:rStyle w:val="1"/>
                <w:color w:val="000000"/>
                <w:szCs w:val="22"/>
                <w:lang w:eastAsia="ro-RO"/>
              </w:rPr>
            </w:pPr>
            <w:r w:rsidRPr="00395AD4">
              <w:t xml:space="preserve">Proiectul de decizie a fost elaborat </w:t>
            </w:r>
            <w:r w:rsidR="000D49BE">
              <w:t>conform</w:t>
            </w:r>
            <w:r w:rsidRPr="00395AD4">
              <w:t xml:space="preserve"> Programului de activitate a</w:t>
            </w:r>
            <w:r>
              <w:t xml:space="preserve">l </w:t>
            </w:r>
            <w:r w:rsidRPr="00395AD4">
              <w:t xml:space="preserve">Consiliului raional Floreşti pentru anul 2026, aprobat prin decizia nr.01/16 din 27.01.2026, </w:t>
            </w:r>
            <w:r w:rsidR="000D49BE" w:rsidRPr="00395AD4">
              <w:t>Legea nr.436/2006 privind administraţia publică locală</w:t>
            </w:r>
          </w:p>
        </w:tc>
      </w:tr>
      <w:tr w:rsidR="00387B18" w:rsidRPr="00395AD4" w14:paraId="383284FA" w14:textId="77777777" w:rsidTr="00A32ECD">
        <w:tc>
          <w:tcPr>
            <w:tcW w:w="9109" w:type="dxa"/>
            <w:tcBorders>
              <w:top w:val="nil"/>
              <w:left w:val="single" w:sz="8" w:space="0" w:color="000000"/>
              <w:bottom w:val="single" w:sz="8" w:space="0" w:color="000000"/>
              <w:right w:val="single" w:sz="8" w:space="0" w:color="000000"/>
            </w:tcBorders>
            <w:hideMark/>
          </w:tcPr>
          <w:p w14:paraId="3523C467" w14:textId="77777777" w:rsidR="00387B18" w:rsidRPr="00395AD4" w:rsidRDefault="00387B18" w:rsidP="00A32ECD">
            <w:pPr>
              <w:widowControl w:val="0"/>
              <w:autoSpaceDE w:val="0"/>
              <w:autoSpaceDN w:val="0"/>
              <w:adjustRightInd w:val="0"/>
              <w:rPr>
                <w:b/>
                <w:lang w:eastAsia="en-US"/>
              </w:rPr>
            </w:pPr>
            <w:r w:rsidRPr="00395AD4">
              <w:rPr>
                <w:b/>
                <w:lang w:eastAsia="en-US"/>
              </w:rPr>
              <w:t>2.2. Descrierea situației actuale și a problemelor care impun intervenția, inclusiv a cadrului normativ aplicabil și a deficiențelor/lacunelor normative</w:t>
            </w:r>
          </w:p>
        </w:tc>
      </w:tr>
      <w:tr w:rsidR="00387B18" w:rsidRPr="00395AD4" w14:paraId="58853A6E" w14:textId="77777777" w:rsidTr="00A32ECD">
        <w:tc>
          <w:tcPr>
            <w:tcW w:w="9109" w:type="dxa"/>
            <w:tcBorders>
              <w:top w:val="nil"/>
              <w:left w:val="single" w:sz="8" w:space="0" w:color="000000"/>
              <w:bottom w:val="single" w:sz="8" w:space="0" w:color="000000"/>
              <w:right w:val="single" w:sz="8" w:space="0" w:color="000000"/>
            </w:tcBorders>
            <w:hideMark/>
          </w:tcPr>
          <w:p w14:paraId="05243155" w14:textId="77777777" w:rsidR="00387B18" w:rsidRPr="00395AD4" w:rsidRDefault="00387B18" w:rsidP="00A32ECD">
            <w:pPr>
              <w:widowControl w:val="0"/>
              <w:autoSpaceDE w:val="0"/>
              <w:autoSpaceDN w:val="0"/>
              <w:adjustRightInd w:val="0"/>
              <w:rPr>
                <w:lang w:eastAsia="en-US"/>
              </w:rPr>
            </w:pPr>
            <w:r w:rsidRPr="00395AD4">
              <w:rPr>
                <w:lang w:eastAsia="en-US"/>
              </w:rPr>
              <w:t>Nu este aplicabil</w:t>
            </w:r>
          </w:p>
        </w:tc>
      </w:tr>
      <w:tr w:rsidR="00387B18" w:rsidRPr="00395AD4" w14:paraId="75E8C696" w14:textId="77777777" w:rsidTr="00A32ECD">
        <w:tc>
          <w:tcPr>
            <w:tcW w:w="9109" w:type="dxa"/>
            <w:tcBorders>
              <w:top w:val="nil"/>
              <w:left w:val="single" w:sz="8" w:space="0" w:color="000000"/>
              <w:bottom w:val="single" w:sz="8" w:space="0" w:color="000000"/>
              <w:right w:val="single" w:sz="8" w:space="0" w:color="000000"/>
            </w:tcBorders>
            <w:hideMark/>
          </w:tcPr>
          <w:p w14:paraId="0A1F82C7" w14:textId="77777777" w:rsidR="00387B18" w:rsidRPr="00395AD4" w:rsidRDefault="00387B18" w:rsidP="00A32ECD">
            <w:pPr>
              <w:widowControl w:val="0"/>
              <w:autoSpaceDE w:val="0"/>
              <w:autoSpaceDN w:val="0"/>
              <w:adjustRightInd w:val="0"/>
              <w:rPr>
                <w:b/>
                <w:bCs/>
                <w:lang w:eastAsia="en-US"/>
              </w:rPr>
            </w:pPr>
            <w:r w:rsidRPr="00395AD4">
              <w:rPr>
                <w:b/>
                <w:bCs/>
                <w:lang w:eastAsia="en-US"/>
              </w:rPr>
              <w:t>3. Obiectivele urmărite și soluțiile propuse</w:t>
            </w:r>
          </w:p>
        </w:tc>
      </w:tr>
      <w:tr w:rsidR="00387B18" w:rsidRPr="00395AD4" w14:paraId="5F2A33AC" w14:textId="77777777" w:rsidTr="00A32ECD">
        <w:tc>
          <w:tcPr>
            <w:tcW w:w="9109" w:type="dxa"/>
            <w:tcBorders>
              <w:top w:val="nil"/>
              <w:left w:val="single" w:sz="8" w:space="0" w:color="000000"/>
              <w:bottom w:val="single" w:sz="8" w:space="0" w:color="000000"/>
              <w:right w:val="single" w:sz="8" w:space="0" w:color="000000"/>
            </w:tcBorders>
            <w:hideMark/>
          </w:tcPr>
          <w:p w14:paraId="7E174E77" w14:textId="77777777" w:rsidR="00387B18" w:rsidRPr="00395AD4" w:rsidRDefault="00387B18" w:rsidP="00A32ECD">
            <w:pPr>
              <w:widowControl w:val="0"/>
              <w:autoSpaceDE w:val="0"/>
              <w:autoSpaceDN w:val="0"/>
              <w:adjustRightInd w:val="0"/>
              <w:rPr>
                <w:b/>
                <w:lang w:eastAsia="en-US"/>
              </w:rPr>
            </w:pPr>
            <w:r w:rsidRPr="00395AD4">
              <w:rPr>
                <w:b/>
                <w:lang w:eastAsia="en-US"/>
              </w:rPr>
              <w:t>3.1. Principalele prevederi ale proiectului și evidențierea elementelor noi</w:t>
            </w:r>
          </w:p>
        </w:tc>
      </w:tr>
      <w:tr w:rsidR="00387B18" w:rsidRPr="00395AD4" w14:paraId="42AADFFD" w14:textId="77777777" w:rsidTr="00A32ECD">
        <w:tc>
          <w:tcPr>
            <w:tcW w:w="9109" w:type="dxa"/>
            <w:tcBorders>
              <w:top w:val="nil"/>
              <w:left w:val="single" w:sz="8" w:space="0" w:color="000000"/>
              <w:bottom w:val="single" w:sz="8" w:space="0" w:color="000000"/>
              <w:right w:val="single" w:sz="8" w:space="0" w:color="000000"/>
            </w:tcBorders>
            <w:hideMark/>
          </w:tcPr>
          <w:p w14:paraId="4EA4AF8B" w14:textId="2190BB69" w:rsidR="00E84971" w:rsidRPr="00395AD4" w:rsidRDefault="00E84971" w:rsidP="00E84971">
            <w:pPr>
              <w:tabs>
                <w:tab w:val="left" w:pos="426"/>
              </w:tabs>
              <w:ind w:left="306" w:hanging="284"/>
              <w:jc w:val="both"/>
            </w:pPr>
            <w:r>
              <w:t xml:space="preserve">1. </w:t>
            </w:r>
            <w:r w:rsidRPr="00395AD4">
              <w:t xml:space="preserve">Se ia act de informaţia privind totalurile recoltării culturilor cerealiere şi leguminoase din prima grupă și rapiței în anul </w:t>
            </w:r>
            <w:r w:rsidRPr="0075227F">
              <w:t>2026</w:t>
            </w:r>
            <w:r w:rsidRPr="00395AD4">
              <w:t xml:space="preserve"> ( se anexează).</w:t>
            </w:r>
          </w:p>
          <w:p w14:paraId="1EEF3F8A" w14:textId="3D415560" w:rsidR="00E84971" w:rsidRPr="0075227F" w:rsidRDefault="00E84971" w:rsidP="00E84971">
            <w:pPr>
              <w:tabs>
                <w:tab w:val="left" w:pos="426"/>
              </w:tabs>
              <w:ind w:left="22"/>
              <w:jc w:val="both"/>
            </w:pPr>
            <w:r>
              <w:t xml:space="preserve">2. </w:t>
            </w:r>
            <w:r w:rsidRPr="0075227F">
              <w:t xml:space="preserve">Direcţia Agricultură şi Alimentaţie: </w:t>
            </w:r>
          </w:p>
          <w:p w14:paraId="597B6A05" w14:textId="77777777" w:rsidR="00E84971" w:rsidRPr="0075227F" w:rsidRDefault="00E84971" w:rsidP="00E84971">
            <w:pPr>
              <w:numPr>
                <w:ilvl w:val="0"/>
                <w:numId w:val="2"/>
              </w:numPr>
              <w:tabs>
                <w:tab w:val="left" w:pos="426"/>
              </w:tabs>
              <w:ind w:left="426"/>
              <w:jc w:val="both"/>
            </w:pPr>
            <w:r w:rsidRPr="0075227F">
              <w:t>va monitoriza procesul de organizare și desfășurare a lucrărilor agricole la semănatul culturilor agricole de toamnă pentru roada anului 2027, acordând producătorilor agricoli asistență informațională, consultativă și tehnologică.</w:t>
            </w:r>
          </w:p>
          <w:p w14:paraId="6B9E0F0D" w14:textId="6F409CBF" w:rsidR="00E84971" w:rsidRPr="00697DB7" w:rsidRDefault="00E84971" w:rsidP="00E84971">
            <w:pPr>
              <w:contextualSpacing/>
              <w:jc w:val="both"/>
            </w:pPr>
            <w:r>
              <w:t xml:space="preserve">3. </w:t>
            </w:r>
            <w:r w:rsidRPr="00697DB7">
              <w:t>Prezenta decizie intră în vigoare la data publicării în Registrul de stat al actelor locale.</w:t>
            </w:r>
          </w:p>
          <w:p w14:paraId="6A3D09B9" w14:textId="67A56A53" w:rsidR="00387B18" w:rsidRPr="00395AD4" w:rsidRDefault="00387B18" w:rsidP="00A32ECD">
            <w:pPr>
              <w:tabs>
                <w:tab w:val="left" w:pos="426"/>
              </w:tabs>
              <w:ind w:left="66"/>
              <w:jc w:val="both"/>
            </w:pPr>
          </w:p>
        </w:tc>
      </w:tr>
      <w:tr w:rsidR="00387B18" w:rsidRPr="00395AD4" w14:paraId="6594E2B4" w14:textId="77777777" w:rsidTr="00A32ECD">
        <w:tc>
          <w:tcPr>
            <w:tcW w:w="9109" w:type="dxa"/>
            <w:tcBorders>
              <w:top w:val="nil"/>
              <w:left w:val="single" w:sz="8" w:space="0" w:color="000000"/>
              <w:bottom w:val="single" w:sz="8" w:space="0" w:color="000000"/>
              <w:right w:val="single" w:sz="8" w:space="0" w:color="000000"/>
            </w:tcBorders>
            <w:hideMark/>
          </w:tcPr>
          <w:p w14:paraId="305FC853" w14:textId="77777777" w:rsidR="00387B18" w:rsidRPr="00395AD4" w:rsidRDefault="00387B18" w:rsidP="00A32ECD">
            <w:pPr>
              <w:widowControl w:val="0"/>
              <w:autoSpaceDE w:val="0"/>
              <w:autoSpaceDN w:val="0"/>
              <w:adjustRightInd w:val="0"/>
              <w:rPr>
                <w:b/>
                <w:lang w:eastAsia="en-US"/>
              </w:rPr>
            </w:pPr>
            <w:r w:rsidRPr="00395AD4">
              <w:rPr>
                <w:b/>
                <w:lang w:eastAsia="en-US"/>
              </w:rPr>
              <w:t>3.2. Opțiunile alternative analizate și motivele pentru care acestea nu au fost luate în considerare</w:t>
            </w:r>
          </w:p>
        </w:tc>
      </w:tr>
      <w:tr w:rsidR="00387B18" w:rsidRPr="00395AD4" w14:paraId="30D4B19C" w14:textId="77777777" w:rsidTr="00A32ECD">
        <w:tc>
          <w:tcPr>
            <w:tcW w:w="9109" w:type="dxa"/>
            <w:tcBorders>
              <w:top w:val="nil"/>
              <w:left w:val="single" w:sz="8" w:space="0" w:color="000000"/>
              <w:bottom w:val="single" w:sz="8" w:space="0" w:color="000000"/>
              <w:right w:val="single" w:sz="8" w:space="0" w:color="000000"/>
            </w:tcBorders>
            <w:hideMark/>
          </w:tcPr>
          <w:p w14:paraId="1BCA0955" w14:textId="77777777" w:rsidR="00387B18" w:rsidRPr="00395AD4" w:rsidRDefault="00387B18" w:rsidP="00A32ECD">
            <w:pPr>
              <w:widowControl w:val="0"/>
              <w:autoSpaceDE w:val="0"/>
              <w:autoSpaceDN w:val="0"/>
              <w:adjustRightInd w:val="0"/>
              <w:rPr>
                <w:lang w:eastAsia="en-US"/>
              </w:rPr>
            </w:pPr>
            <w:r w:rsidRPr="00395AD4">
              <w:rPr>
                <w:lang w:eastAsia="en-US"/>
              </w:rPr>
              <w:t xml:space="preserve">Nu este aplicabil </w:t>
            </w:r>
          </w:p>
        </w:tc>
      </w:tr>
      <w:tr w:rsidR="00387B18" w:rsidRPr="00395AD4" w14:paraId="42DF71CA" w14:textId="77777777" w:rsidTr="00A32ECD">
        <w:trPr>
          <w:trHeight w:val="381"/>
        </w:trPr>
        <w:tc>
          <w:tcPr>
            <w:tcW w:w="9109" w:type="dxa"/>
            <w:tcBorders>
              <w:top w:val="nil"/>
              <w:left w:val="single" w:sz="8" w:space="0" w:color="000000"/>
              <w:bottom w:val="single" w:sz="8" w:space="0" w:color="000000"/>
              <w:right w:val="single" w:sz="8" w:space="0" w:color="000000"/>
            </w:tcBorders>
            <w:hideMark/>
          </w:tcPr>
          <w:p w14:paraId="6AAE7C32" w14:textId="77777777" w:rsidR="00387B18" w:rsidRPr="00395AD4" w:rsidRDefault="00387B18" w:rsidP="00A32ECD">
            <w:pPr>
              <w:widowControl w:val="0"/>
              <w:autoSpaceDE w:val="0"/>
              <w:autoSpaceDN w:val="0"/>
              <w:adjustRightInd w:val="0"/>
              <w:rPr>
                <w:b/>
                <w:bCs/>
                <w:lang w:eastAsia="en-US"/>
              </w:rPr>
            </w:pPr>
            <w:r w:rsidRPr="00395AD4">
              <w:rPr>
                <w:b/>
                <w:bCs/>
                <w:lang w:eastAsia="en-US"/>
              </w:rPr>
              <w:t xml:space="preserve">4. Analiza impactului de reglementare </w:t>
            </w:r>
          </w:p>
        </w:tc>
      </w:tr>
      <w:tr w:rsidR="00387B18" w:rsidRPr="00395AD4" w14:paraId="2869EA8B" w14:textId="77777777" w:rsidTr="00A32ECD">
        <w:tc>
          <w:tcPr>
            <w:tcW w:w="9109" w:type="dxa"/>
            <w:tcBorders>
              <w:top w:val="nil"/>
              <w:left w:val="single" w:sz="8" w:space="0" w:color="000000"/>
              <w:bottom w:val="single" w:sz="8" w:space="0" w:color="000000"/>
              <w:right w:val="single" w:sz="8" w:space="0" w:color="000000"/>
            </w:tcBorders>
            <w:hideMark/>
          </w:tcPr>
          <w:p w14:paraId="111D343E" w14:textId="77777777" w:rsidR="00387B18" w:rsidRPr="00395AD4" w:rsidRDefault="00387B18" w:rsidP="00A32ECD">
            <w:pPr>
              <w:widowControl w:val="0"/>
              <w:autoSpaceDE w:val="0"/>
              <w:autoSpaceDN w:val="0"/>
              <w:adjustRightInd w:val="0"/>
              <w:rPr>
                <w:b/>
                <w:lang w:eastAsia="en-US"/>
              </w:rPr>
            </w:pPr>
            <w:r w:rsidRPr="00395AD4">
              <w:rPr>
                <w:b/>
                <w:lang w:eastAsia="en-US"/>
              </w:rPr>
              <w:t xml:space="preserve"> 4.1. Impactul asupra sectorului public</w:t>
            </w:r>
          </w:p>
        </w:tc>
      </w:tr>
      <w:tr w:rsidR="00387B18" w:rsidRPr="00395AD4" w14:paraId="762C2668" w14:textId="77777777" w:rsidTr="00A32ECD">
        <w:tc>
          <w:tcPr>
            <w:tcW w:w="9109" w:type="dxa"/>
            <w:tcBorders>
              <w:top w:val="nil"/>
              <w:left w:val="single" w:sz="8" w:space="0" w:color="000000"/>
              <w:bottom w:val="single" w:sz="8" w:space="0" w:color="000000"/>
              <w:right w:val="single" w:sz="8" w:space="0" w:color="000000"/>
            </w:tcBorders>
            <w:hideMark/>
          </w:tcPr>
          <w:p w14:paraId="02579CEF" w14:textId="08238875" w:rsidR="00387B18" w:rsidRPr="00395AD4" w:rsidRDefault="00387B18" w:rsidP="00A32ECD">
            <w:pPr>
              <w:widowControl w:val="0"/>
              <w:autoSpaceDE w:val="0"/>
              <w:autoSpaceDN w:val="0"/>
              <w:adjustRightInd w:val="0"/>
              <w:rPr>
                <w:lang w:eastAsia="en-US"/>
              </w:rPr>
            </w:pPr>
            <w:r w:rsidRPr="00FF1D8E">
              <w:t>Prezentare</w:t>
            </w:r>
            <w:r w:rsidR="00C820D7" w:rsidRPr="00FF1D8E">
              <w:t>a</w:t>
            </w:r>
            <w:r w:rsidRPr="00FF1D8E">
              <w:t xml:space="preserve"> public</w:t>
            </w:r>
            <w:r w:rsidR="008A39E3">
              <w:t xml:space="preserve">ă </w:t>
            </w:r>
            <w:r w:rsidRPr="00FF1D8E">
              <w:t xml:space="preserve">a informației </w:t>
            </w:r>
            <w:r w:rsidR="002706FE" w:rsidRPr="00FF1D8E">
              <w:t>privind</w:t>
            </w:r>
            <w:r w:rsidRPr="00FF1D8E">
              <w:t xml:space="preserve"> </w:t>
            </w:r>
            <w:r w:rsidR="002706FE" w:rsidRPr="00FF1D8E">
              <w:t>rezultatele obținute de către producătorii agricoli din raionul Florești la producerea și recoltarea culturilor cerealiere și leguminoase din prima grupă și a rapiței în anul 2026</w:t>
            </w:r>
            <w:r w:rsidR="00FF1D8E">
              <w:t>.</w:t>
            </w:r>
          </w:p>
        </w:tc>
      </w:tr>
      <w:tr w:rsidR="00387B18" w:rsidRPr="00395AD4" w14:paraId="6C53CFD7" w14:textId="77777777" w:rsidTr="00A32ECD">
        <w:tc>
          <w:tcPr>
            <w:tcW w:w="9109" w:type="dxa"/>
            <w:tcBorders>
              <w:top w:val="nil"/>
              <w:left w:val="single" w:sz="8" w:space="0" w:color="000000"/>
              <w:bottom w:val="single" w:sz="8" w:space="0" w:color="000000"/>
              <w:right w:val="single" w:sz="8" w:space="0" w:color="000000"/>
            </w:tcBorders>
            <w:hideMark/>
          </w:tcPr>
          <w:p w14:paraId="16CA5CB8" w14:textId="77777777" w:rsidR="00387B18" w:rsidRPr="00395AD4" w:rsidRDefault="00387B18" w:rsidP="00A32ECD">
            <w:pPr>
              <w:widowControl w:val="0"/>
              <w:autoSpaceDE w:val="0"/>
              <w:autoSpaceDN w:val="0"/>
              <w:adjustRightInd w:val="0"/>
              <w:rPr>
                <w:b/>
                <w:lang w:eastAsia="en-US"/>
              </w:rPr>
            </w:pPr>
            <w:r w:rsidRPr="00395AD4">
              <w:rPr>
                <w:b/>
                <w:lang w:eastAsia="en-US"/>
              </w:rPr>
              <w:t>4.2. Impactul financiar și argumentarea costurilor estimative</w:t>
            </w:r>
          </w:p>
        </w:tc>
      </w:tr>
      <w:tr w:rsidR="00387B18" w:rsidRPr="00395AD4" w14:paraId="0BBF122E" w14:textId="77777777" w:rsidTr="00A32ECD">
        <w:tc>
          <w:tcPr>
            <w:tcW w:w="9109" w:type="dxa"/>
            <w:tcBorders>
              <w:top w:val="nil"/>
              <w:left w:val="single" w:sz="8" w:space="0" w:color="000000"/>
              <w:bottom w:val="single" w:sz="8" w:space="0" w:color="000000"/>
              <w:right w:val="single" w:sz="8" w:space="0" w:color="000000"/>
            </w:tcBorders>
            <w:hideMark/>
          </w:tcPr>
          <w:p w14:paraId="66595281" w14:textId="693363AE" w:rsidR="00387B18" w:rsidRPr="00395AD4" w:rsidRDefault="0029728C" w:rsidP="00A32ECD">
            <w:pPr>
              <w:widowControl w:val="0"/>
              <w:autoSpaceDE w:val="0"/>
              <w:autoSpaceDN w:val="0"/>
              <w:adjustRightInd w:val="0"/>
              <w:rPr>
                <w:lang w:eastAsia="en-US"/>
              </w:rPr>
            </w:pPr>
            <w:r>
              <w:rPr>
                <w:lang w:eastAsia="en-US"/>
              </w:rPr>
              <w:t xml:space="preserve">Implementarea deciziei nu </w:t>
            </w:r>
            <w:r w:rsidR="00387B18" w:rsidRPr="00395AD4">
              <w:rPr>
                <w:lang w:eastAsia="en-US"/>
              </w:rPr>
              <w:t xml:space="preserve">necesită </w:t>
            </w:r>
            <w:r>
              <w:rPr>
                <w:lang w:eastAsia="en-US"/>
              </w:rPr>
              <w:t>alocarea mijloacelor financiare din bugetul raional Florești.</w:t>
            </w:r>
          </w:p>
        </w:tc>
      </w:tr>
      <w:tr w:rsidR="00387B18" w:rsidRPr="00395AD4" w14:paraId="14335908" w14:textId="77777777" w:rsidTr="00A32ECD">
        <w:tc>
          <w:tcPr>
            <w:tcW w:w="9109" w:type="dxa"/>
            <w:tcBorders>
              <w:top w:val="nil"/>
              <w:left w:val="single" w:sz="8" w:space="0" w:color="000000"/>
              <w:bottom w:val="single" w:sz="8" w:space="0" w:color="000000"/>
              <w:right w:val="single" w:sz="8" w:space="0" w:color="000000"/>
            </w:tcBorders>
            <w:hideMark/>
          </w:tcPr>
          <w:p w14:paraId="3C293718" w14:textId="77777777" w:rsidR="00387B18" w:rsidRPr="00395AD4" w:rsidRDefault="00387B18" w:rsidP="00A32ECD">
            <w:pPr>
              <w:widowControl w:val="0"/>
              <w:autoSpaceDE w:val="0"/>
              <w:autoSpaceDN w:val="0"/>
              <w:adjustRightInd w:val="0"/>
              <w:rPr>
                <w:b/>
                <w:lang w:eastAsia="en-US"/>
              </w:rPr>
            </w:pPr>
            <w:r w:rsidRPr="00395AD4">
              <w:rPr>
                <w:b/>
                <w:lang w:eastAsia="en-US"/>
              </w:rPr>
              <w:t>4.3. Impactul asupra sectorului privat</w:t>
            </w:r>
          </w:p>
        </w:tc>
      </w:tr>
      <w:tr w:rsidR="00387B18" w:rsidRPr="00395AD4" w14:paraId="2B6BCF1C" w14:textId="77777777" w:rsidTr="00A32ECD">
        <w:tc>
          <w:tcPr>
            <w:tcW w:w="9109" w:type="dxa"/>
            <w:tcBorders>
              <w:top w:val="nil"/>
              <w:left w:val="single" w:sz="8" w:space="0" w:color="000000"/>
              <w:bottom w:val="single" w:sz="8" w:space="0" w:color="000000"/>
              <w:right w:val="single" w:sz="8" w:space="0" w:color="000000"/>
            </w:tcBorders>
            <w:hideMark/>
          </w:tcPr>
          <w:p w14:paraId="10EB3C0F" w14:textId="77777777" w:rsidR="00387B18" w:rsidRPr="00395AD4" w:rsidRDefault="00387B18" w:rsidP="00A32ECD">
            <w:pPr>
              <w:widowControl w:val="0"/>
              <w:autoSpaceDE w:val="0"/>
              <w:autoSpaceDN w:val="0"/>
              <w:adjustRightInd w:val="0"/>
              <w:rPr>
                <w:lang w:eastAsia="en-US"/>
              </w:rPr>
            </w:pPr>
            <w:r w:rsidRPr="00395AD4">
              <w:rPr>
                <w:lang w:eastAsia="en-US"/>
              </w:rPr>
              <w:t xml:space="preserve">Nu este aplicabil  </w:t>
            </w:r>
          </w:p>
        </w:tc>
      </w:tr>
      <w:tr w:rsidR="00387B18" w:rsidRPr="00395AD4" w14:paraId="10F240E4" w14:textId="77777777" w:rsidTr="00A32ECD">
        <w:tc>
          <w:tcPr>
            <w:tcW w:w="9109" w:type="dxa"/>
            <w:tcBorders>
              <w:top w:val="nil"/>
              <w:left w:val="single" w:sz="8" w:space="0" w:color="000000"/>
              <w:bottom w:val="single" w:sz="8" w:space="0" w:color="000000"/>
              <w:right w:val="single" w:sz="8" w:space="0" w:color="000000"/>
            </w:tcBorders>
            <w:hideMark/>
          </w:tcPr>
          <w:p w14:paraId="61F53FD5" w14:textId="77777777" w:rsidR="00387B18" w:rsidRPr="00395AD4" w:rsidRDefault="00387B18" w:rsidP="00A32ECD">
            <w:pPr>
              <w:widowControl w:val="0"/>
              <w:autoSpaceDE w:val="0"/>
              <w:autoSpaceDN w:val="0"/>
              <w:adjustRightInd w:val="0"/>
              <w:rPr>
                <w:b/>
                <w:lang w:eastAsia="en-US"/>
              </w:rPr>
            </w:pPr>
            <w:r w:rsidRPr="00395AD4">
              <w:rPr>
                <w:b/>
                <w:lang w:eastAsia="en-US"/>
              </w:rPr>
              <w:t>4.4. Impactul social</w:t>
            </w:r>
          </w:p>
          <w:p w14:paraId="189EC658" w14:textId="77777777" w:rsidR="00387B18" w:rsidRPr="00395AD4" w:rsidRDefault="00387B18" w:rsidP="00A32ECD">
            <w:pPr>
              <w:widowControl w:val="0"/>
              <w:autoSpaceDE w:val="0"/>
              <w:autoSpaceDN w:val="0"/>
              <w:adjustRightInd w:val="0"/>
              <w:rPr>
                <w:b/>
                <w:lang w:eastAsia="en-US"/>
              </w:rPr>
            </w:pPr>
            <w:r w:rsidRPr="00395AD4">
              <w:rPr>
                <w:b/>
                <w:lang w:eastAsia="en-US"/>
              </w:rPr>
              <w:t>4.4.1. Impactul asupra datelor cu caracter personal</w:t>
            </w:r>
          </w:p>
          <w:p w14:paraId="1E2BCA07" w14:textId="77777777" w:rsidR="00387B18" w:rsidRPr="00395AD4" w:rsidRDefault="00387B18" w:rsidP="00A32ECD">
            <w:pPr>
              <w:widowControl w:val="0"/>
              <w:autoSpaceDE w:val="0"/>
              <w:autoSpaceDN w:val="0"/>
              <w:adjustRightInd w:val="0"/>
              <w:rPr>
                <w:b/>
                <w:lang w:eastAsia="en-US"/>
              </w:rPr>
            </w:pPr>
            <w:r w:rsidRPr="00395AD4">
              <w:rPr>
                <w:b/>
                <w:lang w:eastAsia="en-US"/>
              </w:rPr>
              <w:t>4.4.2. Impactul asupra echității și egalității de gen</w:t>
            </w:r>
          </w:p>
        </w:tc>
      </w:tr>
      <w:tr w:rsidR="00387B18" w:rsidRPr="00395AD4" w14:paraId="5B1C5EC0" w14:textId="77777777" w:rsidTr="00A32ECD">
        <w:tc>
          <w:tcPr>
            <w:tcW w:w="9109" w:type="dxa"/>
            <w:tcBorders>
              <w:top w:val="nil"/>
              <w:left w:val="single" w:sz="8" w:space="0" w:color="000000"/>
              <w:bottom w:val="single" w:sz="8" w:space="0" w:color="000000"/>
              <w:right w:val="single" w:sz="8" w:space="0" w:color="000000"/>
            </w:tcBorders>
            <w:hideMark/>
          </w:tcPr>
          <w:p w14:paraId="38B03635" w14:textId="77777777" w:rsidR="00387B18" w:rsidRPr="00395AD4" w:rsidRDefault="00387B18" w:rsidP="00A32ECD">
            <w:pPr>
              <w:widowControl w:val="0"/>
              <w:autoSpaceDE w:val="0"/>
              <w:autoSpaceDN w:val="0"/>
              <w:adjustRightInd w:val="0"/>
              <w:rPr>
                <w:b/>
                <w:lang w:eastAsia="en-US"/>
              </w:rPr>
            </w:pPr>
            <w:r w:rsidRPr="00395AD4">
              <w:rPr>
                <w:lang w:eastAsia="en-US"/>
              </w:rPr>
              <w:t>Nu este aplicabil</w:t>
            </w:r>
          </w:p>
        </w:tc>
      </w:tr>
      <w:tr w:rsidR="00387B18" w:rsidRPr="00395AD4" w14:paraId="47ACB3CE" w14:textId="77777777" w:rsidTr="00A32ECD">
        <w:tc>
          <w:tcPr>
            <w:tcW w:w="9109" w:type="dxa"/>
            <w:tcBorders>
              <w:top w:val="nil"/>
              <w:left w:val="single" w:sz="8" w:space="0" w:color="000000"/>
              <w:bottom w:val="single" w:sz="8" w:space="0" w:color="000000"/>
              <w:right w:val="single" w:sz="8" w:space="0" w:color="000000"/>
            </w:tcBorders>
            <w:hideMark/>
          </w:tcPr>
          <w:p w14:paraId="6A6BE13C" w14:textId="77777777" w:rsidR="00387B18" w:rsidRPr="00395AD4" w:rsidRDefault="00387B18" w:rsidP="00A32ECD">
            <w:pPr>
              <w:widowControl w:val="0"/>
              <w:autoSpaceDE w:val="0"/>
              <w:autoSpaceDN w:val="0"/>
              <w:adjustRightInd w:val="0"/>
              <w:rPr>
                <w:b/>
                <w:lang w:eastAsia="en-US"/>
              </w:rPr>
            </w:pPr>
            <w:r w:rsidRPr="00395AD4">
              <w:rPr>
                <w:b/>
                <w:lang w:eastAsia="en-US"/>
              </w:rPr>
              <w:t>4.5. Impactul asupra mediului</w:t>
            </w:r>
          </w:p>
        </w:tc>
      </w:tr>
      <w:tr w:rsidR="00387B18" w:rsidRPr="00395AD4" w14:paraId="4D1AAA5F" w14:textId="77777777" w:rsidTr="00A32ECD">
        <w:tc>
          <w:tcPr>
            <w:tcW w:w="9109" w:type="dxa"/>
            <w:tcBorders>
              <w:top w:val="nil"/>
              <w:left w:val="single" w:sz="8" w:space="0" w:color="000000"/>
              <w:bottom w:val="single" w:sz="8" w:space="0" w:color="000000"/>
              <w:right w:val="single" w:sz="8" w:space="0" w:color="000000"/>
            </w:tcBorders>
            <w:hideMark/>
          </w:tcPr>
          <w:p w14:paraId="477ACD16" w14:textId="77777777" w:rsidR="00387B18" w:rsidRPr="00395AD4" w:rsidRDefault="00387B18" w:rsidP="00A32ECD">
            <w:pPr>
              <w:widowControl w:val="0"/>
              <w:autoSpaceDE w:val="0"/>
              <w:autoSpaceDN w:val="0"/>
              <w:adjustRightInd w:val="0"/>
              <w:rPr>
                <w:lang w:eastAsia="en-US"/>
              </w:rPr>
            </w:pPr>
            <w:r w:rsidRPr="00395AD4">
              <w:rPr>
                <w:lang w:eastAsia="en-US"/>
              </w:rPr>
              <w:t>Nu este aplicabil</w:t>
            </w:r>
          </w:p>
        </w:tc>
      </w:tr>
      <w:tr w:rsidR="00387B18" w:rsidRPr="00395AD4" w14:paraId="07453647" w14:textId="77777777" w:rsidTr="00A32ECD">
        <w:tc>
          <w:tcPr>
            <w:tcW w:w="9109" w:type="dxa"/>
            <w:tcBorders>
              <w:top w:val="nil"/>
              <w:left w:val="single" w:sz="8" w:space="0" w:color="000000"/>
              <w:bottom w:val="single" w:sz="8" w:space="0" w:color="000000"/>
              <w:right w:val="single" w:sz="8" w:space="0" w:color="000000"/>
            </w:tcBorders>
            <w:hideMark/>
          </w:tcPr>
          <w:p w14:paraId="1306CF23" w14:textId="77777777" w:rsidR="00387B18" w:rsidRPr="00395AD4" w:rsidRDefault="00387B18" w:rsidP="00A32ECD">
            <w:pPr>
              <w:widowControl w:val="0"/>
              <w:autoSpaceDE w:val="0"/>
              <w:autoSpaceDN w:val="0"/>
              <w:adjustRightInd w:val="0"/>
              <w:rPr>
                <w:b/>
                <w:lang w:eastAsia="en-US"/>
              </w:rPr>
            </w:pPr>
            <w:r w:rsidRPr="00395AD4">
              <w:rPr>
                <w:b/>
                <w:lang w:eastAsia="en-US"/>
              </w:rPr>
              <w:t>4.6. Alte impacturi și informații relevante</w:t>
            </w:r>
          </w:p>
        </w:tc>
      </w:tr>
      <w:tr w:rsidR="00387B18" w:rsidRPr="00395AD4" w14:paraId="02D93C6C" w14:textId="77777777" w:rsidTr="00A32ECD">
        <w:tc>
          <w:tcPr>
            <w:tcW w:w="9109" w:type="dxa"/>
            <w:tcBorders>
              <w:top w:val="nil"/>
              <w:left w:val="single" w:sz="8" w:space="0" w:color="000000"/>
              <w:bottom w:val="single" w:sz="8" w:space="0" w:color="000000"/>
              <w:right w:val="single" w:sz="8" w:space="0" w:color="000000"/>
            </w:tcBorders>
            <w:hideMark/>
          </w:tcPr>
          <w:p w14:paraId="053FFCFE" w14:textId="77777777" w:rsidR="00387B18" w:rsidRPr="00395AD4" w:rsidRDefault="00387B18" w:rsidP="00A32ECD">
            <w:pPr>
              <w:widowControl w:val="0"/>
              <w:autoSpaceDE w:val="0"/>
              <w:autoSpaceDN w:val="0"/>
              <w:adjustRightInd w:val="0"/>
              <w:rPr>
                <w:lang w:eastAsia="en-US"/>
              </w:rPr>
            </w:pPr>
            <w:r w:rsidRPr="00395AD4">
              <w:rPr>
                <w:lang w:eastAsia="en-US"/>
              </w:rPr>
              <w:t>Nu este aplicabil</w:t>
            </w:r>
          </w:p>
        </w:tc>
      </w:tr>
      <w:tr w:rsidR="00387B18" w:rsidRPr="00395AD4" w14:paraId="1F9E32D6" w14:textId="77777777" w:rsidTr="00A32ECD">
        <w:tc>
          <w:tcPr>
            <w:tcW w:w="9109" w:type="dxa"/>
            <w:tcBorders>
              <w:top w:val="nil"/>
              <w:left w:val="single" w:sz="8" w:space="0" w:color="000000"/>
              <w:bottom w:val="single" w:sz="8" w:space="0" w:color="000000"/>
              <w:right w:val="single" w:sz="8" w:space="0" w:color="000000"/>
            </w:tcBorders>
            <w:hideMark/>
          </w:tcPr>
          <w:p w14:paraId="62EFABC9" w14:textId="77777777" w:rsidR="00387B18" w:rsidRPr="00395AD4" w:rsidRDefault="00387B18" w:rsidP="00A32ECD">
            <w:pPr>
              <w:widowControl w:val="0"/>
              <w:autoSpaceDE w:val="0"/>
              <w:autoSpaceDN w:val="0"/>
              <w:adjustRightInd w:val="0"/>
              <w:rPr>
                <w:b/>
                <w:bCs/>
                <w:lang w:eastAsia="en-US"/>
              </w:rPr>
            </w:pPr>
            <w:r w:rsidRPr="00395AD4">
              <w:rPr>
                <w:b/>
                <w:bCs/>
                <w:lang w:eastAsia="en-US"/>
              </w:rPr>
              <w:lastRenderedPageBreak/>
              <w:t xml:space="preserve">5. Compatibilitatea proiectului actului normativ cu legislația UE </w:t>
            </w:r>
          </w:p>
        </w:tc>
      </w:tr>
      <w:tr w:rsidR="00387B18" w:rsidRPr="00395AD4" w14:paraId="102E158C" w14:textId="77777777" w:rsidTr="00A32ECD">
        <w:tc>
          <w:tcPr>
            <w:tcW w:w="9109" w:type="dxa"/>
            <w:tcBorders>
              <w:top w:val="nil"/>
              <w:left w:val="single" w:sz="8" w:space="0" w:color="000000"/>
              <w:bottom w:val="single" w:sz="8" w:space="0" w:color="000000"/>
              <w:right w:val="single" w:sz="8" w:space="0" w:color="000000"/>
            </w:tcBorders>
            <w:hideMark/>
          </w:tcPr>
          <w:p w14:paraId="13110D0B" w14:textId="77777777" w:rsidR="00387B18" w:rsidRPr="00395AD4" w:rsidRDefault="00387B18" w:rsidP="00A32ECD">
            <w:pPr>
              <w:widowControl w:val="0"/>
              <w:autoSpaceDE w:val="0"/>
              <w:autoSpaceDN w:val="0"/>
              <w:adjustRightInd w:val="0"/>
              <w:rPr>
                <w:b/>
                <w:lang w:eastAsia="en-US"/>
              </w:rPr>
            </w:pPr>
            <w:r w:rsidRPr="00395AD4">
              <w:rPr>
                <w:b/>
                <w:lang w:eastAsia="en-US"/>
              </w:rPr>
              <w:t>5.1. Măsuri normative necesare pentru transpunerea actelor juridice ale UE în legislația națională</w:t>
            </w:r>
          </w:p>
        </w:tc>
      </w:tr>
      <w:tr w:rsidR="00387B18" w:rsidRPr="00395AD4" w14:paraId="5C325865" w14:textId="77777777" w:rsidTr="00A32ECD">
        <w:tc>
          <w:tcPr>
            <w:tcW w:w="9109" w:type="dxa"/>
            <w:tcBorders>
              <w:top w:val="nil"/>
              <w:left w:val="single" w:sz="8" w:space="0" w:color="000000"/>
              <w:bottom w:val="single" w:sz="8" w:space="0" w:color="000000"/>
              <w:right w:val="single" w:sz="8" w:space="0" w:color="000000"/>
            </w:tcBorders>
            <w:hideMark/>
          </w:tcPr>
          <w:p w14:paraId="52FD5853" w14:textId="77777777" w:rsidR="00387B18" w:rsidRPr="00395AD4" w:rsidRDefault="00387B18" w:rsidP="00A32ECD">
            <w:pPr>
              <w:widowControl w:val="0"/>
              <w:autoSpaceDE w:val="0"/>
              <w:autoSpaceDN w:val="0"/>
              <w:adjustRightInd w:val="0"/>
              <w:rPr>
                <w:lang w:eastAsia="en-US"/>
              </w:rPr>
            </w:pPr>
            <w:r w:rsidRPr="00395AD4">
              <w:rPr>
                <w:lang w:eastAsia="en-US"/>
              </w:rPr>
              <w:t>Nu este aplicabil</w:t>
            </w:r>
          </w:p>
        </w:tc>
      </w:tr>
      <w:tr w:rsidR="00387B18" w:rsidRPr="00395AD4" w14:paraId="52C2909C" w14:textId="77777777" w:rsidTr="00A32ECD">
        <w:tc>
          <w:tcPr>
            <w:tcW w:w="9109" w:type="dxa"/>
            <w:tcBorders>
              <w:top w:val="nil"/>
              <w:left w:val="single" w:sz="8" w:space="0" w:color="000000"/>
              <w:bottom w:val="single" w:sz="8" w:space="0" w:color="000000"/>
              <w:right w:val="single" w:sz="8" w:space="0" w:color="000000"/>
            </w:tcBorders>
            <w:hideMark/>
          </w:tcPr>
          <w:p w14:paraId="1275F848" w14:textId="77777777" w:rsidR="00387B18" w:rsidRPr="00395AD4" w:rsidRDefault="00387B18" w:rsidP="00A32ECD">
            <w:pPr>
              <w:widowControl w:val="0"/>
              <w:autoSpaceDE w:val="0"/>
              <w:autoSpaceDN w:val="0"/>
              <w:adjustRightInd w:val="0"/>
              <w:rPr>
                <w:b/>
                <w:lang w:eastAsia="en-US"/>
              </w:rPr>
            </w:pPr>
            <w:r w:rsidRPr="00395AD4">
              <w:rPr>
                <w:b/>
                <w:lang w:eastAsia="en-US"/>
              </w:rPr>
              <w:t>5.2. Măsuri normative care urmăresc crearea cadrului juridic intern necesar pentru implementarea legislației UE</w:t>
            </w:r>
          </w:p>
        </w:tc>
      </w:tr>
      <w:tr w:rsidR="00387B18" w:rsidRPr="00395AD4" w14:paraId="6A84EC64" w14:textId="77777777" w:rsidTr="00A32ECD">
        <w:tc>
          <w:tcPr>
            <w:tcW w:w="9109" w:type="dxa"/>
            <w:tcBorders>
              <w:top w:val="nil"/>
              <w:left w:val="single" w:sz="8" w:space="0" w:color="000000"/>
              <w:bottom w:val="single" w:sz="8" w:space="0" w:color="000000"/>
              <w:right w:val="single" w:sz="8" w:space="0" w:color="000000"/>
            </w:tcBorders>
            <w:hideMark/>
          </w:tcPr>
          <w:p w14:paraId="0D32A231" w14:textId="77777777" w:rsidR="00387B18" w:rsidRPr="00395AD4" w:rsidRDefault="00387B18" w:rsidP="00A32ECD">
            <w:pPr>
              <w:widowControl w:val="0"/>
              <w:autoSpaceDE w:val="0"/>
              <w:autoSpaceDN w:val="0"/>
              <w:adjustRightInd w:val="0"/>
              <w:rPr>
                <w:lang w:eastAsia="en-US"/>
              </w:rPr>
            </w:pPr>
            <w:r w:rsidRPr="00395AD4">
              <w:rPr>
                <w:lang w:eastAsia="en-US"/>
              </w:rPr>
              <w:t xml:space="preserve">Nu este aplicabil </w:t>
            </w:r>
          </w:p>
        </w:tc>
      </w:tr>
      <w:tr w:rsidR="00387B18" w:rsidRPr="00395AD4" w14:paraId="748C483B" w14:textId="77777777" w:rsidTr="00A32ECD">
        <w:tc>
          <w:tcPr>
            <w:tcW w:w="9109" w:type="dxa"/>
            <w:tcBorders>
              <w:top w:val="nil"/>
              <w:left w:val="single" w:sz="8" w:space="0" w:color="000000"/>
              <w:bottom w:val="single" w:sz="8" w:space="0" w:color="000000"/>
              <w:right w:val="single" w:sz="8" w:space="0" w:color="000000"/>
            </w:tcBorders>
            <w:hideMark/>
          </w:tcPr>
          <w:p w14:paraId="086DBA2F" w14:textId="77777777" w:rsidR="00387B18" w:rsidRPr="00395AD4" w:rsidRDefault="00387B18" w:rsidP="00A32ECD">
            <w:pPr>
              <w:widowControl w:val="0"/>
              <w:autoSpaceDE w:val="0"/>
              <w:autoSpaceDN w:val="0"/>
              <w:adjustRightInd w:val="0"/>
              <w:rPr>
                <w:b/>
                <w:bCs/>
                <w:lang w:eastAsia="en-US"/>
              </w:rPr>
            </w:pPr>
            <w:r w:rsidRPr="00395AD4">
              <w:rPr>
                <w:b/>
                <w:bCs/>
                <w:lang w:eastAsia="en-US"/>
              </w:rPr>
              <w:t>6. Avizarea și consultarea publică a proiectului actului normative</w:t>
            </w:r>
          </w:p>
        </w:tc>
      </w:tr>
      <w:tr w:rsidR="00387B18" w:rsidRPr="00395AD4" w14:paraId="7922FACA" w14:textId="77777777" w:rsidTr="00A32ECD">
        <w:tc>
          <w:tcPr>
            <w:tcW w:w="9109" w:type="dxa"/>
            <w:tcBorders>
              <w:top w:val="nil"/>
              <w:left w:val="single" w:sz="8" w:space="0" w:color="000000"/>
              <w:bottom w:val="single" w:sz="8" w:space="0" w:color="000000"/>
              <w:right w:val="single" w:sz="8" w:space="0" w:color="000000"/>
            </w:tcBorders>
            <w:hideMark/>
          </w:tcPr>
          <w:p w14:paraId="44BBF140" w14:textId="2BB7FD11" w:rsidR="00387B18" w:rsidRPr="00395AD4" w:rsidRDefault="006A110C" w:rsidP="00A32ECD">
            <w:pPr>
              <w:widowControl w:val="0"/>
              <w:autoSpaceDE w:val="0"/>
              <w:autoSpaceDN w:val="0"/>
              <w:adjustRightInd w:val="0"/>
              <w:rPr>
                <w:lang w:eastAsia="en-US"/>
              </w:rPr>
            </w:pPr>
            <w:r w:rsidRPr="006A110C">
              <w:rPr>
                <w:lang w:eastAsia="en-US"/>
              </w:rPr>
              <w:t>Proiectul de decizie a fost avizat de către comisiile consultative de specialitate, secretarul Consiliului raional Florești și efectuată  expertiza juridică de către Secția Juridică, Resurse Umane și Administrație Publică. În scopul respectării revederilor Legii nr. 239/2008 ,,Privind transparența în procesul decizional</w:t>
            </w:r>
            <w:r w:rsidR="00FF1B71" w:rsidRPr="006A110C">
              <w:rPr>
                <w:lang w:eastAsia="en-US"/>
              </w:rPr>
              <w:t>”</w:t>
            </w:r>
            <w:r w:rsidRPr="006A110C">
              <w:rPr>
                <w:lang w:eastAsia="en-US"/>
              </w:rPr>
              <w:t>, proiectul a fost plasat pe site-ul Consiliului raional la directoriul ,,Procesul decizional”.</w:t>
            </w:r>
          </w:p>
        </w:tc>
      </w:tr>
      <w:tr w:rsidR="00387B18" w:rsidRPr="00395AD4" w14:paraId="59F3D4E4" w14:textId="77777777" w:rsidTr="00A32ECD">
        <w:tc>
          <w:tcPr>
            <w:tcW w:w="9109" w:type="dxa"/>
            <w:tcBorders>
              <w:top w:val="nil"/>
              <w:left w:val="single" w:sz="8" w:space="0" w:color="000000"/>
              <w:bottom w:val="single" w:sz="8" w:space="0" w:color="000000"/>
              <w:right w:val="single" w:sz="8" w:space="0" w:color="000000"/>
            </w:tcBorders>
            <w:hideMark/>
          </w:tcPr>
          <w:p w14:paraId="4DFC0FB8" w14:textId="77777777" w:rsidR="00387B18" w:rsidRPr="00395AD4" w:rsidRDefault="00387B18" w:rsidP="00A32ECD">
            <w:pPr>
              <w:widowControl w:val="0"/>
              <w:autoSpaceDE w:val="0"/>
              <w:autoSpaceDN w:val="0"/>
              <w:adjustRightInd w:val="0"/>
              <w:rPr>
                <w:b/>
                <w:bCs/>
                <w:lang w:eastAsia="en-US"/>
              </w:rPr>
            </w:pPr>
            <w:r w:rsidRPr="00395AD4">
              <w:rPr>
                <w:b/>
                <w:bCs/>
                <w:lang w:eastAsia="en-US"/>
              </w:rPr>
              <w:t>7. Concluziile expertizelor</w:t>
            </w:r>
          </w:p>
        </w:tc>
      </w:tr>
      <w:tr w:rsidR="00387B18" w:rsidRPr="00395AD4" w14:paraId="4968D005" w14:textId="77777777" w:rsidTr="00A32ECD">
        <w:tc>
          <w:tcPr>
            <w:tcW w:w="9109" w:type="dxa"/>
            <w:tcBorders>
              <w:top w:val="nil"/>
              <w:left w:val="single" w:sz="8" w:space="0" w:color="000000"/>
              <w:bottom w:val="single" w:sz="8" w:space="0" w:color="000000"/>
              <w:right w:val="single" w:sz="8" w:space="0" w:color="000000"/>
            </w:tcBorders>
            <w:hideMark/>
          </w:tcPr>
          <w:p w14:paraId="7A3B20DE" w14:textId="77777777" w:rsidR="00387B18" w:rsidRPr="00395AD4" w:rsidRDefault="00387B18" w:rsidP="00A32ECD">
            <w:pPr>
              <w:widowControl w:val="0"/>
              <w:autoSpaceDE w:val="0"/>
              <w:autoSpaceDN w:val="0"/>
              <w:adjustRightInd w:val="0"/>
              <w:rPr>
                <w:bCs/>
                <w:lang w:eastAsia="en-US"/>
              </w:rPr>
            </w:pPr>
            <w:r w:rsidRPr="00395AD4">
              <w:rPr>
                <w:bCs/>
                <w:lang w:eastAsia="en-US"/>
              </w:rPr>
              <w:t xml:space="preserve">Nu este aplicabil </w:t>
            </w:r>
          </w:p>
        </w:tc>
      </w:tr>
      <w:tr w:rsidR="00387B18" w:rsidRPr="00395AD4" w14:paraId="2A57104E" w14:textId="77777777" w:rsidTr="00A32ECD">
        <w:tc>
          <w:tcPr>
            <w:tcW w:w="9109" w:type="dxa"/>
            <w:tcBorders>
              <w:top w:val="nil"/>
              <w:left w:val="single" w:sz="8" w:space="0" w:color="000000"/>
              <w:bottom w:val="single" w:sz="8" w:space="0" w:color="000000"/>
              <w:right w:val="single" w:sz="8" w:space="0" w:color="000000"/>
            </w:tcBorders>
            <w:hideMark/>
          </w:tcPr>
          <w:p w14:paraId="550134E5" w14:textId="77777777" w:rsidR="00387B18" w:rsidRPr="00395AD4" w:rsidRDefault="00387B18" w:rsidP="00A32ECD">
            <w:pPr>
              <w:widowControl w:val="0"/>
              <w:autoSpaceDE w:val="0"/>
              <w:autoSpaceDN w:val="0"/>
              <w:adjustRightInd w:val="0"/>
              <w:rPr>
                <w:b/>
                <w:bCs/>
                <w:lang w:eastAsia="en-US"/>
              </w:rPr>
            </w:pPr>
            <w:r w:rsidRPr="00395AD4">
              <w:rPr>
                <w:b/>
                <w:bCs/>
                <w:lang w:eastAsia="en-US"/>
              </w:rPr>
              <w:t>8. Modul de încorporare a actului în cadrul normativ existent</w:t>
            </w:r>
          </w:p>
        </w:tc>
      </w:tr>
      <w:tr w:rsidR="00387B18" w:rsidRPr="00395AD4" w14:paraId="0BED4A4D" w14:textId="77777777" w:rsidTr="00A32ECD">
        <w:tc>
          <w:tcPr>
            <w:tcW w:w="9109" w:type="dxa"/>
            <w:tcBorders>
              <w:top w:val="nil"/>
              <w:left w:val="single" w:sz="8" w:space="0" w:color="000000"/>
              <w:bottom w:val="single" w:sz="8" w:space="0" w:color="000000"/>
              <w:right w:val="single" w:sz="8" w:space="0" w:color="000000"/>
            </w:tcBorders>
            <w:hideMark/>
          </w:tcPr>
          <w:p w14:paraId="69195561" w14:textId="77777777" w:rsidR="00387B18" w:rsidRPr="00395AD4" w:rsidRDefault="00387B18" w:rsidP="00A32ECD">
            <w:pPr>
              <w:widowControl w:val="0"/>
              <w:autoSpaceDE w:val="0"/>
              <w:autoSpaceDN w:val="0"/>
              <w:adjustRightInd w:val="0"/>
              <w:rPr>
                <w:lang w:eastAsia="en-US"/>
              </w:rPr>
            </w:pPr>
            <w:r w:rsidRPr="00395AD4">
              <w:rPr>
                <w:lang w:eastAsia="en-US"/>
              </w:rPr>
              <w:t>Prezentul proiect de decizie se încadrează în cadrul normativ existent</w:t>
            </w:r>
          </w:p>
        </w:tc>
      </w:tr>
      <w:tr w:rsidR="00387B18" w:rsidRPr="00395AD4" w14:paraId="4E221980" w14:textId="77777777" w:rsidTr="00A32ECD">
        <w:tc>
          <w:tcPr>
            <w:tcW w:w="9109" w:type="dxa"/>
            <w:tcBorders>
              <w:top w:val="nil"/>
              <w:left w:val="single" w:sz="8" w:space="0" w:color="000000"/>
              <w:bottom w:val="single" w:sz="8" w:space="0" w:color="000000"/>
              <w:right w:val="single" w:sz="8" w:space="0" w:color="000000"/>
            </w:tcBorders>
            <w:hideMark/>
          </w:tcPr>
          <w:p w14:paraId="29481A35" w14:textId="77777777" w:rsidR="00387B18" w:rsidRPr="00395AD4" w:rsidRDefault="00387B18" w:rsidP="00A32ECD">
            <w:pPr>
              <w:widowControl w:val="0"/>
              <w:autoSpaceDE w:val="0"/>
              <w:autoSpaceDN w:val="0"/>
              <w:adjustRightInd w:val="0"/>
              <w:rPr>
                <w:b/>
                <w:bCs/>
                <w:lang w:eastAsia="en-US"/>
              </w:rPr>
            </w:pPr>
            <w:r w:rsidRPr="00395AD4">
              <w:rPr>
                <w:b/>
                <w:bCs/>
                <w:lang w:eastAsia="en-US"/>
              </w:rPr>
              <w:t>9. Măsurile necesare pentru implementarea prevederilor proiectului actului normative</w:t>
            </w:r>
          </w:p>
        </w:tc>
      </w:tr>
      <w:tr w:rsidR="00387B18" w:rsidRPr="00395AD4" w14:paraId="6612C2A7" w14:textId="77777777" w:rsidTr="00A32ECD">
        <w:tc>
          <w:tcPr>
            <w:tcW w:w="9109" w:type="dxa"/>
            <w:tcBorders>
              <w:top w:val="nil"/>
              <w:left w:val="single" w:sz="8" w:space="0" w:color="000000"/>
              <w:bottom w:val="single" w:sz="8" w:space="0" w:color="000000"/>
              <w:right w:val="single" w:sz="8" w:space="0" w:color="000000"/>
            </w:tcBorders>
            <w:hideMark/>
          </w:tcPr>
          <w:p w14:paraId="0D3930D3" w14:textId="77777777" w:rsidR="00387B18" w:rsidRPr="00395AD4" w:rsidRDefault="00387B18" w:rsidP="00A32ECD">
            <w:pPr>
              <w:widowControl w:val="0"/>
              <w:autoSpaceDE w:val="0"/>
              <w:autoSpaceDN w:val="0"/>
              <w:adjustRightInd w:val="0"/>
              <w:rPr>
                <w:lang w:eastAsia="en-US"/>
              </w:rPr>
            </w:pPr>
            <w:r w:rsidRPr="00395AD4">
              <w:rPr>
                <w:lang w:eastAsia="en-US"/>
              </w:rPr>
              <w:t xml:space="preserve">Nu este aplicabil </w:t>
            </w:r>
          </w:p>
        </w:tc>
      </w:tr>
    </w:tbl>
    <w:p w14:paraId="78C25CC0" w14:textId="77777777" w:rsidR="00387B18" w:rsidRPr="00395AD4" w:rsidRDefault="00387B18" w:rsidP="00387B18">
      <w:pPr>
        <w:tabs>
          <w:tab w:val="left" w:pos="884"/>
          <w:tab w:val="left" w:pos="1196"/>
        </w:tabs>
        <w:jc w:val="both"/>
        <w:rPr>
          <w:bCs/>
        </w:rPr>
      </w:pPr>
    </w:p>
    <w:p w14:paraId="536D3B05" w14:textId="77777777" w:rsidR="00387B18" w:rsidRPr="00395AD4" w:rsidRDefault="00387B18" w:rsidP="00387B18">
      <w:pPr>
        <w:tabs>
          <w:tab w:val="left" w:pos="884"/>
          <w:tab w:val="left" w:pos="1196"/>
        </w:tabs>
        <w:jc w:val="both"/>
        <w:rPr>
          <w:bCs/>
        </w:rPr>
      </w:pPr>
    </w:p>
    <w:p w14:paraId="207DFFAB" w14:textId="77777777" w:rsidR="00387B18" w:rsidRPr="00395AD4" w:rsidRDefault="00387B18" w:rsidP="00387B18">
      <w:pPr>
        <w:tabs>
          <w:tab w:val="left" w:pos="884"/>
          <w:tab w:val="left" w:pos="1196"/>
        </w:tabs>
        <w:jc w:val="both"/>
        <w:rPr>
          <w:bCs/>
        </w:rPr>
      </w:pPr>
    </w:p>
    <w:p w14:paraId="35B63376" w14:textId="77777777" w:rsidR="002E2CCB" w:rsidRPr="00395AD4" w:rsidRDefault="00387B18" w:rsidP="002E2CCB">
      <w:r w:rsidRPr="00395AD4">
        <w:rPr>
          <w:bCs/>
        </w:rPr>
        <w:t>Elaborat:</w:t>
      </w:r>
      <w:r w:rsidRPr="00395AD4">
        <w:rPr>
          <w:bCs/>
        </w:rPr>
        <w:tab/>
      </w:r>
      <w:r w:rsidRPr="00395AD4">
        <w:rPr>
          <w:bCs/>
        </w:rPr>
        <w:tab/>
      </w:r>
      <w:r w:rsidRPr="00395AD4">
        <w:rPr>
          <w:bCs/>
        </w:rPr>
        <w:tab/>
      </w:r>
      <w:r w:rsidRPr="00395AD4">
        <w:rPr>
          <w:bCs/>
        </w:rPr>
        <w:tab/>
      </w:r>
      <w:r w:rsidRPr="00395AD4">
        <w:rPr>
          <w:bCs/>
        </w:rPr>
        <w:tab/>
      </w:r>
      <w:r w:rsidRPr="00395AD4">
        <w:rPr>
          <w:bCs/>
        </w:rPr>
        <w:tab/>
      </w:r>
      <w:r w:rsidRPr="00395AD4">
        <w:rPr>
          <w:bCs/>
        </w:rPr>
        <w:tab/>
        <w:t xml:space="preserve"> </w:t>
      </w:r>
      <w:r w:rsidR="002E2CCB" w:rsidRPr="00395AD4">
        <w:t>Valeriu Movilă,</w:t>
      </w:r>
    </w:p>
    <w:p w14:paraId="29E1049E" w14:textId="77777777" w:rsidR="002E2CCB" w:rsidRPr="00395AD4" w:rsidRDefault="002E2CCB" w:rsidP="002E2CCB">
      <w:r w:rsidRPr="00395AD4">
        <w:tab/>
      </w:r>
      <w:r w:rsidRPr="00395AD4">
        <w:tab/>
      </w:r>
      <w:r w:rsidRPr="00395AD4">
        <w:tab/>
      </w:r>
      <w:r w:rsidRPr="00395AD4">
        <w:tab/>
        <w:t xml:space="preserve">șef direcție, Direcția Agricultură și Alimentație     </w:t>
      </w:r>
    </w:p>
    <w:p w14:paraId="1EE2E957" w14:textId="387AF791" w:rsidR="00387B18" w:rsidRPr="002E2CCB" w:rsidRDefault="00387B18" w:rsidP="00387B18">
      <w:pPr>
        <w:tabs>
          <w:tab w:val="left" w:pos="884"/>
          <w:tab w:val="left" w:pos="1196"/>
        </w:tabs>
        <w:jc w:val="both"/>
        <w:rPr>
          <w:b/>
        </w:rPr>
      </w:pPr>
    </w:p>
    <w:sectPr w:rsidR="00387B18" w:rsidRPr="002E2CCB" w:rsidSect="003B5B47">
      <w:pgSz w:w="11906" w:h="16838"/>
      <w:pgMar w:top="709" w:right="850" w:bottom="851" w:left="1701" w:header="70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98F63" w14:textId="77777777" w:rsidR="00F45400" w:rsidRPr="00395AD4" w:rsidRDefault="00F45400" w:rsidP="0037114A">
      <w:r w:rsidRPr="00395AD4">
        <w:separator/>
      </w:r>
    </w:p>
  </w:endnote>
  <w:endnote w:type="continuationSeparator" w:id="0">
    <w:p w14:paraId="0B216009" w14:textId="77777777" w:rsidR="00F45400" w:rsidRPr="00395AD4" w:rsidRDefault="00F45400" w:rsidP="0037114A">
      <w:r w:rsidRPr="00395A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FCADE" w14:textId="77777777" w:rsidR="00F45400" w:rsidRPr="00395AD4" w:rsidRDefault="00F45400" w:rsidP="0037114A">
      <w:r w:rsidRPr="00395AD4">
        <w:separator/>
      </w:r>
    </w:p>
  </w:footnote>
  <w:footnote w:type="continuationSeparator" w:id="0">
    <w:p w14:paraId="13635CEB" w14:textId="77777777" w:rsidR="00F45400" w:rsidRPr="00395AD4" w:rsidRDefault="00F45400" w:rsidP="0037114A">
      <w:r w:rsidRPr="00395AD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0CDA"/>
    <w:multiLevelType w:val="hybridMultilevel"/>
    <w:tmpl w:val="8D404B5E"/>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15:restartNumberingAfterBreak="0">
    <w:nsid w:val="0A2E3AD3"/>
    <w:multiLevelType w:val="hybridMultilevel"/>
    <w:tmpl w:val="53F0A09C"/>
    <w:lvl w:ilvl="0" w:tplc="995AA200">
      <w:start w:val="6"/>
      <w:numFmt w:val="bullet"/>
      <w:lvlText w:val="-"/>
      <w:lvlJc w:val="left"/>
      <w:pPr>
        <w:ind w:left="2062"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F01A71"/>
    <w:multiLevelType w:val="hybridMultilevel"/>
    <w:tmpl w:val="8A681FB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E10965"/>
    <w:multiLevelType w:val="hybridMultilevel"/>
    <w:tmpl w:val="7C625F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E15E9A"/>
    <w:multiLevelType w:val="hybridMultilevel"/>
    <w:tmpl w:val="DEDA0C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31311E"/>
    <w:multiLevelType w:val="hybridMultilevel"/>
    <w:tmpl w:val="5F28E3A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683B5ACF"/>
    <w:multiLevelType w:val="hybridMultilevel"/>
    <w:tmpl w:val="8E6EAD88"/>
    <w:lvl w:ilvl="0" w:tplc="52D65656">
      <w:start w:val="1"/>
      <w:numFmt w:val="decimal"/>
      <w:lvlText w:val="(%1)"/>
      <w:lvlJc w:val="left"/>
      <w:pPr>
        <w:tabs>
          <w:tab w:val="num" w:pos="780"/>
        </w:tabs>
        <w:ind w:left="780" w:hanging="42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7" w15:restartNumberingAfterBreak="0">
    <w:nsid w:val="71732847"/>
    <w:multiLevelType w:val="hybridMultilevel"/>
    <w:tmpl w:val="212E3BB0"/>
    <w:lvl w:ilvl="0" w:tplc="E4E60DDC">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16cid:durableId="895318671">
    <w:abstractNumId w:val="0"/>
  </w:num>
  <w:num w:numId="2" w16cid:durableId="1071855134">
    <w:abstractNumId w:val="7"/>
  </w:num>
  <w:num w:numId="3" w16cid:durableId="14830862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2514360">
    <w:abstractNumId w:val="2"/>
  </w:num>
  <w:num w:numId="5" w16cid:durableId="847911153">
    <w:abstractNumId w:val="1"/>
  </w:num>
  <w:num w:numId="6" w16cid:durableId="1969436532">
    <w:abstractNumId w:val="4"/>
  </w:num>
  <w:num w:numId="7" w16cid:durableId="390616986">
    <w:abstractNumId w:val="3"/>
  </w:num>
  <w:num w:numId="8" w16cid:durableId="12862769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14A"/>
    <w:rsid w:val="00010329"/>
    <w:rsid w:val="00021E2D"/>
    <w:rsid w:val="0003015C"/>
    <w:rsid w:val="00035847"/>
    <w:rsid w:val="000572DB"/>
    <w:rsid w:val="0006291E"/>
    <w:rsid w:val="00064BAC"/>
    <w:rsid w:val="000728DE"/>
    <w:rsid w:val="00074485"/>
    <w:rsid w:val="000858BA"/>
    <w:rsid w:val="00097181"/>
    <w:rsid w:val="000A43D1"/>
    <w:rsid w:val="000A4FC4"/>
    <w:rsid w:val="000D2762"/>
    <w:rsid w:val="000D3DAE"/>
    <w:rsid w:val="000D49BE"/>
    <w:rsid w:val="000E2F5E"/>
    <w:rsid w:val="000F1DF2"/>
    <w:rsid w:val="000F7972"/>
    <w:rsid w:val="001006D8"/>
    <w:rsid w:val="00111F78"/>
    <w:rsid w:val="00116E91"/>
    <w:rsid w:val="0012062C"/>
    <w:rsid w:val="00135797"/>
    <w:rsid w:val="00137030"/>
    <w:rsid w:val="00155D89"/>
    <w:rsid w:val="00156C88"/>
    <w:rsid w:val="001671E1"/>
    <w:rsid w:val="00175FDC"/>
    <w:rsid w:val="00177303"/>
    <w:rsid w:val="00186A04"/>
    <w:rsid w:val="0019630E"/>
    <w:rsid w:val="001A1D00"/>
    <w:rsid w:val="001C43AE"/>
    <w:rsid w:val="001D5913"/>
    <w:rsid w:val="001F452B"/>
    <w:rsid w:val="00215E1D"/>
    <w:rsid w:val="00222C8B"/>
    <w:rsid w:val="00222E38"/>
    <w:rsid w:val="00231375"/>
    <w:rsid w:val="00237475"/>
    <w:rsid w:val="00246663"/>
    <w:rsid w:val="00250123"/>
    <w:rsid w:val="00250E84"/>
    <w:rsid w:val="00253354"/>
    <w:rsid w:val="002613B4"/>
    <w:rsid w:val="00261B7B"/>
    <w:rsid w:val="00270627"/>
    <w:rsid w:val="002706FE"/>
    <w:rsid w:val="00271200"/>
    <w:rsid w:val="0027174A"/>
    <w:rsid w:val="00273B9B"/>
    <w:rsid w:val="00294DA2"/>
    <w:rsid w:val="00295AE8"/>
    <w:rsid w:val="0029728C"/>
    <w:rsid w:val="002A4495"/>
    <w:rsid w:val="002B067D"/>
    <w:rsid w:val="002B252A"/>
    <w:rsid w:val="002B6895"/>
    <w:rsid w:val="002C341E"/>
    <w:rsid w:val="002C648B"/>
    <w:rsid w:val="002D068C"/>
    <w:rsid w:val="002D319F"/>
    <w:rsid w:val="002E2CCB"/>
    <w:rsid w:val="002E6E57"/>
    <w:rsid w:val="0031786D"/>
    <w:rsid w:val="0032004F"/>
    <w:rsid w:val="003327A5"/>
    <w:rsid w:val="00333F0A"/>
    <w:rsid w:val="00335AC5"/>
    <w:rsid w:val="003426BA"/>
    <w:rsid w:val="00354451"/>
    <w:rsid w:val="003672E4"/>
    <w:rsid w:val="0037114A"/>
    <w:rsid w:val="0037401D"/>
    <w:rsid w:val="0038108C"/>
    <w:rsid w:val="00387B18"/>
    <w:rsid w:val="003928C5"/>
    <w:rsid w:val="00395AD4"/>
    <w:rsid w:val="00397145"/>
    <w:rsid w:val="003A0364"/>
    <w:rsid w:val="003A1AC0"/>
    <w:rsid w:val="003A4A7B"/>
    <w:rsid w:val="003B2139"/>
    <w:rsid w:val="003B5B47"/>
    <w:rsid w:val="003B773A"/>
    <w:rsid w:val="003C1E27"/>
    <w:rsid w:val="003C7787"/>
    <w:rsid w:val="003D0E29"/>
    <w:rsid w:val="003D1029"/>
    <w:rsid w:val="003E368C"/>
    <w:rsid w:val="003E7E8E"/>
    <w:rsid w:val="003F7EC6"/>
    <w:rsid w:val="00416ADD"/>
    <w:rsid w:val="00416DC2"/>
    <w:rsid w:val="00421F94"/>
    <w:rsid w:val="0042207C"/>
    <w:rsid w:val="004272D6"/>
    <w:rsid w:val="004574CF"/>
    <w:rsid w:val="00461B8E"/>
    <w:rsid w:val="004676D1"/>
    <w:rsid w:val="0048251D"/>
    <w:rsid w:val="00483841"/>
    <w:rsid w:val="0049062B"/>
    <w:rsid w:val="004B797F"/>
    <w:rsid w:val="004C0D87"/>
    <w:rsid w:val="004C1400"/>
    <w:rsid w:val="004D7BA0"/>
    <w:rsid w:val="004F2471"/>
    <w:rsid w:val="004F2743"/>
    <w:rsid w:val="004F3743"/>
    <w:rsid w:val="004F60BE"/>
    <w:rsid w:val="00511204"/>
    <w:rsid w:val="00513889"/>
    <w:rsid w:val="00517160"/>
    <w:rsid w:val="00524590"/>
    <w:rsid w:val="00526E53"/>
    <w:rsid w:val="00532EE9"/>
    <w:rsid w:val="005335B1"/>
    <w:rsid w:val="00537D2E"/>
    <w:rsid w:val="00545301"/>
    <w:rsid w:val="0054795D"/>
    <w:rsid w:val="00553E03"/>
    <w:rsid w:val="00556BC4"/>
    <w:rsid w:val="005615C4"/>
    <w:rsid w:val="0056681C"/>
    <w:rsid w:val="00574D62"/>
    <w:rsid w:val="00581AEC"/>
    <w:rsid w:val="005925F0"/>
    <w:rsid w:val="005A1DA7"/>
    <w:rsid w:val="005A4C03"/>
    <w:rsid w:val="005C3A09"/>
    <w:rsid w:val="005D59A7"/>
    <w:rsid w:val="005E59CB"/>
    <w:rsid w:val="005F399A"/>
    <w:rsid w:val="005F4867"/>
    <w:rsid w:val="00600D77"/>
    <w:rsid w:val="00603BB0"/>
    <w:rsid w:val="006060F5"/>
    <w:rsid w:val="00613493"/>
    <w:rsid w:val="00613CF5"/>
    <w:rsid w:val="00627A32"/>
    <w:rsid w:val="00641CA1"/>
    <w:rsid w:val="00651C4A"/>
    <w:rsid w:val="006667ED"/>
    <w:rsid w:val="00672939"/>
    <w:rsid w:val="00675722"/>
    <w:rsid w:val="00680027"/>
    <w:rsid w:val="0068386A"/>
    <w:rsid w:val="00692B4C"/>
    <w:rsid w:val="0069510C"/>
    <w:rsid w:val="00696748"/>
    <w:rsid w:val="006A110C"/>
    <w:rsid w:val="006A345C"/>
    <w:rsid w:val="006A378C"/>
    <w:rsid w:val="006A5FB4"/>
    <w:rsid w:val="006B13BA"/>
    <w:rsid w:val="006B1558"/>
    <w:rsid w:val="006B33E6"/>
    <w:rsid w:val="006B3FF5"/>
    <w:rsid w:val="006B5FBA"/>
    <w:rsid w:val="006D1298"/>
    <w:rsid w:val="006D2F0C"/>
    <w:rsid w:val="006E6972"/>
    <w:rsid w:val="007135D9"/>
    <w:rsid w:val="007137B7"/>
    <w:rsid w:val="00713FE7"/>
    <w:rsid w:val="00714357"/>
    <w:rsid w:val="00714B07"/>
    <w:rsid w:val="0072071D"/>
    <w:rsid w:val="0075227F"/>
    <w:rsid w:val="00762E7B"/>
    <w:rsid w:val="00765115"/>
    <w:rsid w:val="00783A83"/>
    <w:rsid w:val="007A021B"/>
    <w:rsid w:val="007A1B3F"/>
    <w:rsid w:val="007B2D97"/>
    <w:rsid w:val="007B5FFF"/>
    <w:rsid w:val="007D0E98"/>
    <w:rsid w:val="007D6679"/>
    <w:rsid w:val="007E7A27"/>
    <w:rsid w:val="00813DF8"/>
    <w:rsid w:val="0081536E"/>
    <w:rsid w:val="0082644B"/>
    <w:rsid w:val="00844923"/>
    <w:rsid w:val="00845141"/>
    <w:rsid w:val="008512AF"/>
    <w:rsid w:val="008547C8"/>
    <w:rsid w:val="008601BB"/>
    <w:rsid w:val="00884D9B"/>
    <w:rsid w:val="00884ECC"/>
    <w:rsid w:val="008958B5"/>
    <w:rsid w:val="008967C6"/>
    <w:rsid w:val="008A39E3"/>
    <w:rsid w:val="008A68D5"/>
    <w:rsid w:val="008C5426"/>
    <w:rsid w:val="008C61A1"/>
    <w:rsid w:val="008F5100"/>
    <w:rsid w:val="00906C58"/>
    <w:rsid w:val="00907BAE"/>
    <w:rsid w:val="00915D0D"/>
    <w:rsid w:val="00923B2E"/>
    <w:rsid w:val="00925355"/>
    <w:rsid w:val="00941016"/>
    <w:rsid w:val="00941171"/>
    <w:rsid w:val="00943E05"/>
    <w:rsid w:val="00953552"/>
    <w:rsid w:val="00964585"/>
    <w:rsid w:val="00970CDB"/>
    <w:rsid w:val="00975F73"/>
    <w:rsid w:val="0098097C"/>
    <w:rsid w:val="00982F43"/>
    <w:rsid w:val="00987799"/>
    <w:rsid w:val="009909C7"/>
    <w:rsid w:val="009D19C2"/>
    <w:rsid w:val="009D75D0"/>
    <w:rsid w:val="009F2845"/>
    <w:rsid w:val="00A031F6"/>
    <w:rsid w:val="00A103B2"/>
    <w:rsid w:val="00A12620"/>
    <w:rsid w:val="00A220CB"/>
    <w:rsid w:val="00A24118"/>
    <w:rsid w:val="00A25AF7"/>
    <w:rsid w:val="00A40BBE"/>
    <w:rsid w:val="00A4399A"/>
    <w:rsid w:val="00A578F9"/>
    <w:rsid w:val="00A720A9"/>
    <w:rsid w:val="00A80108"/>
    <w:rsid w:val="00AA0070"/>
    <w:rsid w:val="00AA4EC3"/>
    <w:rsid w:val="00AB1EC8"/>
    <w:rsid w:val="00AB723E"/>
    <w:rsid w:val="00AC5F4D"/>
    <w:rsid w:val="00AC7C39"/>
    <w:rsid w:val="00AD038E"/>
    <w:rsid w:val="00B026BC"/>
    <w:rsid w:val="00B21FDD"/>
    <w:rsid w:val="00B31AAB"/>
    <w:rsid w:val="00B32ACE"/>
    <w:rsid w:val="00B52C22"/>
    <w:rsid w:val="00B55463"/>
    <w:rsid w:val="00B600BA"/>
    <w:rsid w:val="00B62956"/>
    <w:rsid w:val="00B7290C"/>
    <w:rsid w:val="00B911BC"/>
    <w:rsid w:val="00BA3C05"/>
    <w:rsid w:val="00BD0D09"/>
    <w:rsid w:val="00BF148D"/>
    <w:rsid w:val="00BF4808"/>
    <w:rsid w:val="00C00696"/>
    <w:rsid w:val="00C00EE7"/>
    <w:rsid w:val="00C0225D"/>
    <w:rsid w:val="00C024CE"/>
    <w:rsid w:val="00C05AAF"/>
    <w:rsid w:val="00C14F0F"/>
    <w:rsid w:val="00C45651"/>
    <w:rsid w:val="00C56E03"/>
    <w:rsid w:val="00C820D7"/>
    <w:rsid w:val="00C82FB8"/>
    <w:rsid w:val="00C971D4"/>
    <w:rsid w:val="00CA08C4"/>
    <w:rsid w:val="00CC1AF5"/>
    <w:rsid w:val="00CD1F33"/>
    <w:rsid w:val="00D25B81"/>
    <w:rsid w:val="00D40827"/>
    <w:rsid w:val="00D54F97"/>
    <w:rsid w:val="00D6551C"/>
    <w:rsid w:val="00D71196"/>
    <w:rsid w:val="00D72880"/>
    <w:rsid w:val="00D9065B"/>
    <w:rsid w:val="00D90BE4"/>
    <w:rsid w:val="00D92A81"/>
    <w:rsid w:val="00D9681C"/>
    <w:rsid w:val="00DB786C"/>
    <w:rsid w:val="00DC1845"/>
    <w:rsid w:val="00DE23E2"/>
    <w:rsid w:val="00DE3F69"/>
    <w:rsid w:val="00E01F61"/>
    <w:rsid w:val="00E12D2C"/>
    <w:rsid w:val="00E24F8A"/>
    <w:rsid w:val="00E4240C"/>
    <w:rsid w:val="00E43A50"/>
    <w:rsid w:val="00E529C2"/>
    <w:rsid w:val="00E55D80"/>
    <w:rsid w:val="00E62993"/>
    <w:rsid w:val="00E750F5"/>
    <w:rsid w:val="00E80A16"/>
    <w:rsid w:val="00E83A37"/>
    <w:rsid w:val="00E84971"/>
    <w:rsid w:val="00EA2D74"/>
    <w:rsid w:val="00EA32ED"/>
    <w:rsid w:val="00EA5BE8"/>
    <w:rsid w:val="00EA6C59"/>
    <w:rsid w:val="00EB5878"/>
    <w:rsid w:val="00EC6ED4"/>
    <w:rsid w:val="00EF3260"/>
    <w:rsid w:val="00F12C46"/>
    <w:rsid w:val="00F21CB4"/>
    <w:rsid w:val="00F24D9B"/>
    <w:rsid w:val="00F31062"/>
    <w:rsid w:val="00F34294"/>
    <w:rsid w:val="00F36C72"/>
    <w:rsid w:val="00F4062F"/>
    <w:rsid w:val="00F45400"/>
    <w:rsid w:val="00F466A0"/>
    <w:rsid w:val="00F51986"/>
    <w:rsid w:val="00F5378B"/>
    <w:rsid w:val="00F579BE"/>
    <w:rsid w:val="00F62086"/>
    <w:rsid w:val="00F62409"/>
    <w:rsid w:val="00F656A1"/>
    <w:rsid w:val="00F67618"/>
    <w:rsid w:val="00F77D76"/>
    <w:rsid w:val="00F8553F"/>
    <w:rsid w:val="00F96A60"/>
    <w:rsid w:val="00FB4875"/>
    <w:rsid w:val="00FC7294"/>
    <w:rsid w:val="00FC7F71"/>
    <w:rsid w:val="00FD5350"/>
    <w:rsid w:val="00FD6184"/>
    <w:rsid w:val="00FD7854"/>
    <w:rsid w:val="00FE2960"/>
    <w:rsid w:val="00FF1B71"/>
    <w:rsid w:val="00FF1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789FCBB"/>
  <w15:docId w15:val="{BDC39360-28D7-46BC-8D18-5B7CB4510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114A"/>
    <w:pPr>
      <w:spacing w:after="0" w:line="240" w:lineRule="auto"/>
    </w:pPr>
    <w:rPr>
      <w:rFonts w:ascii="Times New Roman" w:eastAsia="Times New Roman" w:hAnsi="Times New Roman" w:cs="Times New Roman"/>
      <w:sz w:val="24"/>
      <w:szCs w:val="24"/>
      <w:lang w:val="ro-MD" w:eastAsia="ru-RU"/>
    </w:rPr>
  </w:style>
  <w:style w:type="paragraph" w:styleId="8">
    <w:name w:val="heading 8"/>
    <w:basedOn w:val="a"/>
    <w:next w:val="a"/>
    <w:link w:val="80"/>
    <w:qFormat/>
    <w:rsid w:val="001A1D00"/>
    <w:pPr>
      <w:keepNext/>
      <w:jc w:val="center"/>
      <w:outlineLvl w:val="7"/>
    </w:pPr>
    <w:rPr>
      <w:b/>
      <w:bCs/>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114A"/>
    <w:pPr>
      <w:ind w:left="708"/>
    </w:pPr>
  </w:style>
  <w:style w:type="paragraph" w:styleId="a4">
    <w:name w:val="header"/>
    <w:basedOn w:val="a"/>
    <w:link w:val="a5"/>
    <w:uiPriority w:val="99"/>
    <w:unhideWhenUsed/>
    <w:rsid w:val="0037114A"/>
    <w:pPr>
      <w:tabs>
        <w:tab w:val="center" w:pos="4677"/>
        <w:tab w:val="right" w:pos="9355"/>
      </w:tabs>
    </w:pPr>
  </w:style>
  <w:style w:type="character" w:customStyle="1" w:styleId="a5">
    <w:name w:val="Верхний колонтитул Знак"/>
    <w:basedOn w:val="a0"/>
    <w:link w:val="a4"/>
    <w:uiPriority w:val="99"/>
    <w:rsid w:val="0037114A"/>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37114A"/>
    <w:pPr>
      <w:tabs>
        <w:tab w:val="center" w:pos="4677"/>
        <w:tab w:val="right" w:pos="9355"/>
      </w:tabs>
    </w:pPr>
  </w:style>
  <w:style w:type="character" w:customStyle="1" w:styleId="a7">
    <w:name w:val="Нижний колонтитул Знак"/>
    <w:basedOn w:val="a0"/>
    <w:link w:val="a6"/>
    <w:uiPriority w:val="99"/>
    <w:rsid w:val="0037114A"/>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1A1D00"/>
    <w:rPr>
      <w:rFonts w:ascii="Times New Roman" w:eastAsia="Times New Roman" w:hAnsi="Times New Roman" w:cs="Times New Roman"/>
      <w:b/>
      <w:bCs/>
      <w:sz w:val="24"/>
      <w:szCs w:val="24"/>
      <w:lang w:val="ro-RO" w:eastAsia="ru-RU"/>
    </w:rPr>
  </w:style>
  <w:style w:type="paragraph" w:styleId="a8">
    <w:name w:val="No Spacing"/>
    <w:link w:val="a9"/>
    <w:uiPriority w:val="1"/>
    <w:qFormat/>
    <w:rsid w:val="001A1D00"/>
    <w:pPr>
      <w:spacing w:after="0" w:line="240" w:lineRule="auto"/>
    </w:pPr>
  </w:style>
  <w:style w:type="paragraph" w:styleId="aa">
    <w:name w:val="Balloon Text"/>
    <w:basedOn w:val="a"/>
    <w:link w:val="ab"/>
    <w:uiPriority w:val="99"/>
    <w:semiHidden/>
    <w:unhideWhenUsed/>
    <w:rsid w:val="00526E53"/>
    <w:rPr>
      <w:rFonts w:ascii="Segoe UI" w:hAnsi="Segoe UI" w:cs="Segoe UI"/>
      <w:sz w:val="18"/>
      <w:szCs w:val="18"/>
    </w:rPr>
  </w:style>
  <w:style w:type="character" w:customStyle="1" w:styleId="ab">
    <w:name w:val="Текст выноски Знак"/>
    <w:basedOn w:val="a0"/>
    <w:link w:val="aa"/>
    <w:uiPriority w:val="99"/>
    <w:semiHidden/>
    <w:rsid w:val="00526E53"/>
    <w:rPr>
      <w:rFonts w:ascii="Segoe UI" w:eastAsia="Times New Roman" w:hAnsi="Segoe UI" w:cs="Segoe UI"/>
      <w:sz w:val="18"/>
      <w:szCs w:val="18"/>
      <w:lang w:eastAsia="ru-RU"/>
    </w:rPr>
  </w:style>
  <w:style w:type="character" w:customStyle="1" w:styleId="a9">
    <w:name w:val="Без интервала Знак"/>
    <w:link w:val="a8"/>
    <w:uiPriority w:val="1"/>
    <w:locked/>
    <w:rsid w:val="00CA08C4"/>
  </w:style>
  <w:style w:type="character" w:customStyle="1" w:styleId="1">
    <w:name w:val="Основной текст Знак1"/>
    <w:basedOn w:val="a0"/>
    <w:uiPriority w:val="99"/>
    <w:semiHidden/>
    <w:locked/>
    <w:rsid w:val="00CA08C4"/>
    <w:rPr>
      <w:sz w:val="26"/>
      <w:szCs w:val="2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6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E7F21A-C384-4CB8-82EA-EB1CBB9BE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810</Words>
  <Characters>4617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8</cp:revision>
  <cp:lastPrinted>2026-08-14T11:58:00Z</cp:lastPrinted>
  <dcterms:created xsi:type="dcterms:W3CDTF">2026-08-14T11:41:00Z</dcterms:created>
  <dcterms:modified xsi:type="dcterms:W3CDTF">2026-08-14T12:18:00Z</dcterms:modified>
</cp:coreProperties>
</file>